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479E">
      <w:pPr>
        <w:pStyle w:val="1"/>
      </w:pPr>
      <w:hyperlink r:id="rId4" w:history="1">
        <w:r>
          <w:rPr>
            <w:rStyle w:val="a4"/>
            <w:b/>
            <w:bCs/>
          </w:rPr>
          <w:t>Закон Ульяновской области</w:t>
        </w:r>
        <w:r>
          <w:rPr>
            <w:rStyle w:val="a4"/>
            <w:b/>
            <w:bCs/>
          </w:rPr>
          <w:br/>
          <w:t>от 2 декабря 2013 г. N 229-ЗО</w:t>
        </w:r>
        <w:r>
          <w:rPr>
            <w:rStyle w:val="a4"/>
            <w:b/>
            <w:bCs/>
          </w:rPr>
          <w:br/>
          <w:t>"О субвенциях, предоставляемых из областного бюджета</w:t>
        </w:r>
        <w:r>
          <w:rPr>
            <w:rStyle w:val="a4"/>
            <w:b/>
            <w:bCs/>
          </w:rPr>
          <w:t xml:space="preserve"> Ульяновской области бюджетам муниципальных районов и городских округов Ульяновской области 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</w:t>
        </w:r>
        <w:r>
          <w:rPr>
            <w:rStyle w:val="a4"/>
            <w:b/>
            <w:bCs/>
          </w:rPr>
          <w:t>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</w:t>
        </w:r>
        <w:r>
          <w:rPr>
            <w:rStyle w:val="a4"/>
            <w:b/>
            <w:bCs/>
          </w:rPr>
          <w:t>ых организациях"</w:t>
        </w:r>
      </w:hyperlink>
    </w:p>
    <w:p w:rsidR="00000000" w:rsidRDefault="008E479E"/>
    <w:p w:rsidR="00000000" w:rsidRDefault="008E479E">
      <w:pPr>
        <w:pStyle w:val="1"/>
      </w:pPr>
      <w:r>
        <w:t>Принят постановлением Законодательного Собрания Ульяновской области</w:t>
      </w:r>
      <w:r>
        <w:br/>
        <w:t>от 28 ноября 2013 г. N 266/6-5</w:t>
      </w:r>
    </w:p>
    <w:p w:rsidR="00000000" w:rsidRDefault="008E479E"/>
    <w:p w:rsidR="00000000" w:rsidRDefault="008E479E">
      <w:pPr>
        <w:pStyle w:val="af2"/>
      </w:pPr>
      <w:bookmarkStart w:id="0" w:name="sub_1"/>
      <w:r>
        <w:rPr>
          <w:rStyle w:val="a3"/>
        </w:rPr>
        <w:t>Статья 1</w:t>
      </w:r>
    </w:p>
    <w:bookmarkEnd w:id="0"/>
    <w:p w:rsidR="00000000" w:rsidRDefault="008E479E"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29 декабря 2012 года N 273-ФЗ "Об образовании в Российской Федерации" утвердить:</w:t>
      </w:r>
    </w:p>
    <w:p w:rsidR="00000000" w:rsidRDefault="008E479E">
      <w:bookmarkStart w:id="1" w:name="sub_11"/>
      <w:r>
        <w:t>1) методику расчёта объёма субвенций, предоставляемых из областного бюджета Ульяновской области бюджетам муниципальных районов и городских округов Ульяновской област</w:t>
      </w:r>
      <w:r>
        <w:t>и 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</w:t>
      </w:r>
      <w:r>
        <w:t>бий, средств обучения, игр, игрушек (за исключением расходов на содержание зданий и оплату коммунальных услуг) (</w:t>
      </w:r>
      <w:hyperlink w:anchor="sub_1000" w:history="1">
        <w:r>
          <w:rPr>
            <w:rStyle w:val="a4"/>
          </w:rPr>
          <w:t>приложение 1</w:t>
        </w:r>
      </w:hyperlink>
      <w:r>
        <w:t>);</w:t>
      </w:r>
    </w:p>
    <w:p w:rsidR="00000000" w:rsidRDefault="008E479E">
      <w:bookmarkStart w:id="2" w:name="sub_12"/>
      <w:bookmarkEnd w:id="1"/>
      <w:r>
        <w:t>2) методику расчёта объёма субвенций, предоставляемых из областного бюджета Ульяновской обл</w:t>
      </w:r>
      <w:r>
        <w:t>асти бюджетам муниципальных районов и городских округов Ульяновской области в целях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</w:t>
      </w:r>
      <w:r>
        <w:t xml:space="preserve">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</w:t>
      </w:r>
      <w:r>
        <w:t xml:space="preserve"> исключением расходов на содержание зданий и оплату коммунальных услуг) (</w:t>
      </w:r>
      <w:hyperlink w:anchor="sub_2000" w:history="1">
        <w:r>
          <w:rPr>
            <w:rStyle w:val="a4"/>
          </w:rPr>
          <w:t>приложение 2</w:t>
        </w:r>
      </w:hyperlink>
      <w:r>
        <w:t>).</w:t>
      </w:r>
    </w:p>
    <w:bookmarkEnd w:id="2"/>
    <w:p w:rsidR="00000000" w:rsidRDefault="008E479E"/>
    <w:p w:rsidR="00000000" w:rsidRDefault="008E479E">
      <w:pPr>
        <w:pStyle w:val="af2"/>
      </w:pPr>
      <w:bookmarkStart w:id="3" w:name="sub_2"/>
      <w:r>
        <w:rPr>
          <w:rStyle w:val="a3"/>
        </w:rPr>
        <w:t>Статья 2</w:t>
      </w:r>
    </w:p>
    <w:p w:rsidR="00000000" w:rsidRDefault="008E479E">
      <w:pPr>
        <w:pStyle w:val="afa"/>
        <w:rPr>
          <w:color w:val="000000"/>
          <w:sz w:val="16"/>
          <w:szCs w:val="16"/>
        </w:rPr>
      </w:pPr>
      <w:bookmarkStart w:id="4" w:name="sub_21"/>
      <w:bookmarkEnd w:id="3"/>
      <w:r>
        <w:rPr>
          <w:color w:val="000000"/>
          <w:sz w:val="16"/>
          <w:szCs w:val="16"/>
        </w:rPr>
        <w:t>Информация об изменениях:</w:t>
      </w:r>
    </w:p>
    <w:bookmarkStart w:id="5" w:name="sub_544824760"/>
    <w:bookmarkEnd w:id="4"/>
    <w:p w:rsidR="00000000" w:rsidRDefault="008E479E">
      <w:pPr>
        <w:pStyle w:val="afb"/>
      </w:pPr>
      <w:r>
        <w:fldChar w:fldCharType="begin"/>
      </w:r>
      <w:r>
        <w:instrText>HYPERLINK "garantF1://15243368.101"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Ульяновской области</w:t>
      </w:r>
      <w:r>
        <w:t xml:space="preserve"> от 4 марта 2014 г. N 27-ЗО часть 1 статьи 2 Закона изложена в новой редакции</w:t>
      </w:r>
    </w:p>
    <w:bookmarkEnd w:id="5"/>
    <w:p w:rsidR="00000000" w:rsidRDefault="008E479E">
      <w:pPr>
        <w:pStyle w:val="afb"/>
      </w:pPr>
      <w:r>
        <w:fldChar w:fldCharType="begin"/>
      </w:r>
      <w:r>
        <w:instrText>HYPERLINK "garantF1://15242809.21"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8E479E">
      <w:r>
        <w:t xml:space="preserve">1. Объёмы субвенций, указанных в </w:t>
      </w:r>
      <w:hyperlink w:anchor="sub_1" w:history="1">
        <w:r>
          <w:rPr>
            <w:rStyle w:val="a4"/>
          </w:rPr>
          <w:t>статье 1</w:t>
        </w:r>
      </w:hyperlink>
      <w:r>
        <w:t xml:space="preserve"> настоящего Закона, и их р</w:t>
      </w:r>
      <w:r>
        <w:t>аспределение между муниципальными районами и городскими округами Ульяновской области утверждаются законом Ульяновской области об областном бюджете Ульяновской области на соответствующий финансовый год и плановый период. Нормативы соответствующих расходов в</w:t>
      </w:r>
      <w:r>
        <w:t xml:space="preserve"> расчёте на одного обучающегося утверждаются Правительством Ульяновской области.</w:t>
      </w:r>
    </w:p>
    <w:p w:rsidR="00000000" w:rsidRDefault="008E479E">
      <w:r>
        <w:t xml:space="preserve">При составлении проекта областного бюджета Ульяновской области на </w:t>
      </w:r>
      <w:r>
        <w:lastRenderedPageBreak/>
        <w:t xml:space="preserve">очередной финансовый год и плановый период объёмы субвенций, указанных в </w:t>
      </w:r>
      <w:hyperlink w:anchor="sub_1" w:history="1">
        <w:r>
          <w:rPr>
            <w:rStyle w:val="a4"/>
          </w:rPr>
          <w:t>статье 1</w:t>
        </w:r>
      </w:hyperlink>
      <w:r>
        <w:t xml:space="preserve"> наст</w:t>
      </w:r>
      <w:r>
        <w:t>оящего Закона, рассчитываются исходя из численности обучающихся муниципальных общеобразовательных организаций, определённой по состоянию на 1 сентября текущего учебного года, и воспитанников муниципальных дошкольных образовательных организаций и муниципаль</w:t>
      </w:r>
      <w:r>
        <w:t>ных общеобразовательных организаций, определённой по состоянию на 1 января текущего года.</w:t>
      </w:r>
    </w:p>
    <w:p w:rsidR="00000000" w:rsidRDefault="008E479E">
      <w:r>
        <w:t xml:space="preserve">Уточнение объёмов субвенций, указанных в </w:t>
      </w:r>
      <w:hyperlink w:anchor="sub_1" w:history="1">
        <w:r>
          <w:rPr>
            <w:rStyle w:val="a4"/>
          </w:rPr>
          <w:t>статье 1</w:t>
        </w:r>
      </w:hyperlink>
      <w:r>
        <w:t xml:space="preserve"> настоящего Закона, исходя из фактической численности обучающихся муниципальных общеобразовате</w:t>
      </w:r>
      <w:r>
        <w:t>льных организаций, определённой по состоянию на 1 сентября текущего учебного года, и воспитанников муниципальных дошкольных образовательных организаций и муниципальных общеобразовательных организаций, определённой по состоянию на 1 января текущего года, пр</w:t>
      </w:r>
      <w:r>
        <w:t>оизводится в первом квартале текущего года.</w:t>
      </w:r>
    </w:p>
    <w:p w:rsidR="00000000" w:rsidRDefault="008E479E">
      <w:r>
        <w:t xml:space="preserve">В случае создания дополнительных мест в муниципальных общеобразовательных организациях и муниципальных дошкольных образовательных организациях объёмы субвенций, указанных в </w:t>
      </w:r>
      <w:hyperlink w:anchor="sub_1" w:history="1">
        <w:r>
          <w:rPr>
            <w:rStyle w:val="a4"/>
          </w:rPr>
          <w:t>статье 1</w:t>
        </w:r>
      </w:hyperlink>
      <w:r>
        <w:t xml:space="preserve"> настоящ</w:t>
      </w:r>
      <w:r>
        <w:t>его Закона, уточняются с учётом этого обстоятельства в третьем квартале текущего года.</w:t>
      </w:r>
    </w:p>
    <w:p w:rsidR="00000000" w:rsidRDefault="008E479E">
      <w:bookmarkStart w:id="6" w:name="sub_22"/>
      <w:r>
        <w:t xml:space="preserve">2. Субвенции, указанные в </w:t>
      </w:r>
      <w:hyperlink w:anchor="sub_1" w:history="1">
        <w:r>
          <w:rPr>
            <w:rStyle w:val="a4"/>
          </w:rPr>
          <w:t>статье 1</w:t>
        </w:r>
      </w:hyperlink>
      <w:r>
        <w:t xml:space="preserve"> настоящего Закона, зачисляются в установленном для исполнения областного бюджета Ульяновской области поря</w:t>
      </w:r>
      <w:r>
        <w:t>дке на счета бюджетов муниципальных районов и городских округов Ульяновской области. Порядок расходования субвенций устанавливается Правительством Ульяновской области.</w:t>
      </w:r>
    </w:p>
    <w:bookmarkEnd w:id="6"/>
    <w:p w:rsidR="00000000" w:rsidRDefault="008E479E"/>
    <w:p w:rsidR="00000000" w:rsidRDefault="008E479E">
      <w:pPr>
        <w:pStyle w:val="af2"/>
      </w:pPr>
      <w:bookmarkStart w:id="7" w:name="sub_3"/>
      <w:r>
        <w:rPr>
          <w:rStyle w:val="a3"/>
        </w:rPr>
        <w:t>Статья 3</w:t>
      </w:r>
    </w:p>
    <w:bookmarkEnd w:id="7"/>
    <w:p w:rsidR="00000000" w:rsidRDefault="008E479E">
      <w:r>
        <w:t>Финансовое обеспечение расходных обязательств, связанных с исп</w:t>
      </w:r>
      <w:r>
        <w:t>олнением настоящего Закона, осуществляется в устанавливаемом Правительством Ульяновской области порядке за счёт бюджетных ассигнований, предусмотренных на соответствующие цели в законе Ульяновской области об областном бюджете Ульяновской области на соответ</w:t>
      </w:r>
      <w:r>
        <w:t>ствующий финансовый год и плановый период.</w:t>
      </w:r>
    </w:p>
    <w:p w:rsidR="00000000" w:rsidRDefault="008E479E"/>
    <w:p w:rsidR="00000000" w:rsidRDefault="008E479E">
      <w:pPr>
        <w:pStyle w:val="af2"/>
      </w:pPr>
      <w:bookmarkStart w:id="8" w:name="sub_4"/>
      <w:r>
        <w:rPr>
          <w:rStyle w:val="a3"/>
        </w:rPr>
        <w:t>Статья 4</w:t>
      </w:r>
    </w:p>
    <w:bookmarkEnd w:id="8"/>
    <w:p w:rsidR="00000000" w:rsidRDefault="008E479E">
      <w:r>
        <w:t>Настоящий Закон вступает в силу с 1 января 2014 года.</w:t>
      </w:r>
    </w:p>
    <w:p w:rsidR="00000000" w:rsidRDefault="008E479E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E479E" w:rsidRDefault="008E479E">
            <w:pPr>
              <w:pStyle w:val="afff0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Губернатор Ульяновской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E479E" w:rsidRDefault="008E479E">
            <w:pPr>
              <w:pStyle w:val="aff7"/>
              <w:jc w:val="right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С.И. Морозов</w:t>
            </w:r>
          </w:p>
        </w:tc>
      </w:tr>
    </w:tbl>
    <w:p w:rsidR="00000000" w:rsidRDefault="008E479E"/>
    <w:p w:rsidR="00000000" w:rsidRDefault="008E479E">
      <w:pPr>
        <w:pStyle w:val="afff0"/>
      </w:pPr>
      <w:r>
        <w:t>г. Ульяновск</w:t>
      </w:r>
    </w:p>
    <w:p w:rsidR="00000000" w:rsidRDefault="008E479E">
      <w:pPr>
        <w:pStyle w:val="afff0"/>
      </w:pPr>
      <w:r>
        <w:t>02 декабря 2013 г.</w:t>
      </w:r>
    </w:p>
    <w:p w:rsidR="00000000" w:rsidRDefault="008E479E">
      <w:pPr>
        <w:pStyle w:val="afff0"/>
      </w:pPr>
      <w:r>
        <w:t>N 229-ЗО</w:t>
      </w:r>
    </w:p>
    <w:p w:rsidR="00000000" w:rsidRDefault="008E479E"/>
    <w:p w:rsidR="00000000" w:rsidRDefault="008E479E">
      <w:pPr>
        <w:pStyle w:val="afa"/>
        <w:rPr>
          <w:color w:val="000000"/>
          <w:sz w:val="16"/>
          <w:szCs w:val="16"/>
        </w:rPr>
      </w:pPr>
      <w:bookmarkStart w:id="9" w:name="sub_1000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8E479E">
      <w:pPr>
        <w:pStyle w:val="afb"/>
      </w:pPr>
      <w:r>
        <w:fldChar w:fldCharType="begin"/>
      </w:r>
      <w:r>
        <w:instrText>HYPERLINK "garantF1://15243368.102"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Ульяновской области от 4 марта 2014 г. N 27-ЗО приложение изложено в новой редакции</w:t>
      </w:r>
    </w:p>
    <w:p w:rsidR="00000000" w:rsidRDefault="008E479E">
      <w:pPr>
        <w:pStyle w:val="afb"/>
      </w:pPr>
      <w:hyperlink r:id="rId6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8E479E">
      <w:pPr>
        <w:ind w:firstLine="698"/>
        <w:jc w:val="right"/>
      </w:pPr>
      <w:r>
        <w:rPr>
          <w:rStyle w:val="a3"/>
        </w:rPr>
        <w:t>Приложение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Ульяновской области "О субвенциях, предоставляемых</w:t>
      </w:r>
      <w:r>
        <w:rPr>
          <w:rStyle w:val="a3"/>
        </w:rPr>
        <w:br/>
        <w:t>из областного бюджета Ульяновской области бюджетам муниципальных</w:t>
      </w:r>
      <w:r>
        <w:rPr>
          <w:rStyle w:val="a3"/>
        </w:rPr>
        <w:br/>
        <w:t>районов и городских округов Ульяновской области в целях обеспечения</w:t>
      </w:r>
      <w:r>
        <w:rPr>
          <w:rStyle w:val="a3"/>
        </w:rPr>
        <w:br/>
        <w:t>государственных гарантий реализации прав на получение общедоступного</w:t>
      </w:r>
      <w:r>
        <w:rPr>
          <w:rStyle w:val="a3"/>
        </w:rPr>
        <w:br/>
        <w:t xml:space="preserve">и </w:t>
      </w:r>
      <w:r>
        <w:rPr>
          <w:rStyle w:val="a3"/>
        </w:rPr>
        <w:t>бесплатного дошкольного образования в муниципальных дошкольных</w:t>
      </w:r>
      <w:r>
        <w:rPr>
          <w:rStyle w:val="a3"/>
        </w:rPr>
        <w:br/>
        <w:t>образовательных организациях, общедоступного и бесплатного дошкольного,</w:t>
      </w:r>
      <w:r>
        <w:rPr>
          <w:rStyle w:val="a3"/>
        </w:rPr>
        <w:br/>
      </w:r>
      <w:r>
        <w:rPr>
          <w:rStyle w:val="a3"/>
        </w:rPr>
        <w:lastRenderedPageBreak/>
        <w:t>начального общего, основного общего, среднего общего образования</w:t>
      </w:r>
      <w:r>
        <w:rPr>
          <w:rStyle w:val="a3"/>
        </w:rPr>
        <w:br/>
        <w:t>в муниципальных общеобразовательных организациях, обеспе</w:t>
      </w:r>
      <w:r>
        <w:rPr>
          <w:rStyle w:val="a3"/>
        </w:rPr>
        <w:t>чения</w:t>
      </w:r>
      <w:r>
        <w:rPr>
          <w:rStyle w:val="a3"/>
        </w:rPr>
        <w:br/>
        <w:t>дополнительного образования детей в муниципальных</w:t>
      </w:r>
      <w:r>
        <w:rPr>
          <w:rStyle w:val="a3"/>
        </w:rPr>
        <w:br/>
        <w:t>общеобразовательных организациях"</w:t>
      </w:r>
    </w:p>
    <w:p w:rsidR="00000000" w:rsidRDefault="008E479E"/>
    <w:p w:rsidR="00000000" w:rsidRDefault="008E479E">
      <w:pPr>
        <w:pStyle w:val="1"/>
      </w:pPr>
      <w:r>
        <w:t>Методика</w:t>
      </w:r>
      <w:r>
        <w:br/>
        <w:t>расчёта объёма субвенций, предоставляемых из областного бюджета Ульяновской области бюджетам муниципальных районов и городских округов Ульяновской области в</w:t>
      </w:r>
      <w:r>
        <w:t xml:space="preserve">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</w:t>
      </w:r>
      <w:r>
        <w:t>, средств обучения, игр, игрушек (за исключением расходов на содержание зданий и оплату коммунальных услуг)</w:t>
      </w:r>
    </w:p>
    <w:p w:rsidR="00000000" w:rsidRDefault="008E479E"/>
    <w:p w:rsidR="00000000" w:rsidRDefault="008E479E">
      <w:bookmarkStart w:id="10" w:name="sub_1001"/>
      <w:r>
        <w:t>1. Объём субвенций, предоставляемых из областного бюджета Ульяновской области бюджетам муниципальных районов и городских округов Ульяновско</w:t>
      </w:r>
      <w:r>
        <w:t>й области (далее - муниципальные образования) 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(далее - дошкольные образов</w:t>
      </w:r>
      <w:r>
        <w:t>ательные организации),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(далее - субвенции), рассчитывается по следующей фор</w:t>
      </w:r>
      <w:r>
        <w:t>муле:</w:t>
      </w:r>
    </w:p>
    <w:bookmarkEnd w:id="10"/>
    <w:p w:rsidR="00000000" w:rsidRDefault="008E479E"/>
    <w:p w:rsidR="00000000" w:rsidRDefault="0085531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5pt;height:52.5pt">
            <v:imagedata r:id="rId7" o:title=""/>
          </v:shape>
        </w:pict>
      </w:r>
      <w:r w:rsidR="008E479E">
        <w:t>, где:</w:t>
      </w:r>
    </w:p>
    <w:p w:rsidR="00000000" w:rsidRDefault="008E479E"/>
    <w:p w:rsidR="00000000" w:rsidRDefault="0085531D">
      <w:r>
        <w:pict>
          <v:shape id="_x0000_i1026" type="#_x0000_t75" style="width:14.25pt;height:18pt">
            <v:imagedata r:id="rId8" o:title=""/>
          </v:shape>
        </w:pict>
      </w:r>
      <w:r w:rsidR="008E479E">
        <w:t xml:space="preserve"> - объём субвенции, предоставляемой бюджету i-того муниципального образования;</w:t>
      </w:r>
    </w:p>
    <w:p w:rsidR="00000000" w:rsidRDefault="0085531D">
      <w:bookmarkStart w:id="11" w:name="sub_2503"/>
      <w:r>
        <w:pict>
          <v:shape id="_x0000_i1027" type="#_x0000_t75" style="width:16.5pt;height:18pt">
            <v:imagedata r:id="rId9" o:title=""/>
          </v:shape>
        </w:pict>
      </w:r>
      <w:r w:rsidR="008E479E">
        <w:t xml:space="preserve"> - нормативы расходов на реализацию образовательной программы дошкольного образования в расчёте на одного воспитанника дошкольной образовательной организации, включённого в группу соответствующей направленности;</w:t>
      </w:r>
    </w:p>
    <w:bookmarkEnd w:id="11"/>
    <w:p w:rsidR="00000000" w:rsidRDefault="008E479E">
      <w:r>
        <w:t>g - виды групп соответствующей направленности, созданных в дошкольных образовательных организациях, находящихся на территории i-того муниципального образования (1 - группы общеразвивающей направленности, 2 - группы компенсирующей направленности, 3 - группы</w:t>
      </w:r>
      <w:r>
        <w:t xml:space="preserve"> оздоровительной направленности, 4 - группы комбинированной направленности);</w:t>
      </w:r>
    </w:p>
    <w:p w:rsidR="00000000" w:rsidRDefault="0085531D">
      <w:r>
        <w:pict>
          <v:shape id="_x0000_i1028" type="#_x0000_t75" style="width:15.75pt;height:18pt">
            <v:imagedata r:id="rId10" o:title=""/>
          </v:shape>
        </w:pict>
      </w:r>
      <w:r w:rsidR="008E479E">
        <w:t xml:space="preserve"> - численность воспитанников находящихся на территории i-того муниципального образования дошкольных образовательных организаций, включённых в г</w:t>
      </w:r>
      <w:r w:rsidR="008E479E">
        <w:t xml:space="preserve">руппы соответствующей направленности, определяемая на основании сведений, представляемых в установленной Правительством Ульяновской области форме органами местного самоуправления муниципальных образований, осуществляющими управление в сфере образования, в </w:t>
      </w:r>
      <w:r w:rsidR="008E479E">
        <w:t>исполнительный орган государственной власти Ульяновской области, осуществляющий государственное управление в сфере образования;</w:t>
      </w:r>
    </w:p>
    <w:p w:rsidR="00000000" w:rsidRDefault="008E479E">
      <w:bookmarkStart w:id="12" w:name="sub_25070"/>
      <w:r>
        <w:lastRenderedPageBreak/>
        <w:t>L - норматив расходов, связанных с оплатой труда педагогических работников, осуществляющих профессиональную деятельност</w:t>
      </w:r>
      <w:r>
        <w:t>ь в должностях "учитель-логопед (логопед)", "учитель-дефектолог"(в случае отсутствия в дошкольных образовательных организациях групп компенсирующей направленности), в i-том муниципальном образовании;</w:t>
      </w:r>
    </w:p>
    <w:bookmarkEnd w:id="12"/>
    <w:p w:rsidR="00000000" w:rsidRDefault="008E479E">
      <w:r>
        <w:t>K - численность воспитанников дошкольных образо</w:t>
      </w:r>
      <w:r>
        <w:t>вательных организаций, имеющих отклонения в речевом развитии (в случае отсутствия в дошкольных образовательных организациях групп компенсирующей направленности);</w:t>
      </w:r>
    </w:p>
    <w:p w:rsidR="00000000" w:rsidRDefault="008E479E">
      <w:bookmarkStart w:id="13" w:name="sub_25090"/>
      <w:r>
        <w:t xml:space="preserve">Z - норматив расходов, связанных с реализацией образовательной программы дошкольного </w:t>
      </w:r>
      <w:r>
        <w:t>образования, обучение по которой организовано на дому на основании заключения медицинской организации;</w:t>
      </w:r>
    </w:p>
    <w:bookmarkEnd w:id="13"/>
    <w:p w:rsidR="00000000" w:rsidRDefault="008E479E">
      <w:r>
        <w:t>J - численность воспитанников, нуждающихся в обучении по образовательным программам дошкольного образования на дому на основании заключения меди</w:t>
      </w:r>
      <w:r>
        <w:t>цинской организации.</w:t>
      </w:r>
    </w:p>
    <w:p w:rsidR="00000000" w:rsidRDefault="008E479E">
      <w:bookmarkStart w:id="14" w:name="sub_1002"/>
      <w:r>
        <w:t xml:space="preserve">2. Нормативы, указанные в </w:t>
      </w:r>
      <w:hyperlink w:anchor="sub_2503" w:history="1">
        <w:r>
          <w:rPr>
            <w:rStyle w:val="a4"/>
          </w:rPr>
          <w:t>абзаце четвёртом пункта 1</w:t>
        </w:r>
      </w:hyperlink>
      <w:r>
        <w:t xml:space="preserve"> настоящей методики, определяются по следующей формуле:</w:t>
      </w:r>
    </w:p>
    <w:bookmarkEnd w:id="14"/>
    <w:p w:rsidR="00000000" w:rsidRDefault="008E479E"/>
    <w:p w:rsidR="00000000" w:rsidRDefault="008E479E">
      <w:r>
        <w:t>Ng = Fpp + Fmo, где:</w:t>
      </w:r>
    </w:p>
    <w:p w:rsidR="00000000" w:rsidRDefault="008E479E"/>
    <w:p w:rsidR="00000000" w:rsidRDefault="008E479E">
      <w:r>
        <w:t>Fpp - размер фонда оплаты труда работников дошкольной образоват</w:t>
      </w:r>
      <w:r>
        <w:t>ельной организации. Фонд оплаты труда работников дошкольной образовательной организации включает в себя расходы на оплату труда работников дошкольной образовательной организации в соответствии со штатным расписанием и тарификацией с учётом выплат компенсац</w:t>
      </w:r>
      <w:r>
        <w:t>ионного и стимулирующего характера, а также расходы на уплату страховых взносов в Пенсионный фонд Российской Федерации на обязательное пенсионное страхование работников дошкольной образовательной организации, Фонд социального страхования Российской Федерац</w:t>
      </w:r>
      <w:r>
        <w:t>ии на обязательное социальное страхование работников дошкольной образовательной организации на случай временной нетрудоспособности и в связи с материнством, Федеральный фонд обязательного медицинского страхования и территориальные фонды обязательного медиц</w:t>
      </w:r>
      <w:r>
        <w:t>инского страхования на обязательное медицинское страхование работников дошкольной образовательной организации, а также страховых взносов в Фонд социального страхования Российской Федерации на обязательное социальное страхование работников дошкольной образо</w:t>
      </w:r>
      <w:r>
        <w:t>вательной организации от несчастных случаев на производстве и профессиональных заболеваний;</w:t>
      </w:r>
    </w:p>
    <w:p w:rsidR="00000000" w:rsidRDefault="008E479E">
      <w:r>
        <w:t>Fmo - размер фонда материального обеспечения. Фонд материального обеспечения включает в себя материальные затраты, связанные с реализацией образовательной программы</w:t>
      </w:r>
      <w:r>
        <w:t xml:space="preserve"> дошкольного образования в соответствии с федеральным государственным образовательным стандартом дошкольного образования, перечень которых устанавливается Правительством Ульяновской области.</w:t>
      </w:r>
    </w:p>
    <w:p w:rsidR="00000000" w:rsidRDefault="008E479E">
      <w:pPr>
        <w:pStyle w:val="afa"/>
        <w:rPr>
          <w:color w:val="000000"/>
          <w:sz w:val="16"/>
          <w:szCs w:val="16"/>
        </w:rPr>
      </w:pPr>
      <w:bookmarkStart w:id="15" w:name="sub_1003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00000" w:rsidRDefault="008E479E">
      <w:pPr>
        <w:pStyle w:val="afb"/>
      </w:pPr>
      <w:r>
        <w:fldChar w:fldCharType="begin"/>
      </w:r>
      <w:r>
        <w:instrText>HYPERLINK "garantF1://1</w:instrText>
      </w:r>
      <w:r>
        <w:instrText>5252389.11"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Ульяновской области от 2 декабря 2015 г. N 191-ЗО в пункт 3 приложения внесены изменения, </w:t>
      </w:r>
      <w:hyperlink r:id="rId11" w:history="1">
        <w:r>
          <w:rPr>
            <w:rStyle w:val="a4"/>
          </w:rPr>
          <w:t>вступающие в силу</w:t>
        </w:r>
      </w:hyperlink>
      <w:r>
        <w:t xml:space="preserve"> с 1 января 2016 г.</w:t>
      </w:r>
    </w:p>
    <w:p w:rsidR="00000000" w:rsidRDefault="008E479E">
      <w:pPr>
        <w:pStyle w:val="afb"/>
      </w:pPr>
      <w:hyperlink r:id="rId12" w:history="1">
        <w:r>
          <w:rPr>
            <w:rStyle w:val="a4"/>
          </w:rPr>
          <w:t>См. текст пункта в будущей редакции</w:t>
        </w:r>
      </w:hyperlink>
    </w:p>
    <w:p w:rsidR="00000000" w:rsidRDefault="008E479E">
      <w:pPr>
        <w:pStyle w:val="afb"/>
      </w:pPr>
      <w:hyperlink r:id="rId13" w:history="1">
        <w:r>
          <w:rPr>
            <w:rStyle w:val="a4"/>
          </w:rPr>
          <w:t>Законом</w:t>
        </w:r>
      </w:hyperlink>
      <w:r>
        <w:t xml:space="preserve"> Ульяновской области от 8 мая 2015 г. N 41-ЗО в пункт 3 приложения внесены изменения</w:t>
      </w:r>
    </w:p>
    <w:p w:rsidR="00000000" w:rsidRDefault="008E479E">
      <w:pPr>
        <w:pStyle w:val="afb"/>
      </w:pPr>
      <w:hyperlink r:id="rId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479E">
      <w:r>
        <w:t>3. Размер фонда оплаты труда работников дошкол</w:t>
      </w:r>
      <w:r>
        <w:t>ьной образовательной организации определяется по следующей формуле:</w:t>
      </w:r>
    </w:p>
    <w:p w:rsidR="00000000" w:rsidRDefault="008E479E"/>
    <w:p w:rsidR="00000000" w:rsidRDefault="0085531D">
      <w:r>
        <w:pict>
          <v:shape id="_x0000_i1029" type="#_x0000_t75" style="width:245.25pt;height:36.75pt">
            <v:imagedata r:id="rId15" o:title=""/>
          </v:shape>
        </w:pict>
      </w:r>
      <w:r w:rsidR="008E479E">
        <w:t>, где:</w:t>
      </w:r>
    </w:p>
    <w:p w:rsidR="00000000" w:rsidRDefault="008E479E"/>
    <w:p w:rsidR="00000000" w:rsidRDefault="008E479E">
      <w:r>
        <w:t>t - количество штатных единиц педагогических работников в расчёте на одну созданную в дошкольной образовательной организации группу соответству</w:t>
      </w:r>
      <w:r>
        <w:t>ющей направленности (</w:t>
      </w:r>
      <w:hyperlink w:anchor="sub_1100" w:history="1">
        <w:r>
          <w:rPr>
            <w:rStyle w:val="a4"/>
          </w:rPr>
          <w:t>таблицы 1</w:t>
        </w:r>
      </w:hyperlink>
      <w:r>
        <w:t xml:space="preserve"> и </w:t>
      </w:r>
      <w:hyperlink w:anchor="sub_1200" w:history="1">
        <w:r>
          <w:rPr>
            <w:rStyle w:val="a4"/>
          </w:rPr>
          <w:t>2</w:t>
        </w:r>
      </w:hyperlink>
      <w:r>
        <w:t>);</w:t>
      </w:r>
    </w:p>
    <w:p w:rsidR="00000000" w:rsidRDefault="008E479E">
      <w:r>
        <w:t>d - размер ставки заработной платы за норму часов педагогической работы, установленной педагогическому работнику, осуществляющему профессиональную деятельность в должн</w:t>
      </w:r>
      <w:r>
        <w:t>ости "воспитатель", входящей в профессиональную квалификационную группу должностей педагогических работников;</w:t>
      </w:r>
    </w:p>
    <w:p w:rsidR="00000000" w:rsidRDefault="008E479E">
      <w:r>
        <w:t>k1 - коэффициент увеличения размера фонда оплаты труда работников дошкольной образовательной организации на величину расходов, связанных с замещен</w:t>
      </w:r>
      <w:r>
        <w:t>ием находящихся в отпуске педагогических работников, осуществляющих профессиональную деятельность в должности "воспитатель", входящей в профессиональную квалификационную группу должностей педагогических работников (</w:t>
      </w:r>
      <w:hyperlink w:anchor="sub_1300" w:history="1">
        <w:r>
          <w:rPr>
            <w:rStyle w:val="a4"/>
          </w:rPr>
          <w:t>таблицы 3</w:t>
        </w:r>
      </w:hyperlink>
      <w:r>
        <w:t xml:space="preserve"> и </w:t>
      </w:r>
      <w:hyperlink w:anchor="sub_1400" w:history="1">
        <w:r>
          <w:rPr>
            <w:rStyle w:val="a4"/>
          </w:rPr>
          <w:t>4</w:t>
        </w:r>
      </w:hyperlink>
      <w:r>
        <w:t>);</w:t>
      </w:r>
    </w:p>
    <w:p w:rsidR="00000000" w:rsidRDefault="008E479E">
      <w:bookmarkStart w:id="16" w:name="sub_2504"/>
      <w:r>
        <w:t>k2 - коэффициент увеличения размера фонда оплаты труда работников дошкольной образовательной организации на величину стимулирующих выплат, предоставляемых в связи с увеличением продолжительности стажа (общего и педагогиче</w:t>
      </w:r>
      <w:r>
        <w:t>ского) педагогических работников дошкольной образовательной организации, повышением уровня квалификационной категории и иными подобными обстоятельствами, равный 1,02;</w:t>
      </w:r>
    </w:p>
    <w:bookmarkEnd w:id="16"/>
    <w:p w:rsidR="00000000" w:rsidRDefault="008E479E">
      <w:r>
        <w:t>k3 - коэффициент увеличения размера фонда оплаты труда работников дошкольных обра</w:t>
      </w:r>
      <w:r>
        <w:t>зовательных организаций, находящихся в сельских населённых пунктах, равный 0,2;</w:t>
      </w:r>
    </w:p>
    <w:p w:rsidR="00000000" w:rsidRDefault="008E479E">
      <w:r>
        <w:t>k4 - коэффициент увеличения размера фонда оплаты труда работников дошкольных образовательных организаций в случае наличия в них групп компенсирующей и оздоровительной направлен</w:t>
      </w:r>
      <w:r>
        <w:t>ности, равный 0,2;</w:t>
      </w:r>
    </w:p>
    <w:p w:rsidR="00000000" w:rsidRDefault="008E479E">
      <w:r>
        <w:t xml:space="preserve">k5 - коэффициент увеличения размера фонда оплаты труда работников дошкольной образовательной организации на величину предоставляемых компенсационных и стимулирующих выплат (за исключением стимулирующих выплат, указанных в </w:t>
      </w:r>
      <w:hyperlink w:anchor="sub_2504" w:history="1">
        <w:r>
          <w:rPr>
            <w:rStyle w:val="a4"/>
          </w:rPr>
          <w:t>абзаце шестом</w:t>
        </w:r>
      </w:hyperlink>
      <w:r>
        <w:t xml:space="preserve"> настоящего пункта), равный 1,61;</w:t>
      </w:r>
    </w:p>
    <w:p w:rsidR="00000000" w:rsidRDefault="008E479E">
      <w:bookmarkStart w:id="17" w:name="sub_250002"/>
      <w:r>
        <w:t>k6 - коэффициент увеличения размера фонда оплаты труда работников дошкольной образовательной организации на величину расходов, связанных с оплатой труда работников, осуществляющих професси</w:t>
      </w:r>
      <w:r>
        <w:t>ональную деятельность в должностях работников административно-управленческого, учебно-вспомогательного и обслуживающего персонала, равный 2,06;</w:t>
      </w:r>
    </w:p>
    <w:bookmarkEnd w:id="17"/>
    <w:p w:rsidR="00000000" w:rsidRDefault="008E479E">
      <w:r>
        <w:t>k7 - коэффициент, отражающий величину расходов на уплату страховых взносов в Пенсионный фонд Российской Федерации на обязательное пенсионное страхование работников дошкольной образовательной организации, Фонд социального страхования Российской Федерации на</w:t>
      </w:r>
      <w:r>
        <w:t xml:space="preserve"> обязательное социальное страхование работников дошкольной образовательной организации на случай временной нетрудоспособности и в связи с материнством, Федеральный фонд обязательного медицинского страхования и территориальные фонды обязательного медицинско</w:t>
      </w:r>
      <w:r>
        <w:t>го страхования на обязательное медицинское страхование работников дошкольной образовательной организации, а также страховых взносов в Фонд социального страхования Российской Федерации на обязательное социальное страхование работников дошкольной образовател</w:t>
      </w:r>
      <w:r>
        <w:t xml:space="preserve">ьной организации от несчастных случаев на производстве и профессиональных </w:t>
      </w:r>
      <w:r>
        <w:lastRenderedPageBreak/>
        <w:t>заболеваний;</w:t>
      </w:r>
    </w:p>
    <w:p w:rsidR="00000000" w:rsidRDefault="008E479E">
      <w:r>
        <w:t>s - нормативы наполняемости созданных в дошкольной образовательной организации групп, определяемые в соответствии с санитарно-эпидемиологическими требованиями к устройст</w:t>
      </w:r>
      <w:r>
        <w:t>ву, содержанию и организации режима работы дошкольных образовательных организаций;</w:t>
      </w:r>
    </w:p>
    <w:p w:rsidR="00000000" w:rsidRDefault="008E479E">
      <w:r>
        <w:t>12 - количество месяцев в году.</w:t>
      </w:r>
    </w:p>
    <w:p w:rsidR="00000000" w:rsidRDefault="008E479E">
      <w:bookmarkStart w:id="18" w:name="sub_1004"/>
      <w:r>
        <w:t xml:space="preserve">4. Нормативы, указанные в </w:t>
      </w:r>
      <w:hyperlink w:anchor="sub_25070" w:history="1">
        <w:r>
          <w:rPr>
            <w:rStyle w:val="a4"/>
          </w:rPr>
          <w:t>абзаце седьмом пункта 1</w:t>
        </w:r>
      </w:hyperlink>
      <w:r>
        <w:t xml:space="preserve"> настоящей методики, определяются по следующей формуле:</w:t>
      </w:r>
    </w:p>
    <w:bookmarkEnd w:id="18"/>
    <w:p w:rsidR="00000000" w:rsidRDefault="008E479E"/>
    <w:p w:rsidR="00000000" w:rsidRDefault="0085531D">
      <w:r>
        <w:pict>
          <v:shape id="_x0000_i1030" type="#_x0000_t75" style="width:99.75pt;height:18pt">
            <v:imagedata r:id="rId16" o:title=""/>
          </v:shape>
        </w:pict>
      </w:r>
      <w:r w:rsidR="008E479E">
        <w:t>, где:</w:t>
      </w:r>
    </w:p>
    <w:p w:rsidR="00000000" w:rsidRDefault="008E479E"/>
    <w:p w:rsidR="00000000" w:rsidRDefault="0085531D">
      <w:r>
        <w:pict>
          <v:shape id="_x0000_i1031" type="#_x0000_t75" style="width:10.5pt;height:18pt">
            <v:imagedata r:id="rId17" o:title=""/>
          </v:shape>
        </w:pict>
      </w:r>
      <w:r w:rsidR="008E479E">
        <w:t xml:space="preserve"> - количество штатных единиц педагогических работников, осуществляющих профессиональную деятельность в должностях "учитель-логопед (логопед)", "учитель-дефектолог", в ра</w:t>
      </w:r>
      <w:r w:rsidR="008E479E">
        <w:t>счёте на одну созданную в дошкольной образовательной организации группу соответствующей направленности (за исключением групп компенсирующей направленности), равное 1;</w:t>
      </w:r>
    </w:p>
    <w:p w:rsidR="00000000" w:rsidRDefault="0085531D">
      <w:r>
        <w:pict>
          <v:shape id="_x0000_i1032" type="#_x0000_t75" style="width:12.75pt;height:18pt">
            <v:imagedata r:id="rId18" o:title=""/>
          </v:shape>
        </w:pict>
      </w:r>
      <w:r w:rsidR="008E479E">
        <w:t xml:space="preserve"> - размер ставки заработной платы за норму часов педа</w:t>
      </w:r>
      <w:r w:rsidR="008E479E">
        <w:t>гогической работы, установленной педагогическому работнику, осуществляющему профессиональную деятельность в должностях "учитель-логопед (логопед)", "учитель-дефектолог", входящих в профессиональную квалификационную группу должностей педагогических работник</w:t>
      </w:r>
      <w:r w:rsidR="008E479E">
        <w:t>ов;</w:t>
      </w:r>
    </w:p>
    <w:p w:rsidR="00000000" w:rsidRDefault="008E479E">
      <w:r>
        <w:t>12 - количество месяцев в году;</w:t>
      </w:r>
    </w:p>
    <w:p w:rsidR="00000000" w:rsidRDefault="008E479E">
      <w:r>
        <w:t>k7 - коэффициент, отражающий величину расходов на уплату страховых взносов в Пенсионный фонд Российской Федерации на обязательное пенсионное страхование работников дошкольной образовательной организации, Фонд социального</w:t>
      </w:r>
      <w:r>
        <w:t xml:space="preserve"> страхования Российской Федерации на обязательное социальное страхование работников дошкольной образовательной организации на случай временной нетрудоспособности и в связи с материнством, Федеральный фонд обязательного медицинского страхования и территориа</w:t>
      </w:r>
      <w:r>
        <w:t>льные фонды обязательного медицинского страхования на обязательное медицинское страхование работников дошкольной образовательной организации, а также страховых взносов в Фонд социального страхования Российской Федерации на обязательное социальное страхован</w:t>
      </w:r>
      <w:r>
        <w:t>ие работников дошкольной образовательной организации от несчастных случаев на производстве и профессиональных заболеваний;</w:t>
      </w:r>
    </w:p>
    <w:p w:rsidR="00000000" w:rsidRDefault="008E479E">
      <w:r>
        <w:t>s - нормативы наполняемости созданных в дошкольной образовательной организации групп, определяемые в соответствии с санитарно-эпидеми</w:t>
      </w:r>
      <w:r>
        <w:t>ологическими требованиями к устройству, содержанию и организации режима работы дошкольных образовательных организаций.</w:t>
      </w:r>
    </w:p>
    <w:p w:rsidR="00000000" w:rsidRDefault="008E479E">
      <w:bookmarkStart w:id="19" w:name="sub_1005"/>
      <w:r>
        <w:t xml:space="preserve">5. Нормативы, указанные в </w:t>
      </w:r>
      <w:hyperlink w:anchor="sub_25090" w:history="1">
        <w:r>
          <w:rPr>
            <w:rStyle w:val="a4"/>
          </w:rPr>
          <w:t>абзаце девятом пункта 1</w:t>
        </w:r>
      </w:hyperlink>
      <w:r>
        <w:t xml:space="preserve"> настоящей методики, определяются по следующей формул</w:t>
      </w:r>
      <w:r>
        <w:t>е:</w:t>
      </w:r>
    </w:p>
    <w:bookmarkEnd w:id="19"/>
    <w:p w:rsidR="00000000" w:rsidRDefault="008E479E"/>
    <w:p w:rsidR="00000000" w:rsidRDefault="008E479E">
      <w:r>
        <w:t>Z = t x d x k1 х k2 х (k3 + k4 + k5) х k7 x 12 + Fmo, где:</w:t>
      </w:r>
    </w:p>
    <w:p w:rsidR="00000000" w:rsidRDefault="008E479E"/>
    <w:p w:rsidR="00000000" w:rsidRDefault="008E479E">
      <w:r>
        <w:t>t - количество штатных единиц педагогических работников в расчёте на одну созданную в дошкольной образовательной организации группу компенсирующей направленности, равное 1;</w:t>
      </w:r>
    </w:p>
    <w:p w:rsidR="00000000" w:rsidRDefault="008E479E">
      <w:r>
        <w:t xml:space="preserve">d - размер </w:t>
      </w:r>
      <w:r>
        <w:t xml:space="preserve">ставки заработной платы за норму часов педагогической работы, установленной педагогическому работнику, осуществляющему профессиональную </w:t>
      </w:r>
      <w:r>
        <w:lastRenderedPageBreak/>
        <w:t>деятельность в должности "воспитатель", входящей в профессиональную квалификационную группу должностей педагогических ра</w:t>
      </w:r>
      <w:r>
        <w:t>ботников;</w:t>
      </w:r>
    </w:p>
    <w:p w:rsidR="00000000" w:rsidRDefault="008E479E">
      <w:r>
        <w:t xml:space="preserve">k1 - коэффициент увеличения размера фонда оплаты труда работников дошкольной образовательной организации на величину расходов, связанных с замещением находящихся в отпуске педагогических работников, осуществляющих профессиональную деятельность в </w:t>
      </w:r>
      <w:r>
        <w:t>должности "воспитатель", входящей в профессиональную квалификационную группу должностей педагогических работников, равный 1,048;</w:t>
      </w:r>
    </w:p>
    <w:p w:rsidR="00000000" w:rsidRDefault="008E479E">
      <w:bookmarkStart w:id="20" w:name="sub_20061"/>
      <w:r>
        <w:t>k2 - коэффициент увеличения размера фонда оплаты труда работников дошкольной образовательной организации на величину с</w:t>
      </w:r>
      <w:r>
        <w:t>тимулирующих выплат, предоставляемых в связи с увеличением продолжительности стажа (общего и педагогического) педагогических работников дошкольной образовательной организации, повышением уровня квалификационной категории и иными подобными обстоятельствами,</w:t>
      </w:r>
      <w:r>
        <w:t xml:space="preserve"> равный 1,02;</w:t>
      </w:r>
    </w:p>
    <w:bookmarkEnd w:id="20"/>
    <w:p w:rsidR="00000000" w:rsidRDefault="008E479E">
      <w:r>
        <w:t>k3 - коэффициент увеличения размера фонда оплаты труда работников дошкольных образовательных организаций, находящихся в сельских населённых пунктах, равный 0,2;</w:t>
      </w:r>
    </w:p>
    <w:p w:rsidR="00000000" w:rsidRDefault="008E479E">
      <w:r>
        <w:t>k4 - коэффициент увеличения размера фонда оплаты труда работников дошкол</w:t>
      </w:r>
      <w:r>
        <w:t>ьных образовательных организаций в случае наличия в них групп компенсирующей направленности, равный 0,2;</w:t>
      </w:r>
    </w:p>
    <w:p w:rsidR="00000000" w:rsidRDefault="008E479E">
      <w:r>
        <w:t xml:space="preserve">k5 - коэффициент увеличения размера фонда оплаты труда работников дошкольной образовательной организации на величину предоставляемых компенсационных и </w:t>
      </w:r>
      <w:r>
        <w:t xml:space="preserve">стимулирующих выплат (за исключением стимулирующих выплат, указанных в </w:t>
      </w:r>
      <w:hyperlink w:anchor="sub_20061" w:history="1">
        <w:r>
          <w:rPr>
            <w:rStyle w:val="a4"/>
          </w:rPr>
          <w:t>абзаце шестом</w:t>
        </w:r>
      </w:hyperlink>
      <w:r>
        <w:t xml:space="preserve"> настоящего пункта), равный 1,61;</w:t>
      </w:r>
    </w:p>
    <w:p w:rsidR="00000000" w:rsidRDefault="008E479E">
      <w:r>
        <w:t>k7 - коэффициент, отражающий величину расходов на уплату страховых взносов в Пенсионный фонд Российской Федерац</w:t>
      </w:r>
      <w:r>
        <w:t>ии на обязательное пенсионное страхование работников дошкольной образовательной организации, Фонд социального страхования Российской Федерации на обязательное социальное страхование работников дошкольной образовательной организации на случай временной нетр</w:t>
      </w:r>
      <w:r>
        <w:t>удоспособности и в связи с материнством,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 работников дошкольной образовательной организации, а так</w:t>
      </w:r>
      <w:r>
        <w:t>же страховых взносов в Фонд социального страхования Российской Федерации на обязательное социальное страхование работников дошкольной образовательной организации от несчастных случаев на производстве и профессиональных заболеваний;</w:t>
      </w:r>
    </w:p>
    <w:p w:rsidR="00000000" w:rsidRDefault="008E479E">
      <w:r>
        <w:t xml:space="preserve">12 - количество месяцев </w:t>
      </w:r>
      <w:r>
        <w:t>в году.</w:t>
      </w:r>
    </w:p>
    <w:p w:rsidR="00000000" w:rsidRDefault="008E479E"/>
    <w:p w:rsidR="00000000" w:rsidRDefault="008E479E">
      <w:pPr>
        <w:ind w:firstLine="698"/>
        <w:jc w:val="right"/>
      </w:pPr>
      <w:bookmarkStart w:id="21" w:name="sub_1100"/>
      <w:r>
        <w:rPr>
          <w:rStyle w:val="a3"/>
        </w:rPr>
        <w:t>Таблица 1</w:t>
      </w:r>
    </w:p>
    <w:bookmarkEnd w:id="21"/>
    <w:p w:rsidR="00000000" w:rsidRDefault="008E479E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8E479E"/>
    <w:p w:rsidR="00000000" w:rsidRDefault="008E479E">
      <w:pPr>
        <w:pStyle w:val="1"/>
      </w:pPr>
      <w:r>
        <w:t>Количество штатных единиц педагогических работников в расчёте на одну созданную в дошкольной образовательной организации группу соответствующей направленности при 5-дневной рабочей неделе</w:t>
      </w:r>
    </w:p>
    <w:p w:rsidR="00000000" w:rsidRDefault="008E479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2"/>
        <w:gridCol w:w="1911"/>
        <w:gridCol w:w="1401"/>
        <w:gridCol w:w="1274"/>
        <w:gridCol w:w="1274"/>
        <w:gridCol w:w="1147"/>
        <w:gridCol w:w="1401"/>
        <w:gridCol w:w="1274"/>
        <w:gridCol w:w="1274"/>
        <w:gridCol w:w="1147"/>
        <w:gridCol w:w="1147"/>
        <w:gridCol w:w="1019"/>
      </w:tblGrid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N п/п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Категория воспитанников</w:t>
            </w:r>
          </w:p>
        </w:tc>
        <w:tc>
          <w:tcPr>
            <w:tcW w:w="12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Количество штатных единиц педагогических работников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E479E" w:rsidRDefault="008E479E">
            <w:pPr>
              <w:pStyle w:val="aff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E479E" w:rsidRDefault="008E479E">
            <w:pPr>
              <w:pStyle w:val="aff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в группе с временем пребывания воспитанников 3 часа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в группе с временем пребывания воспитанников 4 часа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в группе с временем пребывания воспитанников 5 часов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в группе с временем пребывания воспитанников 6 часов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в группе с временем пребывания воспитанников 7 часов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в группе с временем пребывания воспитанников 8 часов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в группе с временем пребывания воспитанников 9 часов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в группе с временем пребывания воспитанников</w:t>
            </w:r>
            <w:r w:rsidRPr="008E479E">
              <w:rPr>
                <w:rFonts w:eastAsiaTheme="minorEastAsia"/>
                <w:sz w:val="22"/>
                <w:szCs w:val="22"/>
              </w:rPr>
              <w:t xml:space="preserve"> 10,5 часа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в группе с временем пребывания воспитанников 12 часов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в группе с круглосуточным пребыванием воспитанников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12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1516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1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1. Группы общеразвивающей и комбинированной направленности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1.1.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f0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Воспитанники в возрасте от 1 года до 3 лет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0,75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0,889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1,166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1,305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1,444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1,583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1,791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3,666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1.2.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f0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0,875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1,291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1,43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1,569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1,708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1,916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2,125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3,791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1.3.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f0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 xml:space="preserve">Воспитанники </w:t>
            </w:r>
            <w:r w:rsidRPr="008E479E">
              <w:rPr>
                <w:rFonts w:eastAsiaTheme="minorEastAsia"/>
                <w:sz w:val="22"/>
                <w:szCs w:val="22"/>
              </w:rPr>
              <w:t>в возрасте от 3 до 7 лет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0,875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1,291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1,43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1,569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1,708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1,916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2,125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3,791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1.4.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f0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 xml:space="preserve">Воспитанники в </w:t>
            </w:r>
            <w:r w:rsidRPr="008E479E">
              <w:rPr>
                <w:rFonts w:eastAsiaTheme="minorEastAsia"/>
                <w:sz w:val="22"/>
                <w:szCs w:val="22"/>
              </w:rPr>
              <w:lastRenderedPageBreak/>
              <w:t>возрасте от 3 до 7 лет (при наличии в дошкольной образовательной организации бассейна)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1,139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1,277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1,416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1,555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1,694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1,833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2,041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2,25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3,916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1516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1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lastRenderedPageBreak/>
              <w:t>2. Группы компенсирующей направленности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2.1.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f0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Воспитанники в возрасте от 1 года до 3 лет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1,933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2,133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2,333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2,533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2,733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2,933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3,133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3,433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3,733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6,133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2.2.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f0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2,058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2,258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2,458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2,658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2,858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3,058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3,258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3,558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3,858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6,258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2.3.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f0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Воспитанники в возрасте от 3 до 7 лет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2,058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2,258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2,458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2,658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2,858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3,058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3,258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3,558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3,858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6,258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2.4.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f0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2,183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2,383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2,583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2,783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2,983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3,183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3,383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3,683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3,983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6,383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1516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1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3. Группы оздоровительной направленности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3.1.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f0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 xml:space="preserve">Воспитанники в возрасте от 1 </w:t>
            </w:r>
            <w:r w:rsidRPr="008E479E">
              <w:rPr>
                <w:rFonts w:eastAsiaTheme="minorEastAsia"/>
                <w:sz w:val="22"/>
                <w:szCs w:val="22"/>
              </w:rPr>
              <w:lastRenderedPageBreak/>
              <w:t>года до 3 лет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lastRenderedPageBreak/>
              <w:t>0,833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1,166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1,333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1,666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1,833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2,083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2,333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4,333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lastRenderedPageBreak/>
              <w:t>3.2.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f0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0,958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1,291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1,458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1,625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1,791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1,958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2,208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2,458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4,458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3.3.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f0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Воспитанники в возрасте от 3 до 7 лет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0,958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1,291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1,458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1,625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1,791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1,958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2,208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2,458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4,458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3.4.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f0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1,083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1,416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1,583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1,750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1,916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2,083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2,333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2,583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4,583</w:t>
            </w:r>
          </w:p>
        </w:tc>
      </w:tr>
    </w:tbl>
    <w:p w:rsidR="00000000" w:rsidRDefault="008E479E"/>
    <w:p w:rsidR="00000000" w:rsidRDefault="008E479E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8E479E">
      <w:pPr>
        <w:ind w:firstLine="698"/>
        <w:jc w:val="right"/>
      </w:pPr>
      <w:bookmarkStart w:id="22" w:name="sub_1200"/>
      <w:r>
        <w:rPr>
          <w:rStyle w:val="a3"/>
        </w:rPr>
        <w:lastRenderedPageBreak/>
        <w:t>Таблица 2</w:t>
      </w:r>
    </w:p>
    <w:bookmarkEnd w:id="22"/>
    <w:p w:rsidR="00000000" w:rsidRDefault="008E479E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8E479E"/>
    <w:p w:rsidR="00000000" w:rsidRDefault="008E479E">
      <w:pPr>
        <w:pStyle w:val="1"/>
      </w:pPr>
      <w:r>
        <w:t>Количество штатных единиц педагогических работников в расчёте на одну созданную в дошкольной образо</w:t>
      </w:r>
      <w:r>
        <w:t>вательной организации группу соответствующей направленности при 6-дневной рабочей неделе</w:t>
      </w:r>
    </w:p>
    <w:p w:rsidR="00000000" w:rsidRDefault="008E479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2"/>
        <w:gridCol w:w="1911"/>
        <w:gridCol w:w="1401"/>
        <w:gridCol w:w="1274"/>
        <w:gridCol w:w="1274"/>
        <w:gridCol w:w="1147"/>
        <w:gridCol w:w="1401"/>
        <w:gridCol w:w="1274"/>
        <w:gridCol w:w="1274"/>
        <w:gridCol w:w="1147"/>
        <w:gridCol w:w="1147"/>
        <w:gridCol w:w="1019"/>
      </w:tblGrid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N п/п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Категория воспитанников</w:t>
            </w:r>
          </w:p>
        </w:tc>
        <w:tc>
          <w:tcPr>
            <w:tcW w:w="12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Количество штатных единиц педагогических работников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E479E" w:rsidRDefault="008E479E">
            <w:pPr>
              <w:pStyle w:val="aff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E479E" w:rsidRDefault="008E479E">
            <w:pPr>
              <w:pStyle w:val="aff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в группе с временем пребывания воспитанников 3 часа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в группе с временем пребывани</w:t>
            </w:r>
            <w:r w:rsidRPr="008E479E">
              <w:rPr>
                <w:rFonts w:eastAsiaTheme="minorEastAsia"/>
                <w:sz w:val="22"/>
                <w:szCs w:val="22"/>
              </w:rPr>
              <w:t>я воспитанников 4 часа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в группе с временем пребывания воспитанников 5 часов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в группе с временем пребывания воспитанников 6 часов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в группе с временем пребывания воспитанников 7 часов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в группе с временем пребывания воспитанников 8 часов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в группе с временем пребывания воспитанников 9 часов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в группе с временем пребывания воспитанников 10,5 часа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в группе с временем пребывания воспитанников 12 часов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в группе с круглосуточным пребыванием воспитанников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12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1516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1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1. Группы общеразвивающей и комбинированной направленности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1.1.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f0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Воспитанники в возрасте от 1 года до 3 лет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0,833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1,166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1,333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1,666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1,833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2,083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2,333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4,333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1.2.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f0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0,958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1,291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1,458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1,625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1,791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1,958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2,208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2,458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4,458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1.3.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f0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Воспитанники в возрасте от 3 до 7 лет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0,958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1,291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1,458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1,625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1,791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1,958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2,208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2,458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4,458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1.4.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f0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 xml:space="preserve">Воспитанники в </w:t>
            </w:r>
            <w:r w:rsidRPr="008E479E">
              <w:rPr>
                <w:rFonts w:eastAsiaTheme="minorEastAsia"/>
                <w:sz w:val="22"/>
                <w:szCs w:val="22"/>
              </w:rPr>
              <w:lastRenderedPageBreak/>
              <w:t>возрасте от 3 до 7 лет (при наличии в дошкольной образовательной организации бассейна)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lastRenderedPageBreak/>
              <w:t>1,083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1,416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1,583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1,75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1,916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2,083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2,333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2,583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4,583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1516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1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lastRenderedPageBreak/>
              <w:t>2. Группы компенсирующей направленности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2.1.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f0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Воспитанники в возрасте от 1 года до 3 лет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2,053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2,293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2,533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2,773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3,013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3,23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3,493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3,853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4,213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7,029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2.2.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f0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2,178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2,418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2,658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2,898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3,138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3,378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3,618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3,978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4,338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7,218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2.3.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f0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Воспитанники в возрасте от 3 до 7 лет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2,178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2,418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2,658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2,898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3,138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3,378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3,618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3,978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4,338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7,218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2.4.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f0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2,303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2,543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2,783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3,023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3,263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3,503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3,743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4,103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4,463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7,343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1516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1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3. Группы оздоровительной направленности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3.1.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f0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 xml:space="preserve">Воспитанники в возрасте от 1 </w:t>
            </w:r>
            <w:r w:rsidRPr="008E479E">
              <w:rPr>
                <w:rFonts w:eastAsiaTheme="minorEastAsia"/>
                <w:sz w:val="22"/>
                <w:szCs w:val="22"/>
              </w:rPr>
              <w:lastRenderedPageBreak/>
              <w:t>года до 3 лет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lastRenderedPageBreak/>
              <w:t>0,933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1,133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1,333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1,533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1,733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1,933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2,133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2,433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2,733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5,133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lastRenderedPageBreak/>
              <w:t>3.2.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f0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1,058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1,258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1,458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1,658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1,858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2,058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2,258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2,558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2,858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5,258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3.3.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f0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Воспитанники в возрасте от 3 до 7 лет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1,058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1,258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1,458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1,658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1,858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2,058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2,258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2,558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2,858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5,258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3.4.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f0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1,183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1,383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1,583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1,783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1,983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2,183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2,383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2,683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2,983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5,383</w:t>
            </w:r>
          </w:p>
        </w:tc>
      </w:tr>
    </w:tbl>
    <w:p w:rsidR="00000000" w:rsidRDefault="008E479E"/>
    <w:p w:rsidR="00000000" w:rsidRDefault="008E479E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8E479E">
      <w:pPr>
        <w:ind w:firstLine="698"/>
        <w:jc w:val="right"/>
      </w:pPr>
      <w:bookmarkStart w:id="23" w:name="sub_1300"/>
      <w:r>
        <w:rPr>
          <w:rStyle w:val="a3"/>
        </w:rPr>
        <w:lastRenderedPageBreak/>
        <w:t>Таблица 3</w:t>
      </w:r>
    </w:p>
    <w:bookmarkEnd w:id="23"/>
    <w:p w:rsidR="00000000" w:rsidRDefault="008E479E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8E479E"/>
    <w:p w:rsidR="00000000" w:rsidRDefault="008E479E">
      <w:pPr>
        <w:pStyle w:val="1"/>
      </w:pPr>
      <w:r>
        <w:t>Коэффициенты увеличения размера фонда оплаты труда работников дошкольной образовательной организации на величину расходов, св</w:t>
      </w:r>
      <w:r>
        <w:t>язанных с замещением находящихся в отпуске педагогических работников, осуществляющих профессиональную деятельность в должности "воспитатель", входящей в профессиональную квалификационную группу должностей педагогических работников, при 5-дневной рабочей не</w:t>
      </w:r>
      <w:r>
        <w:t>деле</w:t>
      </w:r>
    </w:p>
    <w:p w:rsidR="00000000" w:rsidRDefault="008E479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2"/>
        <w:gridCol w:w="1911"/>
        <w:gridCol w:w="1401"/>
        <w:gridCol w:w="1274"/>
        <w:gridCol w:w="1274"/>
        <w:gridCol w:w="1147"/>
        <w:gridCol w:w="1401"/>
        <w:gridCol w:w="1274"/>
        <w:gridCol w:w="1274"/>
        <w:gridCol w:w="1147"/>
        <w:gridCol w:w="1147"/>
        <w:gridCol w:w="1019"/>
      </w:tblGrid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N п/п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Категория воспитанников</w:t>
            </w:r>
          </w:p>
        </w:tc>
        <w:tc>
          <w:tcPr>
            <w:tcW w:w="12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Количество штатных единиц педагогических работников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E479E" w:rsidRDefault="008E479E">
            <w:pPr>
              <w:pStyle w:val="aff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E479E" w:rsidRDefault="008E479E">
            <w:pPr>
              <w:pStyle w:val="aff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в группе с временем пребывания воспитанников 3 часа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в группе с временем пребывания воспитанников 4 часа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в группе с временем пребывания воспитанников 5 часов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в группе с временем пребывания воспитанников 6 часов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в группе с временем пребывания воспитанников 7 часов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в группе с временем пребывания воспитанников 8 часов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в группе с временем пребывания воспитанников 9 часов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в группе с временем пребывания воспитанников</w:t>
            </w:r>
            <w:r w:rsidRPr="008E479E">
              <w:rPr>
                <w:rFonts w:eastAsiaTheme="minorEastAsia"/>
                <w:sz w:val="22"/>
                <w:szCs w:val="22"/>
              </w:rPr>
              <w:t xml:space="preserve"> 10,5 часа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в группе с временем пребывания воспитанников 12 часов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в группе с круглосуточным пребыванием воспитанников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12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1516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1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1. Группы общеразвивающей и комбинированной направленности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1.1.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f0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Воспитанники в возрасте от 1 года до 3 лет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1,064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1,072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1,078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1,082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1,086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1,089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1,091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1,094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1,096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1,104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1.2.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f0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1,055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1,063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1,069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1,074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1,078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1,082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1,084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1,088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1,101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1.3.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f0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 xml:space="preserve">Воспитанники в возрасте от 3 </w:t>
            </w:r>
            <w:r w:rsidRPr="008E479E">
              <w:rPr>
                <w:rFonts w:eastAsiaTheme="minorEastAsia"/>
                <w:sz w:val="22"/>
                <w:szCs w:val="22"/>
              </w:rPr>
              <w:lastRenderedPageBreak/>
              <w:t>до 7 лет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lastRenderedPageBreak/>
              <w:t>1,055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1,063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1,069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1,074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1,078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1,082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1,084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1,088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1,101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f0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1,048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1,056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1,063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1,068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1,072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1,079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1,082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1,085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1,098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1516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1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2. Группы компенсирующей направленности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2.1.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f0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Воспитанники в возрасте от 1 года до 3 лет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1,048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1,057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1,066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1,073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1,078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1,084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1,088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1,094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1,098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1,120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2.2.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f0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1,045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1,054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1,062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1,069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1,075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1,084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1,095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1,117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2.3.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f0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Воспитанники в возрасте от 3 до 7 лет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1,045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1,054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1,062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1,069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1,075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1,084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1,095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1,117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2.4.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f0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1,042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1,051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1,066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1,072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1,077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1,081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1,087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1,092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1,115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1516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1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3. Группы оздоровительной направленности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f0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Воспитанники в возрасте от 1 года до 3 лет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1,092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1,109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1,115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1,131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1,141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3.2.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f0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1,091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1,098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1,105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1,124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1,137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3.3.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f0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Воспитанники в возрасте от 3 до 7 лет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1,091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1,098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1,105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1,124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1,137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3.4.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f0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1,071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1,082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1,097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1,106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1,134</w:t>
            </w:r>
          </w:p>
        </w:tc>
      </w:tr>
    </w:tbl>
    <w:p w:rsidR="00000000" w:rsidRDefault="008E479E"/>
    <w:p w:rsidR="00000000" w:rsidRDefault="008E479E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8E479E">
      <w:pPr>
        <w:ind w:firstLine="698"/>
        <w:jc w:val="right"/>
      </w:pPr>
      <w:bookmarkStart w:id="24" w:name="sub_1400"/>
      <w:r>
        <w:rPr>
          <w:rStyle w:val="a3"/>
        </w:rPr>
        <w:lastRenderedPageBreak/>
        <w:t>Таблица 4</w:t>
      </w:r>
    </w:p>
    <w:bookmarkEnd w:id="24"/>
    <w:p w:rsidR="00000000" w:rsidRDefault="008E479E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8E479E"/>
    <w:p w:rsidR="00000000" w:rsidRDefault="008E479E">
      <w:pPr>
        <w:pStyle w:val="1"/>
      </w:pPr>
      <w:r>
        <w:t>Коэффициенты увеличения размера фонда оплаты труда работников дошкольной образовательной организации на величину расходов, связанных с замещением находящихся в отпуске педагогических работников, осуществляющих профессиональную деятельность в должности "вос</w:t>
      </w:r>
      <w:r>
        <w:t>питатель", входящей в профессиональную квалификационную группу должностей педагогических работников, при 6-дневной рабочей неделе</w:t>
      </w:r>
    </w:p>
    <w:p w:rsidR="00000000" w:rsidRDefault="008E479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2"/>
        <w:gridCol w:w="1911"/>
        <w:gridCol w:w="1401"/>
        <w:gridCol w:w="1274"/>
        <w:gridCol w:w="1274"/>
        <w:gridCol w:w="1147"/>
        <w:gridCol w:w="1401"/>
        <w:gridCol w:w="1274"/>
        <w:gridCol w:w="1274"/>
        <w:gridCol w:w="1147"/>
        <w:gridCol w:w="1147"/>
        <w:gridCol w:w="1019"/>
      </w:tblGrid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N п/п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Категория воспитанников</w:t>
            </w:r>
          </w:p>
        </w:tc>
        <w:tc>
          <w:tcPr>
            <w:tcW w:w="12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Количество штатных единиц педагогических работников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E479E" w:rsidRDefault="008E479E">
            <w:pPr>
              <w:pStyle w:val="aff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E479E" w:rsidRDefault="008E479E">
            <w:pPr>
              <w:pStyle w:val="aff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в группе с временем пребывания воспитанн</w:t>
            </w:r>
            <w:r w:rsidRPr="008E479E">
              <w:rPr>
                <w:rFonts w:eastAsiaTheme="minorEastAsia"/>
                <w:sz w:val="22"/>
                <w:szCs w:val="22"/>
              </w:rPr>
              <w:t>иков 3 часа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в группе с временем пребывания воспитанников 4 часа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в группе с временем пребывания воспитанников 5 часов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в группе с временем пребывания воспитанников 6 часов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в группе с временем пребывания воспитанников 7 часов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в группе с временем пребывания воспитанников 8 часов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в группе с временем пребывания воспитанников 9 часов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в группе с временем пребывания воспитанников 10,5 часа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в группе с временем пребывания воспитанников 12 часов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в группе с круглосуточным пребыванием вос</w:t>
            </w:r>
            <w:r w:rsidRPr="008E479E">
              <w:rPr>
                <w:rFonts w:eastAsiaTheme="minorEastAsia"/>
                <w:sz w:val="22"/>
                <w:szCs w:val="22"/>
              </w:rPr>
              <w:t>питанников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12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1516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1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1. Группы общеразвивающей и комбинированной направленности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1.1.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f0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Воспитанники в возрасте от 1 года до 3 лет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1,077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1,082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1,086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1,089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1,092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1,094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1,096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1,099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1,106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1.2.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f0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1,061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1,068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1,074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1,079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1,082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1,085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1,088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1,091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1,094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1,103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1.3.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f0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 xml:space="preserve">Воспитанники в возрасте от 3 </w:t>
            </w:r>
            <w:r w:rsidRPr="008E479E">
              <w:rPr>
                <w:rFonts w:eastAsiaTheme="minorEastAsia"/>
                <w:sz w:val="22"/>
                <w:szCs w:val="22"/>
              </w:rPr>
              <w:lastRenderedPageBreak/>
              <w:t>до 7 лет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lastRenderedPageBreak/>
              <w:t>1,061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1,068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1,074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1,079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1,082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1,085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1,088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1,091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1,094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1,103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f0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1,054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1,062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1,068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1,073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1,077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1,083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1,086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1,089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1516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1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2. Группы компенсирующей направленности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2.1.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f0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Воспитанники в возрасте от 1 года до 3 лет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1,054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1,064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1,073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1,079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1,085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1,090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1,094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1,105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1,124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2.2.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f0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1,051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1,061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1,069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1,076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1,082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1,087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1,091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1,097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1,102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1,122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2.3.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f0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Воспитанники в возрасте от 3 до 7 лет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1,051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1,061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1,069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1,076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1,082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1,087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1,091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1,097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1,102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1,122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2.4.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f0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1,048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1,058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1,066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1,073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1,079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1,084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1,088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1,094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1,099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1,120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1516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1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3. Группы оздоровительной направленности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f0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Воспитанники в возрасте от 1 года до 3 лет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1,099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1,108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1,127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1,134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1,143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3.2.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f0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1,087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1,097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1,105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1,14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3.3.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f0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Воспитанники в возрасте от 3 до 7 лет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1,087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1,097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1,105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1,14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3.4.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f0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1,078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1,088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1,097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1,108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  <w:sz w:val="22"/>
                <w:szCs w:val="22"/>
              </w:rPr>
            </w:pPr>
            <w:r w:rsidRPr="008E479E">
              <w:rPr>
                <w:rFonts w:eastAsiaTheme="minorEastAsia"/>
                <w:sz w:val="22"/>
                <w:szCs w:val="22"/>
              </w:rPr>
              <w:t>1,136</w:t>
            </w:r>
          </w:p>
        </w:tc>
      </w:tr>
    </w:tbl>
    <w:p w:rsidR="00000000" w:rsidRDefault="008E479E"/>
    <w:p w:rsidR="00000000" w:rsidRDefault="008E479E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8E479E">
      <w:bookmarkStart w:id="25" w:name="sub_1006"/>
      <w:r>
        <w:lastRenderedPageBreak/>
        <w:t>6. Размер фонда материального обеспечения устанавливается равным в расчёте на каждого воспитанника дошкольной образовательной организации посредством соотнесения размеров фонда оплаты труда работников дошкольной образовательной организации и фонда материал</w:t>
      </w:r>
      <w:r>
        <w:t>ьного обеспечения в пропорции 96:4.</w:t>
      </w:r>
    </w:p>
    <w:bookmarkEnd w:id="25"/>
    <w:p w:rsidR="00000000" w:rsidRDefault="008E479E"/>
    <w:p w:rsidR="00000000" w:rsidRDefault="008E479E">
      <w:pPr>
        <w:ind w:firstLine="698"/>
        <w:jc w:val="right"/>
      </w:pPr>
      <w:bookmarkStart w:id="26" w:name="sub_2000"/>
      <w:r>
        <w:rPr>
          <w:rStyle w:val="a3"/>
        </w:rPr>
        <w:t>Приложение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Ульяновской области "О субвенциях,</w:t>
      </w:r>
      <w:r>
        <w:rPr>
          <w:rStyle w:val="a3"/>
        </w:rPr>
        <w:br/>
        <w:t>предоставляемых из областного бюджета</w:t>
      </w:r>
      <w:r>
        <w:rPr>
          <w:rStyle w:val="a3"/>
        </w:rPr>
        <w:br/>
        <w:t>Ульяновской области бюджетам муниципальных</w:t>
      </w:r>
      <w:r>
        <w:rPr>
          <w:rStyle w:val="a3"/>
        </w:rPr>
        <w:br/>
        <w:t>районов и городских округов Ульяновской об</w:t>
      </w:r>
      <w:r>
        <w:rPr>
          <w:rStyle w:val="a3"/>
        </w:rPr>
        <w:t>ласти</w:t>
      </w:r>
      <w:r>
        <w:rPr>
          <w:rStyle w:val="a3"/>
        </w:rPr>
        <w:br/>
        <w:t>в целях обеспечения государственных гарантий</w:t>
      </w:r>
      <w:r>
        <w:rPr>
          <w:rStyle w:val="a3"/>
        </w:rPr>
        <w:br/>
        <w:t>реализации прав на получение общедоступного</w:t>
      </w:r>
      <w:r>
        <w:rPr>
          <w:rStyle w:val="a3"/>
        </w:rPr>
        <w:br/>
        <w:t>и бесплатного дошкольного образования</w:t>
      </w:r>
      <w:r>
        <w:rPr>
          <w:rStyle w:val="a3"/>
        </w:rPr>
        <w:br/>
        <w:t>в муниципальных дошкольных образовательных</w:t>
      </w:r>
      <w:r>
        <w:rPr>
          <w:rStyle w:val="a3"/>
        </w:rPr>
        <w:br/>
        <w:t>организациях, общедоступного и бесплатного</w:t>
      </w:r>
      <w:r>
        <w:rPr>
          <w:rStyle w:val="a3"/>
        </w:rPr>
        <w:br/>
        <w:t>дошкольного, начального общего, основ</w:t>
      </w:r>
      <w:r>
        <w:rPr>
          <w:rStyle w:val="a3"/>
        </w:rPr>
        <w:t>ного</w:t>
      </w:r>
      <w:r>
        <w:rPr>
          <w:rStyle w:val="a3"/>
        </w:rPr>
        <w:br/>
        <w:t>общего, среднего общего образования</w:t>
      </w:r>
      <w:r>
        <w:rPr>
          <w:rStyle w:val="a3"/>
        </w:rPr>
        <w:br/>
        <w:t>в муниципальных общеобразовательных</w:t>
      </w:r>
      <w:r>
        <w:rPr>
          <w:rStyle w:val="a3"/>
        </w:rPr>
        <w:br/>
        <w:t>организациях, обеспечения дополнительного</w:t>
      </w:r>
      <w:r>
        <w:rPr>
          <w:rStyle w:val="a3"/>
        </w:rPr>
        <w:br/>
        <w:t>образования детей в муниципальных</w:t>
      </w:r>
      <w:r>
        <w:rPr>
          <w:rStyle w:val="a3"/>
        </w:rPr>
        <w:br/>
        <w:t>общеобразовательных организациях"</w:t>
      </w:r>
    </w:p>
    <w:bookmarkEnd w:id="26"/>
    <w:p w:rsidR="00000000" w:rsidRDefault="008E479E"/>
    <w:p w:rsidR="00000000" w:rsidRDefault="008E479E">
      <w:pPr>
        <w:pStyle w:val="1"/>
      </w:pPr>
      <w:r>
        <w:t>Методика</w:t>
      </w:r>
      <w:r>
        <w:br/>
      </w:r>
      <w:r>
        <w:t>расчёта объёма субвенций, предоставляемых из областного бюджета Ульяновской области бюджетам муниципальных районов и городских округов Ульяновской области в целях обеспечения государственных гарантий реализации прав на получение общедоступного и бесплатног</w:t>
      </w:r>
      <w:r>
        <w:t>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включая расходы на оплату труд</w:t>
      </w:r>
      <w:r>
        <w:t>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</w:p>
    <w:p w:rsidR="00000000" w:rsidRDefault="008E479E"/>
    <w:p w:rsidR="00000000" w:rsidRDefault="008E479E">
      <w:pPr>
        <w:pStyle w:val="afa"/>
        <w:rPr>
          <w:color w:val="000000"/>
          <w:sz w:val="16"/>
          <w:szCs w:val="16"/>
        </w:rPr>
      </w:pPr>
      <w:bookmarkStart w:id="27" w:name="sub_2001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00000" w:rsidRDefault="008E479E">
      <w:pPr>
        <w:pStyle w:val="afb"/>
      </w:pPr>
      <w:r>
        <w:fldChar w:fldCharType="begin"/>
      </w:r>
      <w:r>
        <w:instrText>HYPERLINK "garantF1://15252178.11"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Ульяновской облас</w:t>
      </w:r>
      <w:r>
        <w:t>ти от 5 ноября 2015 г. N 162-ЗО в пункт 1 приложения внесены изменения</w:t>
      </w:r>
    </w:p>
    <w:p w:rsidR="00000000" w:rsidRDefault="008E479E">
      <w:pPr>
        <w:pStyle w:val="afb"/>
      </w:pPr>
      <w:hyperlink r:id="rId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479E">
      <w:r>
        <w:t>1. Объём субвенций, предоставляемых из областного бюджета Ульяновской области бюджетам муниципальных районо</w:t>
      </w:r>
      <w:r>
        <w:t>в и городских округов Ульяновской области (далее также - муниципальные образования) в целях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</w:t>
      </w:r>
      <w:r>
        <w:t>азования в муниципальных общеобразовательных организациях (далее - общеобразовательные организации), обеспечения дополнительного образования детей в общеобразовательных организациях, включая расходы на оплату труда, приобретение учебников и учебных пособий</w:t>
      </w:r>
      <w:r>
        <w:t>, средств обучения, игр, игрушек (за исключением расходов на содержание зданий и оплату коммунальных услуг) (далее - субвенции), рассчитывается по следующей формуле:</w:t>
      </w:r>
    </w:p>
    <w:p w:rsidR="00000000" w:rsidRDefault="0085531D">
      <w:bookmarkStart w:id="28" w:name="sub_250003"/>
      <w:r>
        <w:lastRenderedPageBreak/>
        <w:pict>
          <v:shape id="_x0000_i1033" type="#_x0000_t75" style="width:270.75pt;height:49.5pt">
            <v:imagedata r:id="rId20" o:title=""/>
          </v:shape>
        </w:pict>
      </w:r>
      <w:r w:rsidR="008E479E">
        <w:t>, где:</w:t>
      </w:r>
    </w:p>
    <w:bookmarkEnd w:id="28"/>
    <w:p w:rsidR="00000000" w:rsidRDefault="008E479E"/>
    <w:p w:rsidR="00000000" w:rsidRDefault="008E479E">
      <w:r>
        <w:t>Ci - объём субвенции, предо</w:t>
      </w:r>
      <w:r>
        <w:t>ставляемой бюджету i-того муниципального образования;</w:t>
      </w:r>
    </w:p>
    <w:p w:rsidR="00000000" w:rsidRDefault="008E479E">
      <w:bookmarkStart w:id="29" w:name="sub_2505"/>
      <w:r>
        <w:t>Nq - нормативы расходов на реализацию находящимися на территории i-того муниципального образования общеобразовательными организациями основных общеобразовательных программ через урочную деятельн</w:t>
      </w:r>
      <w:r>
        <w:t>ость, определяемые с учётом условий реализации указанных программ через урочную деятельность в расчёте на одного обучающегося;</w:t>
      </w:r>
    </w:p>
    <w:p w:rsidR="00000000" w:rsidRDefault="008E479E">
      <w:bookmarkStart w:id="30" w:name="sub_2555"/>
      <w:bookmarkEnd w:id="29"/>
      <w:r>
        <w:t>Sd - численность обучающихся общеобразовательных организаций, находящихся на территории i-того муниципального обр</w:t>
      </w:r>
      <w:r>
        <w:t>азования, осваивающих основные общеобразовательные программы в рамках урочной деятельности, определяемая на основании данных федерального статистического наблюдения;</w:t>
      </w:r>
    </w:p>
    <w:bookmarkEnd w:id="30"/>
    <w:p w:rsidR="00000000" w:rsidRDefault="008E479E">
      <w:r>
        <w:t>h - виды уровней общего образования (1 - начальное общее образование; 2 - основное</w:t>
      </w:r>
      <w:r>
        <w:t xml:space="preserve"> общее образование; 3 - среднее общее образование);</w:t>
      </w:r>
    </w:p>
    <w:p w:rsidR="00000000" w:rsidRDefault="008E479E">
      <w:bookmarkStart w:id="31" w:name="sub_2507"/>
      <w:r>
        <w:t>Nj - нормативы расходов на реализацию находящимися на территории i-того муниципального образования общеобразовательными организациями основных общеобразовательных программ через внеурочную деятель</w:t>
      </w:r>
      <w:r>
        <w:t>ность, определяемые с учётом условий реализации указанных программ через внеурочную деятельность в расчёте на одного обучающегося;</w:t>
      </w:r>
    </w:p>
    <w:p w:rsidR="00000000" w:rsidRDefault="008E479E">
      <w:bookmarkStart w:id="32" w:name="sub_2509"/>
      <w:bookmarkEnd w:id="31"/>
      <w:r>
        <w:t>Sj - численность обучающихся общеобразовательных организаций, находящихся на территории i-того муниципального</w:t>
      </w:r>
      <w:r>
        <w:t xml:space="preserve"> образования, осваивающих основные общеобразовательные программы в рамках внеурочной деятельности, определяемая на основании данных федерального статистического наблюдения;</w:t>
      </w:r>
    </w:p>
    <w:p w:rsidR="00000000" w:rsidRDefault="008E479E">
      <w:bookmarkStart w:id="33" w:name="sub_250001"/>
      <w:bookmarkEnd w:id="32"/>
      <w:r>
        <w:t>Дg - размер расходов на реализацию образовательной программы дошк</w:t>
      </w:r>
      <w:r>
        <w:t>ольного образования в дошкольных группах общеобразовательных организаций (далее - дошкольные группы);</w:t>
      </w:r>
    </w:p>
    <w:p w:rsidR="00000000" w:rsidRDefault="008E479E">
      <w:bookmarkStart w:id="34" w:name="sub_25011"/>
      <w:bookmarkEnd w:id="33"/>
      <w:r>
        <w:t>Sk - размер расходов, связанных с выплатой педагогическим работникам общеобразовательных организаций ежемесячного вознаграждения за кла</w:t>
      </w:r>
      <w:r>
        <w:t>ссное руководство;</w:t>
      </w:r>
    </w:p>
    <w:bookmarkEnd w:id="34"/>
    <w:p w:rsidR="00000000" w:rsidRDefault="008E479E">
      <w:r>
        <w:t>Di - размер расходов, связанных с увеличением фонда оплаты труда работников находящихся на территории i-того муниципального образования общеобразовательных организаций, отнесённых к малокомплектным общеобразовательным организаци</w:t>
      </w:r>
      <w:r>
        <w:t>ям и приравненных к таковым, находящихся в сельских населённых пунктах (далее - малокомплектные общеобразовательные организации).</w:t>
      </w:r>
    </w:p>
    <w:p w:rsidR="00000000" w:rsidRDefault="0085531D">
      <w:bookmarkStart w:id="35" w:name="sub_250011"/>
      <w:r>
        <w:pict>
          <v:shape id="_x0000_i1034" type="#_x0000_t75" style="width:16.5pt;height:15.75pt">
            <v:imagedata r:id="rId21" o:title=""/>
          </v:shape>
        </w:pict>
      </w:r>
      <w:r w:rsidR="008E479E">
        <w:t xml:space="preserve"> - размер расходов, связанных с увеличением фонда оплаты труда работников находящ</w:t>
      </w:r>
      <w:r w:rsidR="008E479E">
        <w:t>ихся в сельских населённых пунктах в границах территории i-того муниципального образования общеобразовательных организаций, средняя наполняемость классов в которых составляет менее 14 человек. Перечень указанных общеобразовательных организаций утверждается</w:t>
      </w:r>
      <w:r w:rsidR="008E479E">
        <w:t xml:space="preserve"> исполнительным органом государственной власти Ульяновской области, осуществляющим государственное управление в сфере образования.</w:t>
      </w:r>
    </w:p>
    <w:p w:rsidR="00000000" w:rsidRDefault="008E479E">
      <w:pPr>
        <w:pStyle w:val="afa"/>
        <w:rPr>
          <w:color w:val="000000"/>
          <w:sz w:val="16"/>
          <w:szCs w:val="16"/>
        </w:rPr>
      </w:pPr>
      <w:bookmarkStart w:id="36" w:name="sub_2002"/>
      <w:bookmarkEnd w:id="35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8E479E">
      <w:pPr>
        <w:pStyle w:val="afb"/>
      </w:pPr>
      <w:r>
        <w:fldChar w:fldCharType="begin"/>
      </w:r>
      <w:r>
        <w:instrText>HYPERLINK "garantF1://15252389.121"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Ульяновской области от 2 де</w:t>
      </w:r>
      <w:r>
        <w:t xml:space="preserve">кабря 2015 г. N 191-ЗО в пункт 2 приложения внесены изменения, </w:t>
      </w:r>
      <w:hyperlink r:id="rId22" w:history="1">
        <w:r>
          <w:rPr>
            <w:rStyle w:val="a4"/>
          </w:rPr>
          <w:t>вступающие в силу</w:t>
        </w:r>
      </w:hyperlink>
      <w:r>
        <w:t xml:space="preserve"> с 1 января 2016 г.</w:t>
      </w:r>
    </w:p>
    <w:p w:rsidR="00000000" w:rsidRDefault="008E479E">
      <w:pPr>
        <w:pStyle w:val="afb"/>
      </w:pPr>
      <w:hyperlink r:id="rId23" w:history="1">
        <w:r>
          <w:rPr>
            <w:rStyle w:val="a4"/>
          </w:rPr>
          <w:t>См. текст пункта в будущей редакции</w:t>
        </w:r>
      </w:hyperlink>
    </w:p>
    <w:p w:rsidR="00000000" w:rsidRDefault="008E479E">
      <w:pPr>
        <w:pStyle w:val="afb"/>
      </w:pPr>
      <w:hyperlink r:id="rId24" w:history="1">
        <w:r>
          <w:rPr>
            <w:rStyle w:val="a4"/>
          </w:rPr>
          <w:t>Законом</w:t>
        </w:r>
      </w:hyperlink>
      <w:r>
        <w:t xml:space="preserve"> </w:t>
      </w:r>
      <w:r>
        <w:t>Ульяновской области от 5 ноября 2015 г. N 162-ЗО в пункт 2 приложения внесены изменения</w:t>
      </w:r>
    </w:p>
    <w:p w:rsidR="00000000" w:rsidRDefault="008E479E">
      <w:pPr>
        <w:pStyle w:val="afb"/>
      </w:pPr>
      <w:hyperlink r:id="rId2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479E">
      <w:r>
        <w:t xml:space="preserve">2. Нормативы, указанные в </w:t>
      </w:r>
      <w:hyperlink w:anchor="sub_2505" w:history="1">
        <w:r>
          <w:rPr>
            <w:rStyle w:val="a4"/>
          </w:rPr>
          <w:t>абзаце четвёртом пункта 1</w:t>
        </w:r>
      </w:hyperlink>
      <w:r>
        <w:t xml:space="preserve"> настоящей ме</w:t>
      </w:r>
      <w:r>
        <w:t>тодики, определяются по следующей формуле:</w:t>
      </w:r>
    </w:p>
    <w:p w:rsidR="00000000" w:rsidRDefault="008E479E"/>
    <w:p w:rsidR="00000000" w:rsidRDefault="008E479E">
      <w:bookmarkStart w:id="37" w:name="sub_250004"/>
      <w:r>
        <w:t>Nq = Fst + Ru + Rmo, где:</w:t>
      </w:r>
    </w:p>
    <w:bookmarkEnd w:id="37"/>
    <w:p w:rsidR="00000000" w:rsidRDefault="008E479E"/>
    <w:p w:rsidR="00000000" w:rsidRDefault="008E479E">
      <w:bookmarkStart w:id="38" w:name="sub_2533"/>
      <w:r>
        <w:t>Fst - размер фонда оплаты труда работников общеобразовательной организации в части оплаты труда, связанного с реализацией основных общеобразовательных программ через урочную деятельность. Фонд оплаты труда работников общеобразовательной организации включае</w:t>
      </w:r>
      <w:r>
        <w:t>т в себя расходы на оплату труда работников общеобразовательной организации в соответствии со штатным расписанием и тарификацией с учётом выплат компенсационного и стимулирующего характера, а также расходы на уплату страховых взносов в Пенсионный фонд Росс</w:t>
      </w:r>
      <w:r>
        <w:t>ийской Федерации на обязательное пенсионное страхование работников общеобразовательной организации, Фонд социального страхования Российской Федерации на обязательное социальное страхование работников общеобразовательной организации на случай временной нетр</w:t>
      </w:r>
      <w:r>
        <w:t>удоспособности и в связи с материнством,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 работников общеобразовательной организации, а также стра</w:t>
      </w:r>
      <w:r>
        <w:t>ховых взносов в Фонд социального страхования Российской Федерации на обязательное социальное страхование работников общеобразовательной организации от несчастных случаев на производстве и профессиональных заболеваний;</w:t>
      </w:r>
    </w:p>
    <w:p w:rsidR="00000000" w:rsidRDefault="008E479E">
      <w:bookmarkStart w:id="39" w:name="sub_250005"/>
      <w:bookmarkEnd w:id="38"/>
      <w:r>
        <w:t>Ru - размер расходов</w:t>
      </w:r>
      <w:r>
        <w:t>, связанных с обеспечением обучающихся общеобразовательных организаций учебниками и учебными пособиями, а также учебно-методическими материалами в пределах соответствующих федеральных государственных образовательных стандартов.</w:t>
      </w:r>
    </w:p>
    <w:p w:rsidR="00000000" w:rsidRDefault="008E479E">
      <w:bookmarkStart w:id="40" w:name="sub_250012"/>
      <w:bookmarkEnd w:id="39"/>
      <w:r>
        <w:t>Rmo - ра</w:t>
      </w:r>
      <w:r>
        <w:t>змер иных расходов, связанных с материальным обеспечением реализации общеобразовательных программ в пределах соответствующих федеральных государственных образовательных стандартов.</w:t>
      </w:r>
    </w:p>
    <w:p w:rsidR="00000000" w:rsidRDefault="008E479E">
      <w:bookmarkStart w:id="41" w:name="sub_250013"/>
      <w:bookmarkEnd w:id="40"/>
      <w:r>
        <w:t xml:space="preserve">Состав расходов, указанных в </w:t>
      </w:r>
      <w:hyperlink w:anchor="sub_250005" w:history="1">
        <w:r>
          <w:rPr>
            <w:rStyle w:val="a4"/>
          </w:rPr>
          <w:t>а</w:t>
        </w:r>
        <w:r>
          <w:rPr>
            <w:rStyle w:val="a4"/>
          </w:rPr>
          <w:t>бзацах четвёртом</w:t>
        </w:r>
      </w:hyperlink>
      <w:r>
        <w:t xml:space="preserve"> и </w:t>
      </w:r>
      <w:hyperlink w:anchor="sub_250012" w:history="1">
        <w:r>
          <w:rPr>
            <w:rStyle w:val="a4"/>
          </w:rPr>
          <w:t>пятом</w:t>
        </w:r>
      </w:hyperlink>
      <w:r>
        <w:t xml:space="preserve"> настоящего пункта, утверждается Правительством Ульяновской области.</w:t>
      </w:r>
    </w:p>
    <w:p w:rsidR="00000000" w:rsidRDefault="008E479E">
      <w:bookmarkStart w:id="42" w:name="sub_250006"/>
      <w:bookmarkEnd w:id="41"/>
      <w:r>
        <w:t>Размер фонда оплаты труда работников общеобразовательной организации определяется по формуле:</w:t>
      </w:r>
    </w:p>
    <w:bookmarkEnd w:id="42"/>
    <w:p w:rsidR="00000000" w:rsidRDefault="008E479E"/>
    <w:p w:rsidR="00000000" w:rsidRDefault="0085531D">
      <w:r>
        <w:pict>
          <v:shape id="_x0000_i1035" type="#_x0000_t75" style="width:221.25pt;height:38.25pt">
            <v:imagedata r:id="rId26" o:title=""/>
          </v:shape>
        </w:pict>
      </w:r>
      <w:r w:rsidR="008E479E">
        <w:t>, где:</w:t>
      </w:r>
    </w:p>
    <w:p w:rsidR="00000000" w:rsidRDefault="008E479E"/>
    <w:p w:rsidR="00000000" w:rsidRDefault="008E479E">
      <w:r>
        <w:t>v - объём учебной нагрузки (педагогической работы) педагогических работников общеобразовательной организации в соответствии с федеральным базисным учебным планом;</w:t>
      </w:r>
    </w:p>
    <w:p w:rsidR="00000000" w:rsidRDefault="008E479E">
      <w:r>
        <w:t>d - размер ставки заработной платы за норму часов педаго</w:t>
      </w:r>
      <w:r>
        <w:t>гической работы, установленной педагогическому работнику, осуществляющему профессиональную деятельность в должности "учитель", входящей в профессиональную квалификационную группу должностей педагогических работников;</w:t>
      </w:r>
    </w:p>
    <w:p w:rsidR="00000000" w:rsidRDefault="008E479E">
      <w:r>
        <w:t>k1 - коэффициент увеличения размера фон</w:t>
      </w:r>
      <w:r>
        <w:t xml:space="preserve">да оплаты труда работников общеобразовательной организации на величину предоставляемых компенсационных и </w:t>
      </w:r>
      <w:r>
        <w:lastRenderedPageBreak/>
        <w:t xml:space="preserve">стимулирующих выплат (за исключением стимулирующих выплат, указанных в </w:t>
      </w:r>
      <w:hyperlink w:anchor="sub_2506" w:history="1">
        <w:r>
          <w:rPr>
            <w:rStyle w:val="a4"/>
          </w:rPr>
          <w:t>абзаце одиннадцатом</w:t>
        </w:r>
      </w:hyperlink>
      <w:r>
        <w:t xml:space="preserve"> настоящего пункта), равный 1,68 дл</w:t>
      </w:r>
      <w:r>
        <w:t>я муниципальных образований, в которых средний уровень квалификационной подготовки педагогических работников общеобразовательных организаций соответствует второй квалификационной категории, и 1,81 для муниципальных образований, в которых средний уровень кв</w:t>
      </w:r>
      <w:r>
        <w:t>алификационной подготовки педагогических работников общеобразовательных организаций соответствует первой квалификационной категории;</w:t>
      </w:r>
    </w:p>
    <w:p w:rsidR="00000000" w:rsidRDefault="008E479E">
      <w:bookmarkStart w:id="43" w:name="sub_25012"/>
      <w:r>
        <w:t>k2 - коэффициент увеличения размера фонда оплаты труда работников общеобразовательной организации с учётом условий</w:t>
      </w:r>
      <w:r>
        <w:t xml:space="preserve"> реализации основных общеобразовательных программ (</w:t>
      </w:r>
      <w:hyperlink w:anchor="sub_2100" w:history="1">
        <w:r>
          <w:rPr>
            <w:rStyle w:val="a4"/>
          </w:rPr>
          <w:t>таблица 1</w:t>
        </w:r>
      </w:hyperlink>
      <w:r>
        <w:t>);</w:t>
      </w:r>
    </w:p>
    <w:p w:rsidR="00000000" w:rsidRDefault="008E479E">
      <w:bookmarkStart w:id="44" w:name="sub_2506"/>
      <w:bookmarkEnd w:id="43"/>
      <w:r>
        <w:t xml:space="preserve">k3 - коэффициент увеличения размера фонда оплаты труда работников общеобразовательной организации на величину стимулирующих выплат, предоставляемых в </w:t>
      </w:r>
      <w:r>
        <w:t>связи с увеличением продолжительности стажа (общего и педагогического) педагогических работников общеобразовательной организации, повышением уровня квалификационной категории и иными подобными обстоятельствами, равный 1,02;</w:t>
      </w:r>
    </w:p>
    <w:p w:rsidR="00000000" w:rsidRDefault="008E479E">
      <w:bookmarkStart w:id="45" w:name="sub_250008"/>
      <w:bookmarkEnd w:id="44"/>
      <w:r>
        <w:t>k4 - коэффицие</w:t>
      </w:r>
      <w:r>
        <w:t>нт увеличения размера фонда оплаты труда работников общеобразовательной организации на величину расходов, связанных с оплатой труда работников, осуществляющих профессиональную деятельность в должностях работников административно-управленческого, учебно-всп</w:t>
      </w:r>
      <w:r>
        <w:t>омогательного и обслуживающего персонала, равный 1,51;</w:t>
      </w:r>
    </w:p>
    <w:bookmarkEnd w:id="45"/>
    <w:p w:rsidR="00000000" w:rsidRDefault="008E479E">
      <w:r>
        <w:t>k5 - коэффициент, отражающий величину начисляемых страховых взносов в Пенсионный фонд Российской Федерации на обязательное пенсионное страхование работников общеобразовательной организации, Ф</w:t>
      </w:r>
      <w:r>
        <w:t>онд социального страхования Российской Федерации на обязательное социальное страхование работников общеобразовательной организации на случай временной нетрудоспособности и в связи с материнством, Федеральный фонд обязательного медицинского страхования и те</w:t>
      </w:r>
      <w:r>
        <w:t>рриториальные фонды обязательного медицинского страхования на обязательное медицинское страхование работников общеобразовательной организации, а также страховых взносов в Фонд социального страхования Российской Федерации на обязательное социальное страхова</w:t>
      </w:r>
      <w:r>
        <w:t>ние работников общеобразовательной организации от несчастных случаев на производстве и профессиональных заболеваний;</w:t>
      </w:r>
    </w:p>
    <w:p w:rsidR="00000000" w:rsidRDefault="008E479E">
      <w:r>
        <w:t>W - коэффициент увеличения размера фонда оплаты труда работников общеобразовательной организации в связи с делением классов на подгруппы, н</w:t>
      </w:r>
      <w:r>
        <w:t>аличием групп продлённого дня, реализацией основных общеобразовательных программ с этнокультурным компонентом и программ дополнительного образования (</w:t>
      </w:r>
      <w:hyperlink w:anchor="sub_2200" w:history="1">
        <w:r>
          <w:rPr>
            <w:rStyle w:val="a4"/>
          </w:rPr>
          <w:t>таблица 2</w:t>
        </w:r>
      </w:hyperlink>
      <w:r>
        <w:t>);</w:t>
      </w:r>
    </w:p>
    <w:p w:rsidR="00000000" w:rsidRDefault="008E479E">
      <w:r>
        <w:t>12 - количество месяцев в году;</w:t>
      </w:r>
    </w:p>
    <w:p w:rsidR="00000000" w:rsidRDefault="008E479E">
      <w:r>
        <w:t>n - норма часов педагогической работ</w:t>
      </w:r>
      <w:r>
        <w:t>ы за ставку заработной платы педагогических работников;</w:t>
      </w:r>
    </w:p>
    <w:p w:rsidR="00000000" w:rsidRDefault="008E479E">
      <w:bookmarkStart w:id="46" w:name="sub_25019"/>
      <w:r>
        <w:t>s - нормативы наполняемости классов, созданных в общеобразовательных организациях с учётом условий реализации основных общеобразовательных программ (</w:t>
      </w:r>
      <w:hyperlink w:anchor="sub_2300" w:history="1">
        <w:r>
          <w:rPr>
            <w:rStyle w:val="a4"/>
          </w:rPr>
          <w:t>таблица 3</w:t>
        </w:r>
      </w:hyperlink>
      <w:r>
        <w:t>).</w:t>
      </w:r>
    </w:p>
    <w:bookmarkEnd w:id="46"/>
    <w:p w:rsidR="00000000" w:rsidRDefault="008E479E"/>
    <w:p w:rsidR="00000000" w:rsidRDefault="008E479E">
      <w:pPr>
        <w:pStyle w:val="afa"/>
        <w:rPr>
          <w:color w:val="000000"/>
          <w:sz w:val="16"/>
          <w:szCs w:val="16"/>
        </w:rPr>
      </w:pPr>
      <w:bookmarkStart w:id="47" w:name="sub_2100"/>
      <w:r>
        <w:rPr>
          <w:color w:val="000000"/>
          <w:sz w:val="16"/>
          <w:szCs w:val="16"/>
        </w:rPr>
        <w:t>ГАРАНТ:</w:t>
      </w:r>
    </w:p>
    <w:bookmarkEnd w:id="47"/>
    <w:p w:rsidR="00000000" w:rsidRDefault="008E479E">
      <w:pPr>
        <w:pStyle w:val="afa"/>
      </w:pPr>
      <w:r>
        <w:fldChar w:fldCharType="begin"/>
      </w:r>
      <w:r>
        <w:instrText>HYPERLINK "garantF1://15252178.2"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Ульяновской области от 5 ноября 2015 г. N 162-ЗО установлено, что положения, предусмотренные </w:t>
      </w:r>
      <w:hyperlink w:anchor="sub_2102" w:history="1">
        <w:r>
          <w:rPr>
            <w:rStyle w:val="a4"/>
          </w:rPr>
          <w:t>строкой 2 таблицы 1 пункта 2</w:t>
        </w:r>
      </w:hyperlink>
      <w:r>
        <w:t xml:space="preserve"> настоящего приложения (в редакции названного Закона), применяются с 1 января 2017 г. До 1 января 2017 г. применяются положения, предусмотренные </w:t>
      </w:r>
      <w:hyperlink r:id="rId27" w:history="1">
        <w:r>
          <w:rPr>
            <w:rStyle w:val="a4"/>
          </w:rPr>
          <w:t>строкой</w:t>
        </w:r>
      </w:hyperlink>
      <w:r>
        <w:t xml:space="preserve"> "Гимназии, лицеи" указанной таблицы в редакции, действовавшей до</w:t>
      </w:r>
      <w:r>
        <w:t xml:space="preserve"> дня вступления названного Закона в силу</w:t>
      </w:r>
    </w:p>
    <w:p w:rsidR="00000000" w:rsidRDefault="008E479E">
      <w:pPr>
        <w:ind w:firstLine="698"/>
        <w:jc w:val="right"/>
      </w:pPr>
      <w:r>
        <w:rPr>
          <w:rStyle w:val="a3"/>
        </w:rPr>
        <w:lastRenderedPageBreak/>
        <w:t>Таблица 1</w:t>
      </w:r>
    </w:p>
    <w:p w:rsidR="00000000" w:rsidRDefault="008E479E"/>
    <w:p w:rsidR="00000000" w:rsidRDefault="008E479E">
      <w:pPr>
        <w:pStyle w:val="1"/>
      </w:pPr>
      <w:r>
        <w:t>Коэффициент</w:t>
      </w:r>
      <w:r>
        <w:br/>
        <w:t>увеличения размера фонда оплаты труда работников общеобразовательной организации с учётом условий реализации основных общеобразовательных программ</w:t>
      </w:r>
    </w:p>
    <w:p w:rsidR="00000000" w:rsidRDefault="008E479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7140"/>
        <w:gridCol w:w="2240"/>
      </w:tblGrid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N п/п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Условия реализации основных общеобразовательных программ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Величина коэффициента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1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3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1.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f0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Основные общеобразовательные программы, реализуемые общеобразовательными организациями, находящимися в сельских населённых пунктах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0,2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</w:rPr>
            </w:pPr>
            <w:bookmarkStart w:id="48" w:name="sub_2102"/>
            <w:r w:rsidRPr="008E479E">
              <w:rPr>
                <w:rFonts w:eastAsiaTheme="minorEastAsia"/>
              </w:rPr>
              <w:t>2.</w:t>
            </w:r>
            <w:bookmarkEnd w:id="48"/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f0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Основные общеобразовательные программы, реализуемые общеобразовательными организациями, обеспечивающими высокое качество подготовки обучающихся</w:t>
            </w:r>
            <w:hyperlink w:anchor="sub_2101" w:history="1">
              <w:r w:rsidRPr="008E479E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0,15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3.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f0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Основные общеобразовательные программы, реализуемые общеобразовательными орг</w:t>
            </w:r>
            <w:r w:rsidRPr="008E479E">
              <w:rPr>
                <w:rFonts w:eastAsiaTheme="minorEastAsia"/>
              </w:rPr>
              <w:t>анизациями при исправительных учреждениях уголовно-исполнительной системы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0,7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4.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f0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Адаптированные основные общеобразовательные программы, реализуемые общеобразовательными организациями для детей с ограниченными возможностями здоровья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0,2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5.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f0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Основные общеоб</w:t>
            </w:r>
            <w:r w:rsidRPr="008E479E">
              <w:rPr>
                <w:rFonts w:eastAsiaTheme="minorEastAsia"/>
              </w:rPr>
              <w:t>разовательные программы, обучение по которым организовано на дому на основании заключения медицинской организации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0,2</w:t>
            </w:r>
          </w:p>
        </w:tc>
      </w:tr>
    </w:tbl>
    <w:p w:rsidR="00000000" w:rsidRDefault="008E479E"/>
    <w:p w:rsidR="00000000" w:rsidRDefault="008E479E">
      <w:bookmarkStart w:id="49" w:name="sub_2101"/>
      <w:r>
        <w:t>* Перечень общеобразовательных организаций, обеспечивающих высокое качество подготовки обучающихся, ежегодно формируется и утверждается исполнительным органом государственной власти Ульяновской области, осуществляющим государственное управление в сфере обр</w:t>
      </w:r>
      <w:r>
        <w:t>азования, в сроки и в порядке, установленные Правительством Ульяновской области.</w:t>
      </w:r>
    </w:p>
    <w:bookmarkEnd w:id="49"/>
    <w:p w:rsidR="00000000" w:rsidRDefault="008E479E"/>
    <w:p w:rsidR="00000000" w:rsidRDefault="008E479E">
      <w:pPr>
        <w:ind w:firstLine="698"/>
        <w:jc w:val="right"/>
      </w:pPr>
      <w:bookmarkStart w:id="50" w:name="sub_2200"/>
      <w:r>
        <w:rPr>
          <w:rStyle w:val="a3"/>
        </w:rPr>
        <w:t>Таблица 2</w:t>
      </w:r>
    </w:p>
    <w:bookmarkEnd w:id="50"/>
    <w:p w:rsidR="00000000" w:rsidRDefault="008E479E"/>
    <w:p w:rsidR="00000000" w:rsidRDefault="008E479E">
      <w:pPr>
        <w:pStyle w:val="1"/>
      </w:pPr>
      <w:r>
        <w:t>Коэффициент</w:t>
      </w:r>
      <w:r>
        <w:br/>
        <w:t>увеличения размера фонда оплаты труда работников общеобразовательной организации в связи с делением классов на подгруппы, налич</w:t>
      </w:r>
      <w:r>
        <w:t>ием групп продлённого дня, реализацией основных общеобразовательных программ с этнокультурным компонентом и программ дополнительного образования</w:t>
      </w:r>
    </w:p>
    <w:p w:rsidR="00000000" w:rsidRDefault="008E479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1260"/>
        <w:gridCol w:w="1260"/>
        <w:gridCol w:w="1960"/>
        <w:gridCol w:w="1400"/>
        <w:gridCol w:w="2100"/>
      </w:tblGrid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Уровни общего образования</w:t>
            </w:r>
          </w:p>
        </w:tc>
        <w:tc>
          <w:tcPr>
            <w:tcW w:w="7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Коэффициент увеличения размера фонда оплаты труда работников общеобразовательной орг</w:t>
            </w:r>
            <w:r w:rsidRPr="008E479E">
              <w:rPr>
                <w:rFonts w:eastAsiaTheme="minorEastAsia"/>
              </w:rPr>
              <w:t>анизации в связи: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 xml:space="preserve">с делением классов на </w:t>
            </w:r>
            <w:r w:rsidRPr="008E479E">
              <w:rPr>
                <w:rFonts w:eastAsiaTheme="minorEastAsia"/>
              </w:rPr>
              <w:lastRenderedPageBreak/>
              <w:t>подгруппы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lastRenderedPageBreak/>
              <w:t>с наличием групп продлённого дня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 xml:space="preserve">с реализацией основных общеобразовательных программ с </w:t>
            </w:r>
            <w:r w:rsidRPr="008E479E">
              <w:rPr>
                <w:rFonts w:eastAsiaTheme="minorEastAsia"/>
              </w:rPr>
              <w:lastRenderedPageBreak/>
              <w:t>этнокультурным компонентом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lastRenderedPageBreak/>
              <w:t>с реализацией программ дополнит</w:t>
            </w:r>
            <w:r w:rsidRPr="008E479E">
              <w:rPr>
                <w:rFonts w:eastAsiaTheme="minorEastAsia"/>
              </w:rPr>
              <w:lastRenderedPageBreak/>
              <w:t>ельного образования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lastRenderedPageBreak/>
              <w:t>с увеличением по всем признакам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6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f0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Признаки увеличения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t1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t2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t3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t4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w = t1 х t2 х t3 х t4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f0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Начальное общее 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1,06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1,4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1,1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1,03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1,68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f0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Основное общее 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1,15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1,1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1,03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1,30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f0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Среднее общее 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1,21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1,1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1,03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1,37</w:t>
            </w:r>
          </w:p>
        </w:tc>
      </w:tr>
    </w:tbl>
    <w:p w:rsidR="00000000" w:rsidRDefault="008E479E"/>
    <w:p w:rsidR="00000000" w:rsidRDefault="008E479E">
      <w:pPr>
        <w:ind w:firstLine="698"/>
        <w:jc w:val="right"/>
      </w:pPr>
      <w:bookmarkStart w:id="51" w:name="sub_2300"/>
      <w:r>
        <w:rPr>
          <w:rStyle w:val="a3"/>
        </w:rPr>
        <w:t>Таблица 3</w:t>
      </w:r>
    </w:p>
    <w:bookmarkEnd w:id="51"/>
    <w:p w:rsidR="00000000" w:rsidRDefault="008E479E"/>
    <w:p w:rsidR="00000000" w:rsidRDefault="008E479E">
      <w:pPr>
        <w:pStyle w:val="1"/>
      </w:pPr>
      <w:r>
        <w:t>Нормативы</w:t>
      </w:r>
      <w:r>
        <w:br/>
      </w:r>
      <w:r>
        <w:t>наполняемости классов, созданных в общеобразовательных организациях с учётом условий реализации основных общеобразовательных программ</w:t>
      </w:r>
    </w:p>
    <w:p w:rsidR="00000000" w:rsidRDefault="008E479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40"/>
        <w:gridCol w:w="1680"/>
      </w:tblGrid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Условия реализации основных общеобразовательных программ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Количество обучающихся в классе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2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f0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Реализация основных общеоб</w:t>
            </w:r>
            <w:r w:rsidRPr="008E479E">
              <w:rPr>
                <w:rFonts w:eastAsiaTheme="minorEastAsia"/>
              </w:rPr>
              <w:t>разовательных программ общеобразовательными организациями, находящимися в городском населённом пункте, за исключением посёлков городского типа (рабочих посёлков)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25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f0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Реализация основных общеобразовательных программ общеобразовательными организациями, наход</w:t>
            </w:r>
            <w:r w:rsidRPr="008E479E">
              <w:rPr>
                <w:rFonts w:eastAsiaTheme="minorEastAsia"/>
              </w:rPr>
              <w:t>ящимися в сельских населённых пунктах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14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f0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Реализация основных общеобразовательных программ общеобразовательными организациями, находящимися в посёлках городского типа (рабочих посёлках)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20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f0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Реализация основных общеобразовательных программ вечерними (сменными) общеобразовательными организациями, находящимися в городском населённом пункте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25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f0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Реализация основных общеобразовательных программ вечерними (сменными) общеобразовательными организациям</w:t>
            </w:r>
            <w:r w:rsidRPr="008E479E">
              <w:rPr>
                <w:rFonts w:eastAsiaTheme="minorEastAsia"/>
              </w:rPr>
              <w:t>и, находящимися в сельском населённом пункте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14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f0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Реализация основных общеобразовательных программ общеобразовательными организациями при исправительных учреждениях уголовно-исполнительной системы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15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f0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Реализация адаптированных основных общеобразовательных п</w:t>
            </w:r>
            <w:r w:rsidRPr="008E479E">
              <w:rPr>
                <w:rFonts w:eastAsiaTheme="minorEastAsia"/>
              </w:rPr>
              <w:t>рограмм общеобразовательными организациями для детей с ограниченными возможностями здоровья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12</w:t>
            </w:r>
          </w:p>
        </w:tc>
      </w:tr>
    </w:tbl>
    <w:p w:rsidR="00000000" w:rsidRDefault="008E479E"/>
    <w:p w:rsidR="00000000" w:rsidRDefault="008E479E">
      <w:r>
        <w:t xml:space="preserve">Объём субвенции, предоставляемой бюджету i-того муниципального образования, уточняется в установленном Правительством Ульяновской области </w:t>
      </w:r>
      <w:r>
        <w:lastRenderedPageBreak/>
        <w:t>порядке исходя из численности обучающихся общеобразовательных организаций, находящихся на территории i-того муниципаль</w:t>
      </w:r>
      <w:r>
        <w:t>ного образования, которые находятся на длительном лечении за пределами территории i-того муниципального образования, и численности обучающихся общеобразовательных организаций, находящихся на территориях других муниципальных образований, которые находятся н</w:t>
      </w:r>
      <w:r>
        <w:t>а длительном лечении на территории i-того муниципального образования.</w:t>
      </w:r>
    </w:p>
    <w:p w:rsidR="00000000" w:rsidRDefault="008E479E">
      <w:pPr>
        <w:pStyle w:val="afa"/>
        <w:rPr>
          <w:color w:val="000000"/>
          <w:sz w:val="16"/>
          <w:szCs w:val="16"/>
        </w:rPr>
      </w:pPr>
      <w:bookmarkStart w:id="52" w:name="sub_2003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8E479E">
      <w:pPr>
        <w:pStyle w:val="afb"/>
      </w:pPr>
      <w:r>
        <w:fldChar w:fldCharType="begin"/>
      </w:r>
      <w:r>
        <w:instrText>HYPERLINK "garantF1://15252389.122"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Ульяновской области от 2 декабря 2015 г. N 191-ЗО в пункт 3 приложения внесены изменения, </w:t>
      </w:r>
      <w:hyperlink r:id="rId28" w:history="1">
        <w:r>
          <w:rPr>
            <w:rStyle w:val="a4"/>
          </w:rPr>
          <w:t>вступающие в силу</w:t>
        </w:r>
      </w:hyperlink>
      <w:r>
        <w:t xml:space="preserve"> с 1 января 2016 г.</w:t>
      </w:r>
    </w:p>
    <w:p w:rsidR="00000000" w:rsidRDefault="008E479E">
      <w:pPr>
        <w:pStyle w:val="afb"/>
      </w:pPr>
      <w:hyperlink r:id="rId29" w:history="1">
        <w:r>
          <w:rPr>
            <w:rStyle w:val="a4"/>
          </w:rPr>
          <w:t>См. текст пункта в будущей редакции</w:t>
        </w:r>
      </w:hyperlink>
    </w:p>
    <w:p w:rsidR="00000000" w:rsidRDefault="008E479E">
      <w:pPr>
        <w:pStyle w:val="afb"/>
      </w:pPr>
      <w:hyperlink r:id="rId30" w:history="1">
        <w:r>
          <w:rPr>
            <w:rStyle w:val="a4"/>
          </w:rPr>
          <w:t>Законом</w:t>
        </w:r>
      </w:hyperlink>
      <w:r>
        <w:t xml:space="preserve"> Ульяновской области от 5 ноября 2015 г. N 162-ЗО в пункт 3 приложения в</w:t>
      </w:r>
      <w:r>
        <w:t>несены изменения</w:t>
      </w:r>
    </w:p>
    <w:p w:rsidR="00000000" w:rsidRDefault="008E479E">
      <w:pPr>
        <w:pStyle w:val="afb"/>
      </w:pPr>
      <w:hyperlink r:id="rId3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479E">
      <w:r>
        <w:t xml:space="preserve">3. Нормативы, указанные в </w:t>
      </w:r>
      <w:hyperlink w:anchor="sub_2507" w:history="1">
        <w:r>
          <w:rPr>
            <w:rStyle w:val="a4"/>
          </w:rPr>
          <w:t>абзаце седьмом пункта 1</w:t>
        </w:r>
      </w:hyperlink>
      <w:r>
        <w:t xml:space="preserve"> настоящей методики, определяются по следующей формуле:</w:t>
      </w:r>
    </w:p>
    <w:p w:rsidR="00000000" w:rsidRDefault="008E479E"/>
    <w:p w:rsidR="00000000" w:rsidRDefault="008E479E">
      <w:bookmarkStart w:id="53" w:name="sub_250009"/>
      <w:r>
        <w:t>Nj = Fvn + Ru + Rmo</w:t>
      </w:r>
      <w:r>
        <w:t>, где:</w:t>
      </w:r>
    </w:p>
    <w:bookmarkEnd w:id="53"/>
    <w:p w:rsidR="00000000" w:rsidRDefault="008E479E"/>
    <w:p w:rsidR="00000000" w:rsidRDefault="008E479E">
      <w:bookmarkStart w:id="54" w:name="sub_2033"/>
      <w:r>
        <w:t>Fvn - размер фонда оплаты труда работников общеобразовательной организации в части расходов на оплату труда, связанных с организацией в общеобразовательных организациях внеурочной деятельности (кружки, секции, проектная деятельнос</w:t>
      </w:r>
      <w:r>
        <w:t>ть и др.) при введении федеральных государственных образовательных стандартов начального общего и основного общего образования.</w:t>
      </w:r>
    </w:p>
    <w:bookmarkEnd w:id="54"/>
    <w:p w:rsidR="00000000" w:rsidRDefault="008E479E">
      <w:r>
        <w:t>Фонд оплаты труда работников общеобразовательной организации включает в себя расходы на оплату труда работников общеобра</w:t>
      </w:r>
      <w:r>
        <w:t>зовательной организации в соответствии со штатным расписанием и тарификацией с учётом выплат компенсационного и стимулирующего характера, а также расходы на уплату страховых взносов в Пенсионный фонд Российской Федерации на обязательное пенсионное страхова</w:t>
      </w:r>
      <w:r>
        <w:t>ние работников общеобразовательной организации, Фонд социального страхования Российской Федерации на обязательное социальное страхование работников общеобразовательной организации на случай временной нетрудоспособности и в связи с материнством, Федеральный</w:t>
      </w:r>
      <w:r>
        <w:t xml:space="preserve">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 работников общеобразовательной организации, а также страховых взносов в Фонд социального страхования Российс</w:t>
      </w:r>
      <w:r>
        <w:t>кой Федерации на обязательное социальное страхование работников общеобразовательной организации от несчастных случаев на производстве и профессиональных заболеваний.</w:t>
      </w:r>
    </w:p>
    <w:p w:rsidR="00000000" w:rsidRDefault="008E479E">
      <w:r>
        <w:t>Размер фонда оплаты труда работников общеобразовательной организации определяется по форму</w:t>
      </w:r>
      <w:r>
        <w:t>ле:</w:t>
      </w:r>
    </w:p>
    <w:p w:rsidR="00000000" w:rsidRDefault="008E479E"/>
    <w:p w:rsidR="00000000" w:rsidRDefault="0085531D">
      <w:r>
        <w:pict>
          <v:shape id="_x0000_i1036" type="#_x0000_t75" style="width:210pt;height:38.25pt">
            <v:imagedata r:id="rId32" o:title=""/>
          </v:shape>
        </w:pict>
      </w:r>
      <w:r w:rsidR="008E479E">
        <w:t>, где:</w:t>
      </w:r>
    </w:p>
    <w:p w:rsidR="00000000" w:rsidRDefault="008E479E"/>
    <w:p w:rsidR="00000000" w:rsidRDefault="008E479E">
      <w:bookmarkStart w:id="55" w:name="sub_2037"/>
      <w:r>
        <w:t>v1 - количество часов педагогической работы в неделю, связанной с реализацией основных общеобразовательных программ через внеурочную деятельность;</w:t>
      </w:r>
    </w:p>
    <w:bookmarkEnd w:id="55"/>
    <w:p w:rsidR="00000000" w:rsidRDefault="008E479E">
      <w:r>
        <w:t xml:space="preserve">d - размер ставки заработной платы за норму часов </w:t>
      </w:r>
      <w:r>
        <w:t xml:space="preserve">педагогической работы, установленной педагогическому работнику, осуществляющему профессиональную </w:t>
      </w:r>
      <w:r>
        <w:lastRenderedPageBreak/>
        <w:t>деятельность в должности "учитель", входящей в профессиональную квалификационную группу должностей педагогических работников;</w:t>
      </w:r>
    </w:p>
    <w:p w:rsidR="00000000" w:rsidRDefault="008E479E">
      <w:r>
        <w:t>k1 - коэффициент увеличения разме</w:t>
      </w:r>
      <w:r>
        <w:t xml:space="preserve">ра фонда оплаты труда работников общеобразовательной организации на величину предоставляемых компенсационных и стимулирующих выплат (за исключением стимулирующих выплат, указанных в </w:t>
      </w:r>
      <w:hyperlink w:anchor="sub_2508" w:history="1">
        <w:r>
          <w:rPr>
            <w:rStyle w:val="a4"/>
          </w:rPr>
          <w:t>абзаце одиннадцатом</w:t>
        </w:r>
      </w:hyperlink>
      <w:r>
        <w:t xml:space="preserve"> настоящего пункта), равный 1</w:t>
      </w:r>
      <w:r>
        <w:t>,68 для муниципальных образований, в которых средний уровень квалификационной подготовки педагогических работников общеобразовательных организаций соответствует второй квалификационной категории, и 1,81 для муниципальных образований, в которых средний уров</w:t>
      </w:r>
      <w:r>
        <w:t>ень квалификационной подготовки педагогических работников общеобразовательных организаций соответствует первой квалификационной категории;</w:t>
      </w:r>
    </w:p>
    <w:p w:rsidR="00000000" w:rsidRDefault="008E479E">
      <w:bookmarkStart w:id="56" w:name="sub_2310"/>
      <w:r>
        <w:t>k2 - коэффициент увеличения размера фонда оплаты труда работников общеобразовательной организации с учётом ус</w:t>
      </w:r>
      <w:r>
        <w:t>ловий реализации основных общеобразовательных программ (</w:t>
      </w:r>
      <w:hyperlink w:anchor="sub_2100" w:history="1">
        <w:r>
          <w:rPr>
            <w:rStyle w:val="a4"/>
          </w:rPr>
          <w:t>таблица 1</w:t>
        </w:r>
      </w:hyperlink>
      <w:r>
        <w:t>);</w:t>
      </w:r>
    </w:p>
    <w:p w:rsidR="00000000" w:rsidRDefault="008E479E">
      <w:bookmarkStart w:id="57" w:name="sub_2508"/>
      <w:bookmarkEnd w:id="56"/>
      <w:r>
        <w:t>k3 - коэффициент увеличения размера фонда оплаты труда работников общеобразовательной организации на величину стимулирующих выплат, предоставляемы</w:t>
      </w:r>
      <w:r>
        <w:t>х в связи с увеличением продолжительности стажа (общего и педагогического) педагогических работников общеобразовательной организации, повышением уровня квалификационной категории и иными подобными обстоятельствами, равный 1,02;</w:t>
      </w:r>
    </w:p>
    <w:p w:rsidR="00000000" w:rsidRDefault="008E479E">
      <w:bookmarkStart w:id="58" w:name="sub_250010"/>
      <w:bookmarkEnd w:id="57"/>
      <w:r>
        <w:t>k4 - коэфф</w:t>
      </w:r>
      <w:r>
        <w:t>ициент увеличения размера фонда оплаты труда работников общеобразовательной организации на величину расходов, связанных с оплатой труда работников, осуществляющих профессиональную деятельность в должностях работников административно-управленческого, учебно</w:t>
      </w:r>
      <w:r>
        <w:t>-вспомогательного и обслуживающего персонала, равный 1,51;</w:t>
      </w:r>
    </w:p>
    <w:bookmarkEnd w:id="58"/>
    <w:p w:rsidR="00000000" w:rsidRDefault="008E479E">
      <w:r>
        <w:t>k5 - коэффициент, отражающий величину начисляемых страховых взносов в Пенсионный фонд Российской Федерации на обязательное пенсионное страхование работников общеобразовательной организаци</w:t>
      </w:r>
      <w:r>
        <w:t xml:space="preserve">и, Фонд социального страхования Российской Федерации на обязательное социальное страхование работников общеобразовательной организации на случай временной нетрудоспособности и в связи с материнством, Федеральный фонд обязательного медицинского страхования </w:t>
      </w:r>
      <w:r>
        <w:t>и территориальные фонды обязательного медицинского страхования на обязательное медицинское страхование работников общеобразовательной организации, а также страховых взносов в Фонд социального страхования Российской Федерации на обязательное социальное стра</w:t>
      </w:r>
      <w:r>
        <w:t>хование работников общеобразовательной организации от несчастных случаев на производстве и профессиональных заболеваний;</w:t>
      </w:r>
    </w:p>
    <w:p w:rsidR="00000000" w:rsidRDefault="008E479E">
      <w:r>
        <w:t>12 - количество месяцев в году;</w:t>
      </w:r>
    </w:p>
    <w:p w:rsidR="00000000" w:rsidRDefault="008E479E">
      <w:r>
        <w:t>n - норма часов педагогической работы за ставку заработной платы педагогических работников;</w:t>
      </w:r>
    </w:p>
    <w:p w:rsidR="00000000" w:rsidRDefault="008E479E">
      <w:bookmarkStart w:id="59" w:name="sub_2316"/>
      <w:r>
        <w:t>s -</w:t>
      </w:r>
      <w:r>
        <w:t xml:space="preserve"> нормативы наполняемости классов, созданных в общеобразовательных организациях с учётом условий реализации основных общеобразовательных программ (</w:t>
      </w:r>
      <w:hyperlink w:anchor="sub_2300" w:history="1">
        <w:r>
          <w:rPr>
            <w:rStyle w:val="a4"/>
          </w:rPr>
          <w:t>таблица 3</w:t>
        </w:r>
      </w:hyperlink>
      <w:r>
        <w:t>).</w:t>
      </w:r>
    </w:p>
    <w:p w:rsidR="00000000" w:rsidRDefault="008E479E">
      <w:pPr>
        <w:pStyle w:val="afa"/>
        <w:rPr>
          <w:color w:val="000000"/>
          <w:sz w:val="16"/>
          <w:szCs w:val="16"/>
        </w:rPr>
      </w:pPr>
      <w:bookmarkStart w:id="60" w:name="sub_2004"/>
      <w:bookmarkEnd w:id="59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000000" w:rsidRDefault="008E479E">
      <w:pPr>
        <w:pStyle w:val="afb"/>
      </w:pPr>
      <w:r>
        <w:fldChar w:fldCharType="begin"/>
      </w:r>
      <w:r>
        <w:instrText>HYPERLINK "garantF1://</w:instrText>
      </w:r>
      <w:r>
        <w:instrText>15243368.1032"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Ульяновской области от 4 марта 2014 г. N 27-ЗО пункт 4 приложения изложен в новой редакции</w:t>
      </w:r>
    </w:p>
    <w:p w:rsidR="00000000" w:rsidRDefault="008E479E">
      <w:pPr>
        <w:pStyle w:val="afb"/>
      </w:pPr>
      <w:hyperlink r:id="rId3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479E">
      <w:r>
        <w:t>4. Размер расходов на реализацию образовательной программы дош</w:t>
      </w:r>
      <w:r>
        <w:t xml:space="preserve">кольного образования в дошкольных группах, указанных в </w:t>
      </w:r>
      <w:hyperlink w:anchor="sub_2509" w:history="1">
        <w:r>
          <w:rPr>
            <w:rStyle w:val="a4"/>
          </w:rPr>
          <w:t>абзаце девятом пункта 1</w:t>
        </w:r>
      </w:hyperlink>
      <w:r>
        <w:t xml:space="preserve"> настоящей методики, определяется в порядке, аналогичном установленному для расчёта объёма субвенций, предоставляемых из областного бюджета Ульяновской </w:t>
      </w:r>
      <w:r>
        <w:t xml:space="preserve">области бюджетам </w:t>
      </w:r>
      <w:r>
        <w:lastRenderedPageBreak/>
        <w:t>муниципальных районов и городских округов Ульяновской области 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</w:t>
      </w:r>
      <w:r>
        <w:t>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 При этом численность воспитанников дошкольных групп, включённых в д</w:t>
      </w:r>
      <w:r>
        <w:t>ошкольные группы соответствующей направленности, определяется на основании сведений, представляемых в установленной Правительством Ульяновской области форме органами местного самоуправления муниципальных образований, осуществляющими управление в сфере обра</w:t>
      </w:r>
      <w:r>
        <w:t>зования, в исполнительный орган государственной власти Ульяновской области, осуществляющий государственное управление в сфере образования.</w:t>
      </w:r>
    </w:p>
    <w:p w:rsidR="00000000" w:rsidRDefault="008E479E">
      <w:pPr>
        <w:pStyle w:val="afa"/>
        <w:rPr>
          <w:color w:val="000000"/>
          <w:sz w:val="16"/>
          <w:szCs w:val="16"/>
        </w:rPr>
      </w:pPr>
      <w:bookmarkStart w:id="61" w:name="sub_2005"/>
      <w:r>
        <w:rPr>
          <w:color w:val="000000"/>
          <w:sz w:val="16"/>
          <w:szCs w:val="16"/>
        </w:rPr>
        <w:t>Информация об изменениях:</w:t>
      </w:r>
    </w:p>
    <w:bookmarkEnd w:id="61"/>
    <w:p w:rsidR="00000000" w:rsidRDefault="008E479E">
      <w:pPr>
        <w:pStyle w:val="afb"/>
      </w:pPr>
      <w:r>
        <w:fldChar w:fldCharType="begin"/>
      </w:r>
      <w:r>
        <w:instrText>HYPERLINK "garantF1://15252178.14"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Ульяновской области от 5 ноябр</w:t>
      </w:r>
      <w:r>
        <w:t>я 2015 г. N 162-ЗО в пункт 5 приложения внесены изменения</w:t>
      </w:r>
    </w:p>
    <w:p w:rsidR="00000000" w:rsidRDefault="008E479E">
      <w:pPr>
        <w:pStyle w:val="afb"/>
      </w:pPr>
      <w:hyperlink r:id="rId3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479E">
      <w:r>
        <w:t xml:space="preserve">5. Размер расходов, указанных в </w:t>
      </w:r>
      <w:hyperlink w:anchor="sub_250001" w:history="1">
        <w:r>
          <w:rPr>
            <w:rStyle w:val="a4"/>
          </w:rPr>
          <w:t>абзаце десятом пункта 1</w:t>
        </w:r>
      </w:hyperlink>
      <w:r>
        <w:t xml:space="preserve"> настоящей методики, определяется по </w:t>
      </w:r>
      <w:r>
        <w:t>следующей формуле:</w:t>
      </w:r>
    </w:p>
    <w:p w:rsidR="00000000" w:rsidRDefault="008E479E"/>
    <w:p w:rsidR="00000000" w:rsidRDefault="0085531D">
      <w:r>
        <w:pict>
          <v:shape id="_x0000_i1037" type="#_x0000_t75" style="width:183.75pt;height:22.5pt">
            <v:imagedata r:id="rId35" o:title=""/>
          </v:shape>
        </w:pict>
      </w:r>
      <w:r w:rsidR="008E479E">
        <w:t>, где:</w:t>
      </w:r>
    </w:p>
    <w:p w:rsidR="00000000" w:rsidRDefault="008E479E"/>
    <w:p w:rsidR="00000000" w:rsidRDefault="008E479E">
      <w:r>
        <w:t>N - численность обучающихся в классе общеобразовательной организации, определяемая на основании данных федерального статистического наблюдения;</w:t>
      </w:r>
    </w:p>
    <w:p w:rsidR="00000000" w:rsidRDefault="008E479E">
      <w:bookmarkStart w:id="62" w:name="sub_2054"/>
      <w:r>
        <w:t>М - нормативы наполняемости классов, созд</w:t>
      </w:r>
      <w:r>
        <w:t>анных в общеобразовательных организациях, для определения размера ежемесячного вознаграждения за классное руководство педагогическим работникам общеобразовательных организаций, выполняющим функции классного руководителя (</w:t>
      </w:r>
      <w:hyperlink w:anchor="sub_2500" w:history="1">
        <w:r>
          <w:rPr>
            <w:rStyle w:val="a4"/>
          </w:rPr>
          <w:t>таблица 4</w:t>
        </w:r>
      </w:hyperlink>
      <w:r>
        <w:t>);</w:t>
      </w:r>
    </w:p>
    <w:bookmarkEnd w:id="62"/>
    <w:p w:rsidR="00000000" w:rsidRDefault="008E479E">
      <w:r>
        <w:t xml:space="preserve">1000 - размер ежемесячного вознаграждения за классное руководство педагогическим работникам общеобразовательных организаций, выполняющим функции классного руководителя в классах с численностью обучающихся не менее численности, указанной в </w:t>
      </w:r>
      <w:hyperlink w:anchor="sub_2500" w:history="1">
        <w:r>
          <w:rPr>
            <w:rStyle w:val="a4"/>
          </w:rPr>
          <w:t>таблице 4</w:t>
        </w:r>
      </w:hyperlink>
      <w:r>
        <w:t xml:space="preserve"> настоящей методики (в рублях);</w:t>
      </w:r>
    </w:p>
    <w:p w:rsidR="00000000" w:rsidRDefault="008E479E">
      <w:r>
        <w:t xml:space="preserve">K - количество классов общеобразовательных организаций с численностью обучающихся не менее численности, указанной в </w:t>
      </w:r>
      <w:hyperlink w:anchor="sub_2500" w:history="1">
        <w:r>
          <w:rPr>
            <w:rStyle w:val="a4"/>
          </w:rPr>
          <w:t>таблице 4</w:t>
        </w:r>
      </w:hyperlink>
      <w:r>
        <w:t xml:space="preserve"> настоящей методики;</w:t>
      </w:r>
    </w:p>
    <w:p w:rsidR="00000000" w:rsidRDefault="008E479E">
      <w:r>
        <w:t>12 - количество месяцев</w:t>
      </w:r>
      <w:r>
        <w:t xml:space="preserve"> в году;</w:t>
      </w:r>
    </w:p>
    <w:p w:rsidR="00000000" w:rsidRDefault="008E479E">
      <w:r>
        <w:t xml:space="preserve">k5 - коэффициент, отражающий величину расходов на уплату страховых взносов в Пенсионный фонд Российской Федерации на обязательное пенсионное страхование работников общеобразовательной организации, Фонд социального страхования Российской Федерации </w:t>
      </w:r>
      <w:r>
        <w:t>на обязательное социальное страхование работников общеобразовательной организации на случай временной нетрудоспособности и в связи с материнством, Федеральный фонд обязательного медицинского страхования и территориальные фонды обязательного медицинского ст</w:t>
      </w:r>
      <w:r>
        <w:t>рахования на обязательное медицинское страхование работников общеобразовательной организации, а также страховых взносов в Фонд социального страхования Российской Федерации на обязательное социальное страхование работников общеобразовательной организации от</w:t>
      </w:r>
      <w:r>
        <w:t xml:space="preserve"> несчастных случаев на производстве и профессиональных заболеваний.</w:t>
      </w:r>
    </w:p>
    <w:p w:rsidR="00000000" w:rsidRDefault="008E479E"/>
    <w:p w:rsidR="00000000" w:rsidRDefault="008E479E">
      <w:pPr>
        <w:ind w:firstLine="698"/>
        <w:jc w:val="right"/>
      </w:pPr>
      <w:bookmarkStart w:id="63" w:name="sub_2500"/>
      <w:r>
        <w:rPr>
          <w:rStyle w:val="a3"/>
        </w:rPr>
        <w:t>Таблица 4</w:t>
      </w:r>
    </w:p>
    <w:bookmarkEnd w:id="63"/>
    <w:p w:rsidR="00000000" w:rsidRDefault="008E479E"/>
    <w:p w:rsidR="00000000" w:rsidRDefault="008E479E">
      <w:pPr>
        <w:pStyle w:val="1"/>
      </w:pPr>
      <w:r>
        <w:lastRenderedPageBreak/>
        <w:t>Нормативы</w:t>
      </w:r>
      <w:r>
        <w:br/>
      </w:r>
      <w:r>
        <w:t>наполняемости классов, созданных в общеобразовательных организациях, для определения размера ежемесячного вознаграждения за классное руководство педагогическим работникам общеобразовательных организаций, выполняющим функции классного руководителя</w:t>
      </w:r>
    </w:p>
    <w:p w:rsidR="00000000" w:rsidRDefault="008E479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20"/>
        <w:gridCol w:w="2100"/>
      </w:tblGrid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Классы в</w:t>
            </w:r>
            <w:r w:rsidRPr="008E479E">
              <w:rPr>
                <w:rFonts w:eastAsiaTheme="minorEastAsia"/>
              </w:rPr>
              <w:t xml:space="preserve"> общеобразовательных организациях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Численность обучающихся в классе, чел.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f0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Классы в общеобразовательных организациях, находящихся в городских населённых пунктах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25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f0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Классы в общеобразовательных организациях, находящихся в сельских населённых пунктах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14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f0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Классы для обучающихся с ограниченными возможностями здоровья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12</w:t>
            </w:r>
          </w:p>
        </w:tc>
      </w:tr>
    </w:tbl>
    <w:p w:rsidR="00000000" w:rsidRDefault="008E479E"/>
    <w:p w:rsidR="00000000" w:rsidRDefault="008E479E">
      <w:pPr>
        <w:pStyle w:val="afa"/>
        <w:rPr>
          <w:color w:val="000000"/>
          <w:sz w:val="16"/>
          <w:szCs w:val="16"/>
        </w:rPr>
      </w:pPr>
      <w:bookmarkStart w:id="64" w:name="sub_2006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000000" w:rsidRDefault="008E479E">
      <w:pPr>
        <w:pStyle w:val="afb"/>
      </w:pPr>
      <w:r>
        <w:fldChar w:fldCharType="begin"/>
      </w:r>
      <w:r>
        <w:instrText>HYPERLINK "garantF1://15252178.15"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Ульяновской области от 5 ноября 2015 г. N 162-ЗО в пункт 6 приложения внесены изменения</w:t>
      </w:r>
    </w:p>
    <w:p w:rsidR="00000000" w:rsidRDefault="008E479E">
      <w:pPr>
        <w:pStyle w:val="afb"/>
      </w:pPr>
      <w:hyperlink r:id="rId3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479E">
      <w:r>
        <w:t xml:space="preserve">6. Размер расходов, указанных в </w:t>
      </w:r>
      <w:hyperlink r:id="rId37" w:history="1">
        <w:r>
          <w:rPr>
            <w:rStyle w:val="a4"/>
          </w:rPr>
          <w:t>абзаце двенадцатом пункта 1</w:t>
        </w:r>
      </w:hyperlink>
      <w:r>
        <w:t xml:space="preserve"> настоящей методики, определяется по следующей формуле:</w:t>
      </w:r>
    </w:p>
    <w:p w:rsidR="00000000" w:rsidRDefault="008E479E"/>
    <w:p w:rsidR="00000000" w:rsidRDefault="008E479E">
      <w:r>
        <w:t>Di = Оfi х ni, где:</w:t>
      </w:r>
    </w:p>
    <w:p w:rsidR="00000000" w:rsidRDefault="008E479E"/>
    <w:p w:rsidR="00000000" w:rsidRDefault="008E479E">
      <w:bookmarkStart w:id="65" w:name="sub_2513"/>
      <w:r>
        <w:t>Оfi - ра</w:t>
      </w:r>
      <w:r>
        <w:t>змер расходов, связанных с увеличением фонда оплаты труда работников малокомплектных общеобразовательных организаций, находящихся на территории i-того муниципального образования, в расчёте на одного обучающегося малокомплектной общеобразовательной организа</w:t>
      </w:r>
      <w:r>
        <w:t>ции;</w:t>
      </w:r>
    </w:p>
    <w:p w:rsidR="00000000" w:rsidRDefault="008E479E">
      <w:bookmarkStart w:id="66" w:name="sub_2514"/>
      <w:bookmarkEnd w:id="65"/>
      <w:r>
        <w:t>ni - численность обучающихся находящихся на территории i-того муниципального образования малокомплектных общеобразовательных организаций, определяемая на основании данных федерального статистического наблюдения.</w:t>
      </w:r>
    </w:p>
    <w:bookmarkEnd w:id="66"/>
    <w:p w:rsidR="00000000" w:rsidRDefault="008E479E">
      <w:r>
        <w:t>Размер расходов</w:t>
      </w:r>
      <w:r>
        <w:t xml:space="preserve">, указанных в </w:t>
      </w:r>
      <w:hyperlink w:anchor="sub_2513" w:history="1">
        <w:r>
          <w:rPr>
            <w:rStyle w:val="a4"/>
          </w:rPr>
          <w:t>абзаце третьем</w:t>
        </w:r>
      </w:hyperlink>
      <w:r>
        <w:t xml:space="preserve"> настоящего пункта, определяется по следующей формуле:</w:t>
      </w:r>
    </w:p>
    <w:p w:rsidR="00000000" w:rsidRDefault="008E479E"/>
    <w:p w:rsidR="00000000" w:rsidRDefault="0085531D">
      <w:r>
        <w:pict>
          <v:shape id="_x0000_i1038" type="#_x0000_t75" style="width:111.75pt;height:33.75pt">
            <v:imagedata r:id="rId38" o:title=""/>
          </v:shape>
        </w:pict>
      </w:r>
    </w:p>
    <w:p w:rsidR="00000000" w:rsidRDefault="008E479E"/>
    <w:p w:rsidR="00000000" w:rsidRDefault="008E479E">
      <w:r>
        <w:t>14 - норматив наполняемости классов в общеобразовательных организациях, находящихся в сельских населённых пунктах;</w:t>
      </w:r>
    </w:p>
    <w:p w:rsidR="00000000" w:rsidRDefault="008E479E">
      <w:r>
        <w:t>Ns - фактическая наполняемость классов-комплектов малокомплектных общеобразовательных организаций, опред</w:t>
      </w:r>
      <w:r>
        <w:t>еляемая на основании данных федерального статистического наблюдения.</w:t>
      </w:r>
    </w:p>
    <w:p w:rsidR="00000000" w:rsidRDefault="008E479E">
      <w:pPr>
        <w:pStyle w:val="afa"/>
        <w:rPr>
          <w:color w:val="000000"/>
          <w:sz w:val="16"/>
          <w:szCs w:val="16"/>
        </w:rPr>
      </w:pPr>
      <w:bookmarkStart w:id="67" w:name="sub_2007"/>
      <w:r>
        <w:rPr>
          <w:color w:val="000000"/>
          <w:sz w:val="16"/>
          <w:szCs w:val="16"/>
        </w:rPr>
        <w:t>Информация об изменениях:</w:t>
      </w:r>
    </w:p>
    <w:bookmarkEnd w:id="67"/>
    <w:p w:rsidR="00000000" w:rsidRDefault="008E479E">
      <w:pPr>
        <w:pStyle w:val="afb"/>
      </w:pPr>
      <w:r>
        <w:fldChar w:fldCharType="begin"/>
      </w:r>
      <w:r>
        <w:instrText>HYPERLINK "garantF1://15252178.16"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Ульяновской области от 5 ноября 2015 г. N 162-ЗО в пункт 7 приложения внесены изменения</w:t>
      </w:r>
    </w:p>
    <w:p w:rsidR="00000000" w:rsidRDefault="008E479E">
      <w:pPr>
        <w:pStyle w:val="afb"/>
      </w:pPr>
      <w:hyperlink r:id="rId3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479E">
      <w:r>
        <w:t xml:space="preserve">7. Размер расходов, указанных в </w:t>
      </w:r>
      <w:hyperlink w:anchor="sub_250011" w:history="1">
        <w:r>
          <w:rPr>
            <w:rStyle w:val="a4"/>
          </w:rPr>
          <w:t>абзаце двенадцатом пункта 1</w:t>
        </w:r>
      </w:hyperlink>
      <w:r>
        <w:t xml:space="preserve"> настоящей методики, определяется по следующей формуле:</w:t>
      </w:r>
    </w:p>
    <w:p w:rsidR="00000000" w:rsidRDefault="008E479E"/>
    <w:p w:rsidR="00000000" w:rsidRDefault="008E479E">
      <w:r>
        <w:t>Ds = Fst х Кр, где:</w:t>
      </w:r>
    </w:p>
    <w:p w:rsidR="00000000" w:rsidRDefault="008E479E"/>
    <w:p w:rsidR="00000000" w:rsidRDefault="008E479E">
      <w:bookmarkStart w:id="68" w:name="sub_2073"/>
      <w:r>
        <w:t xml:space="preserve">Кр - коэффициент </w:t>
      </w:r>
      <w:r>
        <w:t>увеличения фонда оплаты труда работников находящихся в сельских населённых пунктах в границах территории i-того муниципального образования общеобразовательных организаций, средняя наполняемость классов в которых составляет менее 14 человек (</w:t>
      </w:r>
      <w:hyperlink w:anchor="sub_2071" w:history="1">
        <w:r>
          <w:rPr>
            <w:rStyle w:val="a4"/>
          </w:rPr>
          <w:t>таблица 5</w:t>
        </w:r>
      </w:hyperlink>
      <w:r>
        <w:t>).</w:t>
      </w:r>
    </w:p>
    <w:bookmarkEnd w:id="68"/>
    <w:p w:rsidR="00000000" w:rsidRDefault="008E479E"/>
    <w:p w:rsidR="00000000" w:rsidRDefault="008E479E">
      <w:pPr>
        <w:ind w:firstLine="698"/>
        <w:jc w:val="right"/>
      </w:pPr>
      <w:bookmarkStart w:id="69" w:name="sub_2071"/>
      <w:r>
        <w:rPr>
          <w:rStyle w:val="a3"/>
        </w:rPr>
        <w:t>Таблица 5</w:t>
      </w:r>
    </w:p>
    <w:bookmarkEnd w:id="69"/>
    <w:p w:rsidR="00000000" w:rsidRDefault="008E479E"/>
    <w:p w:rsidR="00000000" w:rsidRDefault="008E479E">
      <w:pPr>
        <w:pStyle w:val="1"/>
      </w:pPr>
      <w:r>
        <w:t>Коэффициент</w:t>
      </w:r>
      <w:r>
        <w:br/>
        <w:t>увеличения фонда оплаты труда работников находящихся в сельских населённых пунктах в границах территории i-того муниципального образования общеобразовательных организаций, средняя напол</w:t>
      </w:r>
      <w:r>
        <w:t>няемость классов в которых составляет менее 14 человек</w:t>
      </w:r>
    </w:p>
    <w:p w:rsidR="00000000" w:rsidRDefault="008E479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80"/>
        <w:gridCol w:w="4340"/>
      </w:tblGrid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Численность обучающихся общеобразовательной организации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7"/>
              <w:jc w:val="center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Величина коэффициента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f0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до 50 человек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f0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0,61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f0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от 51 до 100 человек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f0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0,32</w:t>
            </w:r>
          </w:p>
        </w:tc>
      </w:tr>
      <w:tr w:rsidR="00000000" w:rsidRPr="008E479E">
        <w:tblPrEx>
          <w:tblCellMar>
            <w:top w:w="0" w:type="dxa"/>
            <w:bottom w:w="0" w:type="dxa"/>
          </w:tblCellMar>
        </w:tblPrEx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479E" w:rsidRDefault="008E479E">
            <w:pPr>
              <w:pStyle w:val="afff0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свыше ста человек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E479E" w:rsidRDefault="008E479E">
            <w:pPr>
              <w:pStyle w:val="afff0"/>
              <w:rPr>
                <w:rFonts w:eastAsiaTheme="minorEastAsia"/>
              </w:rPr>
            </w:pPr>
            <w:r w:rsidRPr="008E479E">
              <w:rPr>
                <w:rFonts w:eastAsiaTheme="minorEastAsia"/>
              </w:rPr>
              <w:t>0,03</w:t>
            </w:r>
          </w:p>
        </w:tc>
      </w:tr>
    </w:tbl>
    <w:p w:rsidR="00000000" w:rsidRDefault="008E479E"/>
    <w:p w:rsidR="00000000" w:rsidRDefault="008E479E">
      <w:pPr>
        <w:pStyle w:val="afa"/>
        <w:rPr>
          <w:color w:val="000000"/>
          <w:sz w:val="16"/>
          <w:szCs w:val="16"/>
        </w:rPr>
      </w:pPr>
      <w:bookmarkStart w:id="70" w:name="sub_2008"/>
      <w:r>
        <w:rPr>
          <w:color w:val="000000"/>
          <w:sz w:val="16"/>
          <w:szCs w:val="16"/>
        </w:rPr>
        <w:t>Информация об изменениях:</w:t>
      </w:r>
    </w:p>
    <w:bookmarkEnd w:id="70"/>
    <w:p w:rsidR="00000000" w:rsidRDefault="008E479E">
      <w:pPr>
        <w:pStyle w:val="afb"/>
      </w:pPr>
      <w:r>
        <w:fldChar w:fldCharType="begin"/>
      </w:r>
      <w:r>
        <w:instrText>HYPERLINK "garantF1://15246376.125"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Ульяновской области от 3 октября 2014 г. N 157-ЗО приложение дополнено пунктом 8, </w:t>
      </w:r>
      <w:hyperlink r:id="rId40" w:history="1">
        <w:r>
          <w:rPr>
            <w:rStyle w:val="a4"/>
          </w:rPr>
          <w:t>вступающим в силу</w:t>
        </w:r>
      </w:hyperlink>
      <w:r>
        <w:t xml:space="preserve"> с 1 января 2015 г.</w:t>
      </w:r>
    </w:p>
    <w:p w:rsidR="00000000" w:rsidRDefault="008E479E">
      <w:r>
        <w:t>8. Размер расходов, связанных с обеспечением обучающихс</w:t>
      </w:r>
      <w:r>
        <w:t>я общеобразовательных организаций учебниками и учебными пособиями, а также учебно-методическими материалами в пределах соответствующих федеральных государственных образовательных стандартов, и размер иных расходов, связанных с материальным обеспечением реа</w:t>
      </w:r>
      <w:r>
        <w:t>лизации общеобразовательных программ в пределах соответствующих федеральных государственных образовательных стандартов, устанавливается равным в расчёте на каждого обучающегося общеобразовательной организации посредством соотнесения размера фонда оплаты тр</w:t>
      </w:r>
      <w:r>
        <w:t>уда работников общеобразовательной организации и размера этих расходов в пропорции 95:3:2.</w:t>
      </w:r>
    </w:p>
    <w:p w:rsidR="008E479E" w:rsidRDefault="008E479E"/>
    <w:sectPr w:rsidR="008E479E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31D"/>
    <w:rsid w:val="0085531D"/>
    <w:rsid w:val="008E479E"/>
    <w:rsid w:val="00CA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BE9ED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garantF1://15249744.1" TargetMode="External"/><Relationship Id="rId18" Type="http://schemas.openxmlformats.org/officeDocument/2006/relationships/image" Target="media/image8.emf"/><Relationship Id="rId26" Type="http://schemas.openxmlformats.org/officeDocument/2006/relationships/image" Target="media/image11.emf"/><Relationship Id="rId39" Type="http://schemas.openxmlformats.org/officeDocument/2006/relationships/hyperlink" Target="garantF1://15252578.2007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emf"/><Relationship Id="rId34" Type="http://schemas.openxmlformats.org/officeDocument/2006/relationships/hyperlink" Target="garantF1://15252578.2005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garantF1://15250517.1003" TargetMode="External"/><Relationship Id="rId17" Type="http://schemas.openxmlformats.org/officeDocument/2006/relationships/image" Target="media/image7.emf"/><Relationship Id="rId25" Type="http://schemas.openxmlformats.org/officeDocument/2006/relationships/hyperlink" Target="garantF1://15252578.2002" TargetMode="External"/><Relationship Id="rId33" Type="http://schemas.openxmlformats.org/officeDocument/2006/relationships/hyperlink" Target="garantF1://15242809.2004" TargetMode="External"/><Relationship Id="rId38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20" Type="http://schemas.openxmlformats.org/officeDocument/2006/relationships/image" Target="media/image9.emf"/><Relationship Id="rId29" Type="http://schemas.openxmlformats.org/officeDocument/2006/relationships/hyperlink" Target="garantF1://15250517.2003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5242809.1000" TargetMode="External"/><Relationship Id="rId11" Type="http://schemas.openxmlformats.org/officeDocument/2006/relationships/hyperlink" Target="garantF1://15252389.2" TargetMode="External"/><Relationship Id="rId24" Type="http://schemas.openxmlformats.org/officeDocument/2006/relationships/hyperlink" Target="garantF1://15252178.12" TargetMode="External"/><Relationship Id="rId32" Type="http://schemas.openxmlformats.org/officeDocument/2006/relationships/image" Target="media/image12.emf"/><Relationship Id="rId37" Type="http://schemas.openxmlformats.org/officeDocument/2006/relationships/hyperlink" Target="garantF1://15242809.2512" TargetMode="External"/><Relationship Id="rId40" Type="http://schemas.openxmlformats.org/officeDocument/2006/relationships/hyperlink" Target="garantF1://15246376.2" TargetMode="External"/><Relationship Id="rId5" Type="http://schemas.openxmlformats.org/officeDocument/2006/relationships/hyperlink" Target="garantF1://70191362.0" TargetMode="External"/><Relationship Id="rId15" Type="http://schemas.openxmlformats.org/officeDocument/2006/relationships/image" Target="media/image5.emf"/><Relationship Id="rId23" Type="http://schemas.openxmlformats.org/officeDocument/2006/relationships/hyperlink" Target="garantF1://15250517.2002" TargetMode="External"/><Relationship Id="rId28" Type="http://schemas.openxmlformats.org/officeDocument/2006/relationships/hyperlink" Target="garantF1://15252389.2" TargetMode="External"/><Relationship Id="rId36" Type="http://schemas.openxmlformats.org/officeDocument/2006/relationships/hyperlink" Target="garantF1://15252578.2006" TargetMode="External"/><Relationship Id="rId10" Type="http://schemas.openxmlformats.org/officeDocument/2006/relationships/image" Target="media/image4.emf"/><Relationship Id="rId19" Type="http://schemas.openxmlformats.org/officeDocument/2006/relationships/hyperlink" Target="garantF1://15252578.2001" TargetMode="External"/><Relationship Id="rId31" Type="http://schemas.openxmlformats.org/officeDocument/2006/relationships/hyperlink" Target="garantF1://15252578.2003" TargetMode="External"/><Relationship Id="rId4" Type="http://schemas.openxmlformats.org/officeDocument/2006/relationships/hyperlink" Target="garantF1://15241242.0" TargetMode="External"/><Relationship Id="rId9" Type="http://schemas.openxmlformats.org/officeDocument/2006/relationships/image" Target="media/image3.emf"/><Relationship Id="rId14" Type="http://schemas.openxmlformats.org/officeDocument/2006/relationships/hyperlink" Target="garantF1://15248059.1003" TargetMode="External"/><Relationship Id="rId22" Type="http://schemas.openxmlformats.org/officeDocument/2006/relationships/hyperlink" Target="garantF1://15252389.2" TargetMode="External"/><Relationship Id="rId27" Type="http://schemas.openxmlformats.org/officeDocument/2006/relationships/hyperlink" Target="garantF1://15252578.2102" TargetMode="External"/><Relationship Id="rId30" Type="http://schemas.openxmlformats.org/officeDocument/2006/relationships/hyperlink" Target="garantF1://15252178.13" TargetMode="External"/><Relationship Id="rId35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8913</Words>
  <Characters>50805</Characters>
  <Application>Microsoft Office Word</Application>
  <DocSecurity>0</DocSecurity>
  <Lines>423</Lines>
  <Paragraphs>119</Paragraphs>
  <ScaleCrop>false</ScaleCrop>
  <Company>НПП "Гарант-Сервис"</Company>
  <LinksUpToDate>false</LinksUpToDate>
  <CharactersWithSpaces>59599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2015-12-24T08:06:00Z</dcterms:created>
  <dcterms:modified xsi:type="dcterms:W3CDTF">2015-12-24T08:06:00Z</dcterms:modified>
</cp:coreProperties>
</file>