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Pr="00150B31" w:rsidRDefault="00857D1F" w:rsidP="00857D1F">
      <w:pPr>
        <w:tabs>
          <w:tab w:val="left" w:pos="7325"/>
        </w:tabs>
        <w:rPr>
          <w:rFonts w:ascii="PT Astra Serif" w:hAnsi="PT Astra Serif" w:cs="Times New Roman"/>
          <w:sz w:val="28"/>
          <w:szCs w:val="28"/>
        </w:rPr>
      </w:pPr>
      <w:r w:rsidRPr="00150B31">
        <w:rPr>
          <w:rFonts w:ascii="PT Astra Serif" w:hAnsi="PT Astra Serif" w:cs="Times New Roman"/>
          <w:sz w:val="28"/>
          <w:szCs w:val="28"/>
        </w:rPr>
        <w:tab/>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 xml:space="preserve">ПУБЛИЧНАЯ ДЕКЛАРАЦИЯ </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ЦЕЛЕЙ И ЗАДАЧ</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МИНИСТЕРСТВА ПРОСВЕЩЕНИЯ И ВОСПИТАНИЯ</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УЛЬЯНОВСКОЙ ОБЛАСТИ НА 2021 ГОД</w:t>
      </w:r>
    </w:p>
    <w:p w:rsidR="00857D1F" w:rsidRPr="00150B31" w:rsidRDefault="00857D1F" w:rsidP="00857D1F">
      <w:pPr>
        <w:spacing w:after="0" w:line="240" w:lineRule="auto"/>
        <w:jc w:val="center"/>
        <w:rPr>
          <w:rFonts w:ascii="PT Astra Serif" w:hAnsi="PT Astra Serif" w:cs="Times New Roman"/>
          <w:b/>
          <w:bCs/>
          <w:sz w:val="32"/>
          <w:szCs w:val="32"/>
        </w:rPr>
      </w:pPr>
    </w:p>
    <w:p w:rsidR="00857D1F" w:rsidRPr="00150B31" w:rsidRDefault="00006F14" w:rsidP="00857D1F">
      <w:pPr>
        <w:spacing w:after="0" w:line="240" w:lineRule="auto"/>
        <w:jc w:val="center"/>
        <w:rPr>
          <w:rFonts w:ascii="PT Astra Serif" w:hAnsi="PT Astra Serif" w:cs="Times New Roman"/>
          <w:b/>
          <w:sz w:val="32"/>
          <w:szCs w:val="32"/>
        </w:rPr>
      </w:pPr>
      <w:r>
        <w:rPr>
          <w:rFonts w:ascii="PT Astra Serif" w:hAnsi="PT Astra Serif" w:cs="Times New Roman"/>
          <w:b/>
          <w:sz w:val="32"/>
          <w:szCs w:val="32"/>
        </w:rPr>
        <w:t>ОТЧЁ</w:t>
      </w:r>
      <w:r w:rsidR="00857D1F" w:rsidRPr="00150B31">
        <w:rPr>
          <w:rFonts w:ascii="PT Astra Serif" w:hAnsi="PT Astra Serif" w:cs="Times New Roman"/>
          <w:b/>
          <w:sz w:val="32"/>
          <w:szCs w:val="32"/>
        </w:rPr>
        <w:t>Т</w:t>
      </w:r>
    </w:p>
    <w:p w:rsidR="00857D1F" w:rsidRPr="00150B31" w:rsidRDefault="002260DA" w:rsidP="00857D1F">
      <w:pPr>
        <w:spacing w:after="0" w:line="240" w:lineRule="auto"/>
        <w:jc w:val="center"/>
        <w:rPr>
          <w:rFonts w:ascii="PT Astra Serif" w:hAnsi="PT Astra Serif" w:cs="Times New Roman"/>
          <w:b/>
          <w:sz w:val="32"/>
          <w:szCs w:val="32"/>
        </w:rPr>
      </w:pPr>
      <w:r>
        <w:rPr>
          <w:rFonts w:ascii="PT Astra Serif" w:hAnsi="PT Astra Serif" w:cs="Times New Roman"/>
          <w:b/>
          <w:sz w:val="32"/>
          <w:szCs w:val="32"/>
        </w:rPr>
        <w:t>за 2021 год</w:t>
      </w:r>
    </w:p>
    <w:p w:rsidR="00857D1F" w:rsidRPr="00150B31" w:rsidRDefault="00857D1F" w:rsidP="00857D1F">
      <w:pPr>
        <w:spacing w:after="0" w:line="240" w:lineRule="auto"/>
        <w:jc w:val="center"/>
        <w:rPr>
          <w:rFonts w:ascii="PT Astra Serif" w:hAnsi="PT Astra Serif" w:cs="Times New Roman"/>
          <w:sz w:val="32"/>
          <w:szCs w:val="32"/>
        </w:rPr>
      </w:pPr>
    </w:p>
    <w:p w:rsidR="00857D1F" w:rsidRPr="00150B31" w:rsidRDefault="00857D1F" w:rsidP="00857D1F">
      <w:pPr>
        <w:spacing w:after="0" w:line="240" w:lineRule="auto"/>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Default="00857D1F" w:rsidP="00857D1F">
      <w:pPr>
        <w:spacing w:after="0" w:line="360" w:lineRule="auto"/>
        <w:ind w:firstLine="709"/>
        <w:jc w:val="both"/>
        <w:rPr>
          <w:rFonts w:ascii="PT Astra Serif" w:hAnsi="PT Astra Serif" w:cs="Times New Roman"/>
          <w:b/>
          <w:bCs/>
          <w:sz w:val="28"/>
          <w:szCs w:val="28"/>
        </w:rPr>
      </w:pPr>
    </w:p>
    <w:p w:rsidR="004359EF" w:rsidRPr="00150B31" w:rsidRDefault="004359EF" w:rsidP="00857D1F">
      <w:pPr>
        <w:spacing w:after="0" w:line="360" w:lineRule="auto"/>
        <w:ind w:firstLine="709"/>
        <w:jc w:val="both"/>
        <w:rPr>
          <w:rFonts w:ascii="PT Astra Serif" w:hAnsi="PT Astra Serif" w:cs="Times New Roman"/>
          <w:b/>
          <w:bCs/>
          <w:sz w:val="28"/>
          <w:szCs w:val="28"/>
        </w:rPr>
      </w:pP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Разделы декларации:</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1. Воспитание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2. Дошкольное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3. Общее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4. Среднее профессиональное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5. Высшее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6. Дополнительное образование детей</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7. Заработная плата в системе образования</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8. Наука</w:t>
      </w:r>
    </w:p>
    <w:p w:rsidR="00857D1F" w:rsidRPr="00150B31" w:rsidRDefault="00857D1F" w:rsidP="00857D1F">
      <w:pPr>
        <w:spacing w:after="0" w:line="240" w:lineRule="auto"/>
        <w:ind w:firstLine="709"/>
        <w:jc w:val="both"/>
        <w:rPr>
          <w:rFonts w:ascii="PT Astra Serif" w:hAnsi="PT Astra Serif"/>
          <w:b/>
          <w:sz w:val="28"/>
          <w:szCs w:val="28"/>
        </w:rPr>
      </w:pPr>
      <w:r w:rsidRPr="00150B31">
        <w:rPr>
          <w:rFonts w:ascii="PT Astra Serif" w:hAnsi="PT Astra Serif" w:cs="Times New Roman"/>
          <w:b/>
          <w:bCs/>
          <w:sz w:val="28"/>
          <w:szCs w:val="28"/>
        </w:rPr>
        <w:t xml:space="preserve">9. </w:t>
      </w:r>
      <w:r w:rsidRPr="00150B31">
        <w:rPr>
          <w:rFonts w:ascii="PT Astra Serif" w:hAnsi="PT Astra Serif"/>
          <w:b/>
          <w:sz w:val="28"/>
          <w:szCs w:val="28"/>
        </w:rPr>
        <w:t>Создание эффективной системы непрерывного педагогического роста</w:t>
      </w:r>
    </w:p>
    <w:p w:rsidR="00857D1F" w:rsidRPr="00150B31" w:rsidRDefault="00857D1F" w:rsidP="00857D1F">
      <w:pPr>
        <w:ind w:firstLine="708"/>
        <w:jc w:val="both"/>
        <w:rPr>
          <w:rFonts w:ascii="PT Astra Serif" w:hAnsi="PT Astra Serif" w:cs="Times New Roman"/>
          <w:b/>
          <w:sz w:val="28"/>
          <w:szCs w:val="28"/>
        </w:rPr>
      </w:pPr>
      <w:r w:rsidRPr="00150B31">
        <w:rPr>
          <w:rFonts w:ascii="PT Astra Serif" w:hAnsi="PT Astra Serif" w:cs="Times New Roman"/>
          <w:b/>
          <w:sz w:val="28"/>
          <w:szCs w:val="28"/>
        </w:rPr>
        <w:t>10. Государственный контроль (надзор) в сфере образования</w:t>
      </w: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Default="00857D1F" w:rsidP="00857D1F">
      <w:pPr>
        <w:jc w:val="center"/>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8466EE" w:rsidRPr="00150B31" w:rsidRDefault="008466EE" w:rsidP="008466EE">
      <w:pPr>
        <w:pStyle w:val="11"/>
        <w:ind w:left="0"/>
        <w:rPr>
          <w:rFonts w:ascii="PT Astra Serif" w:hAnsi="PT Astra Serif"/>
          <w:b/>
          <w:bCs/>
          <w:sz w:val="28"/>
          <w:szCs w:val="28"/>
        </w:rPr>
      </w:pPr>
      <w:r w:rsidRPr="00150B31">
        <w:rPr>
          <w:rFonts w:ascii="PT Astra Serif" w:hAnsi="PT Astra Serif"/>
          <w:b/>
          <w:bCs/>
          <w:sz w:val="28"/>
          <w:szCs w:val="28"/>
        </w:rPr>
        <w:lastRenderedPageBreak/>
        <w:t>1. Воспитание.</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«Мы будем и дальше создавать все необходимые условия, чтобы дети, </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подростки состоялись в жизни, были талантливы. </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Это, без всякого преувеличения, наша общенациональная цель»</w:t>
      </w:r>
    </w:p>
    <w:p w:rsidR="008466EE" w:rsidRPr="00150B31" w:rsidRDefault="008466EE" w:rsidP="008466EE">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sz w:val="24"/>
          <w:szCs w:val="24"/>
        </w:rPr>
        <w:t xml:space="preserve">Президент Российской Федерации </w:t>
      </w:r>
      <w:proofErr w:type="spellStart"/>
      <w:r w:rsidRPr="00150B31">
        <w:rPr>
          <w:rFonts w:ascii="PT Astra Serif" w:hAnsi="PT Astra Serif" w:cs="Times New Roman"/>
          <w:sz w:val="24"/>
          <w:szCs w:val="24"/>
        </w:rPr>
        <w:t>В.В.Путин</w:t>
      </w:r>
      <w:proofErr w:type="spellEnd"/>
    </w:p>
    <w:p w:rsidR="008466EE" w:rsidRPr="00150B31" w:rsidRDefault="008466EE" w:rsidP="008466EE">
      <w:pPr>
        <w:spacing w:after="0" w:line="240" w:lineRule="auto"/>
        <w:jc w:val="right"/>
        <w:outlineLvl w:val="0"/>
        <w:rPr>
          <w:rFonts w:ascii="PT Astra Serif" w:hAnsi="PT Astra Serif" w:cs="Times New Roman"/>
          <w:sz w:val="24"/>
          <w:szCs w:val="24"/>
        </w:rPr>
      </w:pPr>
    </w:p>
    <w:p w:rsidR="00FF62A2" w:rsidRPr="00353756" w:rsidRDefault="00FF62A2" w:rsidP="00FF62A2">
      <w:pPr>
        <w:pStyle w:val="6"/>
        <w:spacing w:after="0" w:line="240" w:lineRule="auto"/>
        <w:ind w:left="0" w:firstLine="709"/>
        <w:jc w:val="both"/>
        <w:rPr>
          <w:rFonts w:ascii="PT Astra Serif" w:hAnsi="PT Astra Serif"/>
          <w:b/>
          <w:bCs/>
          <w:sz w:val="28"/>
          <w:szCs w:val="28"/>
        </w:rPr>
      </w:pPr>
    </w:p>
    <w:p w:rsidR="00FF62A2" w:rsidRPr="00353756" w:rsidRDefault="00FF62A2" w:rsidP="00FF62A2">
      <w:pPr>
        <w:pStyle w:val="6"/>
        <w:spacing w:after="0" w:line="240" w:lineRule="auto"/>
        <w:ind w:left="0" w:firstLine="709"/>
        <w:jc w:val="both"/>
        <w:rPr>
          <w:rFonts w:ascii="PT Astra Serif" w:hAnsi="PT Astra Serif"/>
          <w:b/>
          <w:bCs/>
          <w:sz w:val="28"/>
          <w:szCs w:val="28"/>
        </w:rPr>
      </w:pPr>
      <w:r w:rsidRPr="00353756">
        <w:rPr>
          <w:rFonts w:ascii="PT Astra Serif" w:hAnsi="PT Astra Serif"/>
          <w:b/>
          <w:bCs/>
          <w:sz w:val="28"/>
          <w:szCs w:val="28"/>
        </w:rPr>
        <w:t>Ключевая цель:</w:t>
      </w:r>
    </w:p>
    <w:p w:rsidR="00FF62A2" w:rsidRPr="00150B31" w:rsidRDefault="00FF62A2" w:rsidP="00FF62A2">
      <w:pPr>
        <w:spacing w:after="0" w:line="240" w:lineRule="auto"/>
        <w:ind w:firstLine="708"/>
        <w:jc w:val="both"/>
        <w:rPr>
          <w:rFonts w:ascii="PT Astra Serif" w:hAnsi="PT Astra Serif"/>
          <w:sz w:val="28"/>
          <w:szCs w:val="28"/>
        </w:rPr>
      </w:pPr>
      <w:r w:rsidRPr="00150B3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F62A2" w:rsidRPr="00353756" w:rsidRDefault="00FF62A2" w:rsidP="00FF62A2">
      <w:pPr>
        <w:spacing w:after="0" w:line="240" w:lineRule="auto"/>
        <w:ind w:firstLine="709"/>
        <w:jc w:val="both"/>
        <w:rPr>
          <w:rFonts w:ascii="PT Astra Serif" w:hAnsi="PT Astra Serif" w:cs="Times New Roman"/>
          <w:sz w:val="28"/>
          <w:szCs w:val="28"/>
        </w:rPr>
      </w:pPr>
    </w:p>
    <w:p w:rsidR="00FF62A2" w:rsidRPr="00353756" w:rsidRDefault="00FF62A2" w:rsidP="00FF62A2">
      <w:pPr>
        <w:pStyle w:val="6"/>
        <w:spacing w:after="0" w:line="228" w:lineRule="auto"/>
        <w:ind w:left="0" w:firstLine="709"/>
        <w:jc w:val="both"/>
        <w:rPr>
          <w:rFonts w:ascii="PT Astra Serif" w:hAnsi="PT Astra Serif"/>
          <w:b/>
          <w:bCs/>
          <w:sz w:val="28"/>
          <w:szCs w:val="28"/>
        </w:rPr>
      </w:pPr>
      <w:r w:rsidRPr="00353756">
        <w:rPr>
          <w:rFonts w:ascii="PT Astra Serif" w:hAnsi="PT Astra Serif"/>
          <w:b/>
          <w:bCs/>
          <w:sz w:val="28"/>
          <w:szCs w:val="28"/>
        </w:rPr>
        <w:t>Задачи:</w:t>
      </w:r>
    </w:p>
    <w:p w:rsidR="00FF62A2" w:rsidRDefault="00FF62A2" w:rsidP="00FF62A2">
      <w:pPr>
        <w:tabs>
          <w:tab w:val="left" w:pos="0"/>
        </w:tabs>
        <w:spacing w:after="0" w:line="228" w:lineRule="auto"/>
        <w:jc w:val="both"/>
        <w:rPr>
          <w:rFonts w:ascii="PT Astra Serif" w:hAnsi="PT Astra Serif" w:cs="Times New Roman"/>
          <w:b/>
          <w:sz w:val="28"/>
          <w:szCs w:val="28"/>
        </w:rPr>
      </w:pPr>
      <w:r w:rsidRPr="00353756">
        <w:rPr>
          <w:rFonts w:ascii="PT Astra Serif" w:hAnsi="PT Astra Serif" w:cs="Times New Roman"/>
          <w:sz w:val="28"/>
          <w:szCs w:val="28"/>
        </w:rPr>
        <w:tab/>
      </w:r>
      <w:r>
        <w:rPr>
          <w:rFonts w:ascii="PT Astra Serif" w:hAnsi="PT Astra Serif" w:cs="Times New Roman"/>
          <w:b/>
          <w:sz w:val="28"/>
          <w:szCs w:val="28"/>
        </w:rPr>
        <w:t xml:space="preserve">1. </w:t>
      </w:r>
      <w:r w:rsidRPr="00353756">
        <w:rPr>
          <w:rFonts w:ascii="PT Astra Serif" w:hAnsi="PT Astra Serif" w:cs="Times New Roman"/>
          <w:b/>
          <w:sz w:val="28"/>
          <w:szCs w:val="28"/>
        </w:rPr>
        <w:t xml:space="preserve">Увеличение количества образовательных организаций, реализующих деятельность «Российского движения </w:t>
      </w:r>
      <w:r>
        <w:rPr>
          <w:rFonts w:ascii="PT Astra Serif" w:hAnsi="PT Astra Serif" w:cs="Times New Roman"/>
          <w:b/>
          <w:sz w:val="28"/>
          <w:szCs w:val="28"/>
        </w:rPr>
        <w:t xml:space="preserve">школьников», до 280 организаций. </w:t>
      </w:r>
    </w:p>
    <w:p w:rsidR="00FF62A2" w:rsidRPr="00353756" w:rsidRDefault="00FF62A2" w:rsidP="00FF62A2">
      <w:pPr>
        <w:tabs>
          <w:tab w:val="left" w:pos="0"/>
        </w:tabs>
        <w:spacing w:after="0" w:line="228" w:lineRule="auto"/>
        <w:jc w:val="both"/>
        <w:rPr>
          <w:rFonts w:ascii="PT Astra Serif" w:hAnsi="PT Astra Serif" w:cs="Times New Roman"/>
          <w:b/>
          <w:sz w:val="28"/>
          <w:szCs w:val="28"/>
        </w:rPr>
      </w:pPr>
      <w:r>
        <w:rPr>
          <w:rFonts w:ascii="PT Astra Serif" w:hAnsi="PT Astra Serif" w:cs="Times New Roman"/>
          <w:b/>
          <w:sz w:val="28"/>
          <w:szCs w:val="28"/>
        </w:rPr>
        <w:tab/>
      </w:r>
    </w:p>
    <w:p w:rsidR="00FF62A2" w:rsidRDefault="00FF62A2" w:rsidP="00FF62A2">
      <w:pPr>
        <w:tabs>
          <w:tab w:val="left" w:pos="0"/>
        </w:tabs>
        <w:spacing w:after="0" w:line="228" w:lineRule="auto"/>
        <w:ind w:firstLine="705"/>
        <w:jc w:val="both"/>
        <w:rPr>
          <w:rFonts w:ascii="PT Astra Serif" w:hAnsi="PT Astra Serif" w:cs="Times New Roman"/>
          <w:sz w:val="28"/>
          <w:szCs w:val="28"/>
        </w:rPr>
      </w:pPr>
      <w:r w:rsidRPr="00353756">
        <w:rPr>
          <w:rFonts w:ascii="PT Astra Serif" w:hAnsi="PT Astra Serif" w:cs="Times New Roman"/>
          <w:sz w:val="28"/>
          <w:szCs w:val="28"/>
        </w:rPr>
        <w:t xml:space="preserve">По состоянию </w:t>
      </w:r>
      <w:r w:rsidRPr="00DB4817">
        <w:rPr>
          <w:rFonts w:ascii="PT Astra Serif" w:hAnsi="PT Astra Serif" w:cs="Times New Roman"/>
          <w:b/>
          <w:color w:val="000000"/>
          <w:sz w:val="28"/>
          <w:szCs w:val="28"/>
        </w:rPr>
        <w:t>на 31.12.202</w:t>
      </w:r>
      <w:r>
        <w:rPr>
          <w:rFonts w:ascii="PT Astra Serif" w:hAnsi="PT Astra Serif" w:cs="Times New Roman"/>
          <w:b/>
          <w:color w:val="000000"/>
          <w:sz w:val="28"/>
          <w:szCs w:val="28"/>
        </w:rPr>
        <w:t>1</w:t>
      </w:r>
      <w:r w:rsidRPr="00353756">
        <w:rPr>
          <w:rFonts w:ascii="PT Astra Serif" w:hAnsi="PT Astra Serif" w:cs="Times New Roman"/>
          <w:sz w:val="28"/>
          <w:szCs w:val="28"/>
        </w:rPr>
        <w:t xml:space="preserve"> количество образовательных организаций, реализующих деятельность «Российского движения школьников» (далее – РДШ), составляет</w:t>
      </w:r>
      <w:r w:rsidRPr="009D3EEF">
        <w:rPr>
          <w:rFonts w:ascii="PT Astra Serif" w:hAnsi="PT Astra Serif" w:cs="Times New Roman"/>
          <w:color w:val="00B0F0"/>
          <w:sz w:val="28"/>
          <w:szCs w:val="28"/>
        </w:rPr>
        <w:t xml:space="preserve"> </w:t>
      </w:r>
      <w:r>
        <w:rPr>
          <w:rFonts w:ascii="PT Astra Serif" w:hAnsi="PT Astra Serif" w:cs="Times New Roman"/>
          <w:b/>
          <w:color w:val="000000"/>
          <w:sz w:val="28"/>
          <w:szCs w:val="28"/>
        </w:rPr>
        <w:t>310</w:t>
      </w:r>
      <w:r w:rsidRPr="00353756">
        <w:rPr>
          <w:rFonts w:ascii="PT Astra Serif" w:hAnsi="PT Astra Serif" w:cs="Times New Roman"/>
          <w:b/>
          <w:sz w:val="28"/>
          <w:szCs w:val="28"/>
        </w:rPr>
        <w:t xml:space="preserve"> школ </w:t>
      </w:r>
      <w:r w:rsidRPr="001A2215">
        <w:rPr>
          <w:rFonts w:ascii="PT Astra Serif" w:hAnsi="PT Astra Serif" w:cs="Times New Roman"/>
          <w:sz w:val="28"/>
          <w:szCs w:val="28"/>
        </w:rPr>
        <w:t xml:space="preserve">и </w:t>
      </w:r>
      <w:r w:rsidRPr="00353756">
        <w:rPr>
          <w:rFonts w:ascii="PT Astra Serif" w:hAnsi="PT Astra Serif" w:cs="Times New Roman"/>
          <w:b/>
          <w:sz w:val="28"/>
          <w:szCs w:val="28"/>
        </w:rPr>
        <w:t>7 учреждений дополнительного образования детей</w:t>
      </w:r>
      <w:r w:rsidRPr="00353756">
        <w:rPr>
          <w:rFonts w:ascii="PT Astra Serif" w:hAnsi="PT Astra Serif" w:cs="Times New Roman"/>
          <w:sz w:val="28"/>
          <w:szCs w:val="28"/>
        </w:rPr>
        <w:t xml:space="preserve">. </w:t>
      </w:r>
    </w:p>
    <w:p w:rsidR="00FF62A2" w:rsidRDefault="00FF62A2" w:rsidP="00FF62A2">
      <w:pPr>
        <w:tabs>
          <w:tab w:val="left" w:pos="0"/>
        </w:tabs>
        <w:spacing w:after="0" w:line="228" w:lineRule="auto"/>
        <w:ind w:firstLine="705"/>
        <w:jc w:val="both"/>
        <w:rPr>
          <w:rFonts w:ascii="PT Astra Serif" w:hAnsi="PT Astra Serif" w:cs="Times New Roman"/>
          <w:sz w:val="28"/>
          <w:szCs w:val="28"/>
        </w:rPr>
      </w:pPr>
    </w:p>
    <w:p w:rsidR="00FF62A2" w:rsidRDefault="00FF62A2" w:rsidP="00FF62A2">
      <w:pPr>
        <w:tabs>
          <w:tab w:val="left" w:pos="0"/>
        </w:tabs>
        <w:spacing w:after="0" w:line="228" w:lineRule="auto"/>
        <w:jc w:val="both"/>
        <w:rPr>
          <w:rFonts w:ascii="PT Astra Serif" w:hAnsi="PT Astra Serif" w:cs="Times New Roman"/>
          <w:b/>
          <w:sz w:val="28"/>
          <w:szCs w:val="28"/>
        </w:rPr>
      </w:pPr>
      <w:r w:rsidRPr="00353756">
        <w:rPr>
          <w:rFonts w:ascii="PT Astra Serif" w:hAnsi="PT Astra Serif" w:cs="Times New Roman"/>
          <w:b/>
          <w:sz w:val="28"/>
          <w:szCs w:val="28"/>
        </w:rPr>
        <w:tab/>
        <w:t>2. Увеличение количества постоянных членов Всероссийского военно-патриотического общественного дви</w:t>
      </w:r>
      <w:r>
        <w:rPr>
          <w:rFonts w:ascii="PT Astra Serif" w:hAnsi="PT Astra Serif" w:cs="Times New Roman"/>
          <w:b/>
          <w:sz w:val="28"/>
          <w:szCs w:val="28"/>
        </w:rPr>
        <w:t>жения «</w:t>
      </w:r>
      <w:proofErr w:type="spellStart"/>
      <w:r>
        <w:rPr>
          <w:rFonts w:ascii="PT Astra Serif" w:hAnsi="PT Astra Serif" w:cs="Times New Roman"/>
          <w:b/>
          <w:sz w:val="28"/>
          <w:szCs w:val="28"/>
        </w:rPr>
        <w:t>Юнармия</w:t>
      </w:r>
      <w:proofErr w:type="spellEnd"/>
      <w:r>
        <w:rPr>
          <w:rFonts w:ascii="PT Astra Serif" w:hAnsi="PT Astra Serif" w:cs="Times New Roman"/>
          <w:b/>
          <w:sz w:val="28"/>
          <w:szCs w:val="28"/>
        </w:rPr>
        <w:t xml:space="preserve">» до 8500 человек. </w:t>
      </w:r>
    </w:p>
    <w:p w:rsidR="00FF62A2" w:rsidRPr="00353756" w:rsidRDefault="00FF62A2" w:rsidP="00C93963">
      <w:pPr>
        <w:tabs>
          <w:tab w:val="left" w:pos="0"/>
        </w:tabs>
        <w:spacing w:after="0" w:line="228" w:lineRule="auto"/>
        <w:jc w:val="both"/>
        <w:rPr>
          <w:rFonts w:ascii="PT Astra Serif" w:hAnsi="PT Astra Serif" w:cs="Times New Roman"/>
          <w:sz w:val="28"/>
          <w:szCs w:val="28"/>
        </w:rPr>
      </w:pPr>
      <w:r>
        <w:rPr>
          <w:rFonts w:ascii="PT Astra Serif" w:hAnsi="PT Astra Serif" w:cs="Times New Roman"/>
          <w:b/>
          <w:sz w:val="28"/>
          <w:szCs w:val="28"/>
        </w:rPr>
        <w:tab/>
      </w:r>
      <w:r>
        <w:rPr>
          <w:rFonts w:ascii="PT Astra Serif" w:hAnsi="PT Astra Serif" w:cs="Times New Roman"/>
          <w:sz w:val="28"/>
          <w:szCs w:val="28"/>
        </w:rPr>
        <w:t xml:space="preserve">По состоянию на </w:t>
      </w:r>
      <w:r w:rsidRPr="00DB4817">
        <w:rPr>
          <w:rFonts w:ascii="PT Astra Serif" w:hAnsi="PT Astra Serif" w:cs="Times New Roman"/>
          <w:b/>
          <w:color w:val="000000"/>
          <w:sz w:val="28"/>
          <w:szCs w:val="28"/>
        </w:rPr>
        <w:t>31.12.202</w:t>
      </w:r>
      <w:r>
        <w:rPr>
          <w:rFonts w:ascii="PT Astra Serif" w:hAnsi="PT Astra Serif" w:cs="Times New Roman"/>
          <w:b/>
          <w:color w:val="000000"/>
          <w:sz w:val="28"/>
          <w:szCs w:val="28"/>
        </w:rPr>
        <w:t>1</w:t>
      </w:r>
      <w:r w:rsidRPr="00353756">
        <w:rPr>
          <w:rFonts w:ascii="PT Astra Serif" w:hAnsi="PT Astra Serif" w:cs="Times New Roman"/>
          <w:sz w:val="28"/>
          <w:szCs w:val="28"/>
        </w:rPr>
        <w:t xml:space="preserve"> в региональном отделении состоит </w:t>
      </w:r>
      <w:r w:rsidRPr="00353756">
        <w:rPr>
          <w:rFonts w:ascii="PT Astra Serif" w:hAnsi="PT Astra Serif" w:cs="Times New Roman"/>
          <w:sz w:val="28"/>
          <w:szCs w:val="28"/>
        </w:rPr>
        <w:br/>
      </w:r>
      <w:r>
        <w:rPr>
          <w:rFonts w:ascii="PT Astra Serif" w:hAnsi="PT Astra Serif" w:cs="Times New Roman"/>
          <w:b/>
          <w:sz w:val="28"/>
          <w:szCs w:val="28"/>
        </w:rPr>
        <w:t>7810</w:t>
      </w:r>
      <w:r w:rsidRPr="00353756">
        <w:rPr>
          <w:rFonts w:ascii="PT Astra Serif" w:hAnsi="PT Astra Serif" w:cs="Times New Roman"/>
          <w:b/>
          <w:sz w:val="28"/>
          <w:szCs w:val="28"/>
        </w:rPr>
        <w:t xml:space="preserve"> </w:t>
      </w:r>
      <w:r w:rsidRPr="00353756">
        <w:rPr>
          <w:rFonts w:ascii="PT Astra Serif" w:hAnsi="PT Astra Serif" w:cs="Times New Roman"/>
          <w:sz w:val="28"/>
          <w:szCs w:val="28"/>
        </w:rPr>
        <w:t xml:space="preserve">юнармейцев, всего действует </w:t>
      </w:r>
      <w:r>
        <w:rPr>
          <w:rFonts w:ascii="PT Astra Serif" w:hAnsi="PT Astra Serif" w:cs="Times New Roman"/>
          <w:b/>
          <w:sz w:val="28"/>
          <w:szCs w:val="28"/>
        </w:rPr>
        <w:t>320</w:t>
      </w:r>
      <w:r w:rsidRPr="00353756">
        <w:rPr>
          <w:rFonts w:ascii="PT Astra Serif" w:hAnsi="PT Astra Serif" w:cs="Times New Roman"/>
          <w:b/>
          <w:sz w:val="28"/>
          <w:szCs w:val="28"/>
        </w:rPr>
        <w:t xml:space="preserve"> </w:t>
      </w:r>
      <w:r w:rsidRPr="00353756">
        <w:rPr>
          <w:rFonts w:ascii="PT Astra Serif" w:hAnsi="PT Astra Serif" w:cs="Times New Roman"/>
          <w:sz w:val="28"/>
          <w:szCs w:val="28"/>
        </w:rPr>
        <w:t xml:space="preserve">отрядов в </w:t>
      </w:r>
      <w:r>
        <w:rPr>
          <w:rFonts w:ascii="PT Astra Serif" w:hAnsi="PT Astra Serif" w:cs="Times New Roman"/>
          <w:b/>
          <w:sz w:val="28"/>
          <w:szCs w:val="28"/>
        </w:rPr>
        <w:t>301</w:t>
      </w:r>
      <w:r w:rsidRPr="00353756">
        <w:rPr>
          <w:rFonts w:ascii="PT Astra Serif" w:hAnsi="PT Astra Serif" w:cs="Times New Roman"/>
          <w:b/>
          <w:sz w:val="28"/>
          <w:szCs w:val="28"/>
        </w:rPr>
        <w:t xml:space="preserve"> </w:t>
      </w:r>
      <w:r>
        <w:rPr>
          <w:rFonts w:ascii="PT Astra Serif" w:hAnsi="PT Astra Serif" w:cs="Times New Roman"/>
          <w:sz w:val="28"/>
          <w:szCs w:val="28"/>
        </w:rPr>
        <w:t>образовательной организации</w:t>
      </w:r>
      <w:r w:rsidRPr="00353756">
        <w:rPr>
          <w:rFonts w:ascii="PT Astra Serif" w:hAnsi="PT Astra Serif" w:cs="Times New Roman"/>
          <w:sz w:val="28"/>
          <w:szCs w:val="28"/>
        </w:rPr>
        <w:t xml:space="preserve">, </w:t>
      </w:r>
      <w:r w:rsidRPr="00353756">
        <w:rPr>
          <w:rFonts w:ascii="PT Astra Serif" w:hAnsi="PT Astra Serif" w:cs="Times New Roman"/>
          <w:b/>
          <w:sz w:val="28"/>
          <w:szCs w:val="28"/>
        </w:rPr>
        <w:t xml:space="preserve">24 </w:t>
      </w:r>
      <w:r w:rsidRPr="00353756">
        <w:rPr>
          <w:rFonts w:ascii="PT Astra Serif" w:hAnsi="PT Astra Serif" w:cs="Times New Roman"/>
          <w:sz w:val="28"/>
          <w:szCs w:val="28"/>
        </w:rPr>
        <w:t>местных отделения</w:t>
      </w:r>
      <w:r>
        <w:rPr>
          <w:rFonts w:ascii="PT Astra Serif" w:hAnsi="PT Astra Serif" w:cs="Times New Roman"/>
          <w:sz w:val="28"/>
          <w:szCs w:val="28"/>
        </w:rPr>
        <w:t>х</w:t>
      </w:r>
      <w:r w:rsidRPr="00353756">
        <w:rPr>
          <w:rFonts w:ascii="PT Astra Serif" w:hAnsi="PT Astra Serif" w:cs="Times New Roman"/>
          <w:sz w:val="28"/>
          <w:szCs w:val="28"/>
        </w:rPr>
        <w:t>.</w:t>
      </w:r>
      <w:r w:rsidRPr="00353756">
        <w:rPr>
          <w:rFonts w:ascii="PT Astra Serif" w:hAnsi="PT Astra Serif" w:cs="Times New Roman"/>
        </w:rPr>
        <w:t xml:space="preserve"> </w:t>
      </w:r>
    </w:p>
    <w:p w:rsidR="00FF62A2" w:rsidRDefault="00C93963" w:rsidP="00C93963">
      <w:pPr>
        <w:spacing w:after="0" w:line="240" w:lineRule="auto"/>
        <w:ind w:firstLine="708"/>
        <w:jc w:val="both"/>
        <w:rPr>
          <w:rFonts w:ascii="PT Astra Serif" w:hAnsi="PT Astra Serif" w:cs="Times New Roman"/>
          <w:b/>
          <w:sz w:val="28"/>
          <w:szCs w:val="28"/>
        </w:rPr>
      </w:pPr>
      <w:r>
        <w:rPr>
          <w:rFonts w:ascii="PT Astra Serif" w:hAnsi="PT Astra Serif" w:cs="Times New Roman"/>
          <w:b/>
          <w:sz w:val="28"/>
          <w:szCs w:val="28"/>
        </w:rPr>
        <w:t>Поставленная на 2021 год задача выполнена не в полном объёме, в связи со сложившейся эпидемиологической ситуацией в регионе</w:t>
      </w:r>
      <w:r>
        <w:rPr>
          <w:rFonts w:ascii="PT Astra Serif" w:hAnsi="PT Astra Serif" w:cs="Times New Roman"/>
          <w:b/>
          <w:sz w:val="28"/>
          <w:szCs w:val="28"/>
        </w:rPr>
        <w:br/>
        <w:t>и отменой ряда массовых мероприятий.</w:t>
      </w:r>
    </w:p>
    <w:p w:rsidR="00C93963" w:rsidRPr="00353756" w:rsidRDefault="00C93963" w:rsidP="00C93963">
      <w:pPr>
        <w:spacing w:after="0" w:line="240" w:lineRule="auto"/>
        <w:ind w:firstLine="708"/>
        <w:jc w:val="both"/>
        <w:rPr>
          <w:rFonts w:ascii="PT Astra Serif" w:eastAsia="Calibri" w:hAnsi="PT Astra Serif" w:cs="Times New Roman"/>
          <w:sz w:val="28"/>
          <w:szCs w:val="28"/>
        </w:rPr>
      </w:pPr>
    </w:p>
    <w:p w:rsidR="00FF62A2" w:rsidRDefault="00FF62A2" w:rsidP="00FF62A2">
      <w:pPr>
        <w:tabs>
          <w:tab w:val="left" w:pos="709"/>
        </w:tabs>
        <w:spacing w:after="0" w:line="228" w:lineRule="auto"/>
        <w:jc w:val="both"/>
        <w:rPr>
          <w:rFonts w:ascii="PT Astra Serif" w:hAnsi="PT Astra Serif"/>
          <w:b/>
          <w:color w:val="000000"/>
          <w:sz w:val="28"/>
          <w:szCs w:val="28"/>
        </w:rPr>
      </w:pPr>
      <w:r w:rsidRPr="00353756">
        <w:rPr>
          <w:rFonts w:ascii="PT Astra Serif" w:hAnsi="PT Astra Serif" w:cs="Times New Roman"/>
          <w:b/>
          <w:sz w:val="28"/>
          <w:szCs w:val="28"/>
        </w:rPr>
        <w:tab/>
      </w:r>
      <w:r w:rsidRPr="00FE34AE">
        <w:rPr>
          <w:rFonts w:ascii="PT Astra Serif" w:hAnsi="PT Astra Serif"/>
          <w:b/>
          <w:color w:val="000000"/>
          <w:sz w:val="28"/>
          <w:szCs w:val="28"/>
        </w:rPr>
        <w:t>3. Реализации программ выявления, сопровождения и поддержки одарённых детей с охватом 3000 человек.</w:t>
      </w:r>
      <w:r>
        <w:rPr>
          <w:rFonts w:ascii="PT Astra Serif" w:hAnsi="PT Astra Serif"/>
          <w:b/>
          <w:color w:val="000000"/>
          <w:sz w:val="28"/>
          <w:szCs w:val="28"/>
        </w:rPr>
        <w:t xml:space="preserve"> </w:t>
      </w:r>
    </w:p>
    <w:p w:rsidR="00FF62A2" w:rsidRPr="00752442" w:rsidRDefault="00FF62A2" w:rsidP="00C93963">
      <w:pPr>
        <w:tabs>
          <w:tab w:val="left" w:pos="709"/>
        </w:tabs>
        <w:spacing w:after="0" w:line="228" w:lineRule="auto"/>
        <w:jc w:val="both"/>
        <w:rPr>
          <w:rFonts w:ascii="PT Astra Serif" w:hAnsi="PT Astra Serif"/>
          <w:color w:val="000000"/>
          <w:sz w:val="28"/>
          <w:szCs w:val="28"/>
        </w:rPr>
      </w:pPr>
      <w:r>
        <w:rPr>
          <w:rFonts w:ascii="PT Astra Serif" w:hAnsi="PT Astra Serif"/>
          <w:b/>
          <w:color w:val="000000"/>
          <w:sz w:val="28"/>
          <w:szCs w:val="28"/>
        </w:rPr>
        <w:tab/>
      </w:r>
      <w:r>
        <w:rPr>
          <w:rFonts w:ascii="PT Astra Serif" w:hAnsi="PT Astra Serif"/>
          <w:color w:val="000000"/>
          <w:sz w:val="28"/>
          <w:szCs w:val="28"/>
        </w:rPr>
        <w:t xml:space="preserve">По состоянию на </w:t>
      </w:r>
      <w:r w:rsidRPr="00752442">
        <w:rPr>
          <w:rFonts w:ascii="PT Astra Serif" w:hAnsi="PT Astra Serif"/>
          <w:b/>
          <w:color w:val="000000"/>
          <w:sz w:val="28"/>
          <w:szCs w:val="28"/>
        </w:rPr>
        <w:t>31.12.2021</w:t>
      </w:r>
      <w:r>
        <w:rPr>
          <w:rFonts w:ascii="PT Astra Serif" w:hAnsi="PT Astra Serif"/>
          <w:color w:val="000000"/>
          <w:sz w:val="28"/>
          <w:szCs w:val="28"/>
        </w:rPr>
        <w:t xml:space="preserve">  </w:t>
      </w:r>
      <w:r w:rsidRPr="00752442">
        <w:rPr>
          <w:rFonts w:ascii="PT Astra Serif" w:hAnsi="PT Astra Serif"/>
          <w:b/>
          <w:color w:val="000000"/>
          <w:sz w:val="28"/>
          <w:szCs w:val="28"/>
        </w:rPr>
        <w:t>4609</w:t>
      </w:r>
      <w:r>
        <w:rPr>
          <w:rFonts w:ascii="PT Astra Serif" w:hAnsi="PT Astra Serif"/>
          <w:color w:val="000000"/>
          <w:sz w:val="28"/>
          <w:szCs w:val="28"/>
        </w:rPr>
        <w:t xml:space="preserve"> обучающихся получили сопровождение и поддержку в различных уровнях олимпиад</w:t>
      </w:r>
      <w:r>
        <w:rPr>
          <w:rFonts w:ascii="PT Astra Serif" w:hAnsi="PT Astra Serif"/>
          <w:color w:val="000000"/>
          <w:sz w:val="28"/>
          <w:szCs w:val="28"/>
        </w:rPr>
        <w:br/>
        <w:t xml:space="preserve">и турниров (региональный, всероссийский, международный), </w:t>
      </w:r>
      <w:r w:rsidRPr="00752442">
        <w:rPr>
          <w:rFonts w:ascii="PT Astra Serif" w:hAnsi="PT Astra Serif"/>
          <w:b/>
          <w:color w:val="000000"/>
          <w:sz w:val="28"/>
          <w:szCs w:val="28"/>
        </w:rPr>
        <w:t>480</w:t>
      </w:r>
      <w:r>
        <w:rPr>
          <w:rFonts w:ascii="PT Astra Serif" w:hAnsi="PT Astra Serif"/>
          <w:color w:val="000000"/>
          <w:sz w:val="28"/>
          <w:szCs w:val="28"/>
        </w:rPr>
        <w:t xml:space="preserve"> обучающихся 5-11 классов региона с октября 2021 года проходят обучение</w:t>
      </w:r>
      <w:r>
        <w:rPr>
          <w:rFonts w:ascii="PT Astra Serif" w:hAnsi="PT Astra Serif"/>
          <w:color w:val="000000"/>
          <w:sz w:val="28"/>
          <w:szCs w:val="28"/>
        </w:rPr>
        <w:br/>
        <w:t>на базе ОГБН ОО «Центр выявления и поддержки одарённых детей</w:t>
      </w:r>
      <w:r>
        <w:rPr>
          <w:rFonts w:ascii="PT Astra Serif" w:hAnsi="PT Astra Serif"/>
          <w:color w:val="000000"/>
          <w:sz w:val="28"/>
          <w:szCs w:val="28"/>
        </w:rPr>
        <w:br/>
        <w:t xml:space="preserve">в Ульяновской области «Алые паруса» по </w:t>
      </w:r>
      <w:r>
        <w:rPr>
          <w:rFonts w:ascii="PT Astra Serif" w:hAnsi="PT Astra Serif" w:cs="Times New Roman"/>
          <w:sz w:val="28"/>
          <w:szCs w:val="28"/>
        </w:rPr>
        <w:t>32 общеразвивающим программам</w:t>
      </w:r>
      <w:r>
        <w:rPr>
          <w:rFonts w:ascii="PT Astra Serif" w:hAnsi="PT Astra Serif" w:cs="Times New Roman"/>
          <w:sz w:val="28"/>
          <w:szCs w:val="28"/>
        </w:rPr>
        <w:br/>
      </w:r>
      <w:r w:rsidRPr="0052340B">
        <w:rPr>
          <w:rFonts w:ascii="PT Astra Serif" w:hAnsi="PT Astra Serif" w:cs="Times New Roman"/>
          <w:sz w:val="28"/>
          <w:szCs w:val="28"/>
        </w:rPr>
        <w:t>по направлениям</w:t>
      </w:r>
      <w:r>
        <w:rPr>
          <w:rFonts w:ascii="PT Astra Serif" w:hAnsi="PT Astra Serif" w:cs="Times New Roman"/>
          <w:sz w:val="28"/>
          <w:szCs w:val="28"/>
        </w:rPr>
        <w:t>:</w:t>
      </w:r>
      <w:r w:rsidRPr="0052340B">
        <w:rPr>
          <w:rFonts w:ascii="PT Astra Serif" w:hAnsi="PT Astra Serif" w:cs="Times New Roman"/>
          <w:sz w:val="28"/>
          <w:szCs w:val="28"/>
        </w:rPr>
        <w:t xml:space="preserve"> «Наука», «Искусство», «Спорт»</w:t>
      </w:r>
      <w:r>
        <w:rPr>
          <w:rFonts w:ascii="PT Astra Serif" w:hAnsi="PT Astra Serif" w:cs="Times New Roman"/>
          <w:sz w:val="28"/>
          <w:szCs w:val="28"/>
        </w:rPr>
        <w:t>.</w:t>
      </w:r>
    </w:p>
    <w:p w:rsidR="00FF62A2" w:rsidRDefault="00FF62A2" w:rsidP="00FF62A2">
      <w:pPr>
        <w:tabs>
          <w:tab w:val="left" w:pos="709"/>
        </w:tabs>
        <w:spacing w:after="0" w:line="228" w:lineRule="auto"/>
        <w:jc w:val="both"/>
        <w:rPr>
          <w:rFonts w:ascii="PT Astra Serif" w:hAnsi="PT Astra Serif" w:cs="Times New Roman"/>
          <w:b/>
          <w:sz w:val="28"/>
          <w:szCs w:val="28"/>
        </w:rPr>
      </w:pPr>
      <w:r>
        <w:rPr>
          <w:rFonts w:ascii="PT Astra Serif" w:hAnsi="PT Astra Serif" w:cs="Times New Roman"/>
          <w:b/>
          <w:sz w:val="28"/>
          <w:szCs w:val="28"/>
        </w:rPr>
        <w:tab/>
      </w:r>
    </w:p>
    <w:p w:rsidR="00FF62A2" w:rsidRDefault="00FF62A2" w:rsidP="00FF62A2">
      <w:pPr>
        <w:tabs>
          <w:tab w:val="left" w:pos="709"/>
        </w:tabs>
        <w:spacing w:after="0" w:line="228" w:lineRule="auto"/>
        <w:ind w:firstLine="709"/>
        <w:jc w:val="both"/>
        <w:rPr>
          <w:rFonts w:ascii="PT Astra Serif" w:hAnsi="PT Astra Serif"/>
          <w:b/>
          <w:color w:val="000000"/>
          <w:sz w:val="28"/>
          <w:szCs w:val="28"/>
        </w:rPr>
      </w:pPr>
      <w:r>
        <w:rPr>
          <w:rFonts w:ascii="PT Astra Serif" w:hAnsi="PT Astra Serif"/>
          <w:b/>
          <w:color w:val="000000"/>
          <w:sz w:val="28"/>
          <w:szCs w:val="28"/>
        </w:rPr>
        <w:t xml:space="preserve">4. </w:t>
      </w:r>
      <w:r w:rsidRPr="00D362CD">
        <w:rPr>
          <w:rFonts w:ascii="PT Astra Serif" w:hAnsi="PT Astra Serif"/>
          <w:b/>
          <w:color w:val="000000"/>
          <w:sz w:val="28"/>
          <w:szCs w:val="28"/>
        </w:rPr>
        <w:t>Реализация проектов патриотического воспитания с охватом 64000 человек в возрасте от 7 до 30 лет.</w:t>
      </w:r>
      <w:r>
        <w:rPr>
          <w:rFonts w:ascii="PT Astra Serif" w:hAnsi="PT Astra Serif"/>
          <w:b/>
          <w:color w:val="000000"/>
          <w:sz w:val="28"/>
          <w:szCs w:val="28"/>
        </w:rPr>
        <w:t xml:space="preserve"> </w:t>
      </w:r>
    </w:p>
    <w:p w:rsidR="00FF62A2" w:rsidRPr="00E95144" w:rsidRDefault="00FF62A2" w:rsidP="00FF62A2">
      <w:pPr>
        <w:tabs>
          <w:tab w:val="left" w:pos="709"/>
        </w:tabs>
        <w:spacing w:after="0" w:line="228" w:lineRule="auto"/>
        <w:ind w:firstLine="709"/>
        <w:jc w:val="both"/>
        <w:rPr>
          <w:rFonts w:ascii="PT Astra Serif" w:hAnsi="PT Astra Serif"/>
          <w:sz w:val="28"/>
          <w:szCs w:val="28"/>
        </w:rPr>
      </w:pPr>
      <w:r>
        <w:rPr>
          <w:rFonts w:ascii="PT Astra Serif" w:hAnsi="PT Astra Serif"/>
          <w:color w:val="000000"/>
          <w:sz w:val="28"/>
          <w:szCs w:val="28"/>
        </w:rPr>
        <w:t xml:space="preserve">По состоянию на </w:t>
      </w:r>
      <w:r w:rsidRPr="00D362CD">
        <w:rPr>
          <w:rFonts w:ascii="PT Astra Serif" w:hAnsi="PT Astra Serif"/>
          <w:b/>
          <w:color w:val="000000"/>
          <w:sz w:val="28"/>
          <w:szCs w:val="28"/>
        </w:rPr>
        <w:t>31.12.2021</w:t>
      </w:r>
      <w:r>
        <w:rPr>
          <w:rFonts w:ascii="PT Astra Serif" w:hAnsi="PT Astra Serif"/>
          <w:color w:val="000000"/>
          <w:sz w:val="28"/>
          <w:szCs w:val="28"/>
        </w:rPr>
        <w:t xml:space="preserve"> на территории Ульяновской области реализовано более 128 проектов, направленных на патриотическое воспитание, участниками данных проектов стали </w:t>
      </w:r>
      <w:r w:rsidRPr="00E95144">
        <w:rPr>
          <w:rFonts w:ascii="PT Astra Serif" w:hAnsi="PT Astra Serif"/>
          <w:sz w:val="28"/>
          <w:szCs w:val="28"/>
        </w:rPr>
        <w:t>более 356000 человек.</w:t>
      </w:r>
    </w:p>
    <w:p w:rsidR="00FF62A2" w:rsidRDefault="00FF62A2" w:rsidP="00FF62A2">
      <w:pPr>
        <w:tabs>
          <w:tab w:val="left" w:pos="709"/>
        </w:tabs>
        <w:spacing w:after="0" w:line="228" w:lineRule="auto"/>
        <w:ind w:firstLine="709"/>
        <w:jc w:val="both"/>
        <w:rPr>
          <w:rFonts w:ascii="PT Astra Serif" w:hAnsi="PT Astra Serif"/>
          <w:color w:val="000000"/>
          <w:sz w:val="28"/>
          <w:szCs w:val="28"/>
        </w:rPr>
      </w:pPr>
    </w:p>
    <w:p w:rsidR="00FF62A2" w:rsidRDefault="00FF62A2" w:rsidP="00FF62A2">
      <w:pPr>
        <w:tabs>
          <w:tab w:val="left" w:pos="709"/>
        </w:tabs>
        <w:spacing w:after="0" w:line="228" w:lineRule="auto"/>
        <w:ind w:firstLine="709"/>
        <w:jc w:val="both"/>
        <w:rPr>
          <w:rFonts w:ascii="PT Astra Serif" w:hAnsi="PT Astra Serif"/>
          <w:b/>
          <w:color w:val="000000"/>
          <w:sz w:val="28"/>
          <w:szCs w:val="28"/>
        </w:rPr>
      </w:pPr>
      <w:r w:rsidRPr="00996F11">
        <w:rPr>
          <w:rFonts w:ascii="PT Astra Serif" w:hAnsi="PT Astra Serif"/>
          <w:b/>
          <w:color w:val="000000"/>
          <w:sz w:val="28"/>
          <w:szCs w:val="28"/>
        </w:rPr>
        <w:t>5. Проведение не ме</w:t>
      </w:r>
      <w:r>
        <w:rPr>
          <w:rFonts w:ascii="PT Astra Serif" w:hAnsi="PT Astra Serif"/>
          <w:b/>
          <w:color w:val="000000"/>
          <w:sz w:val="28"/>
          <w:szCs w:val="28"/>
        </w:rPr>
        <w:t>нее 12 региональных мероприятий</w:t>
      </w:r>
      <w:r>
        <w:rPr>
          <w:rFonts w:ascii="PT Astra Serif" w:hAnsi="PT Astra Serif"/>
          <w:b/>
          <w:color w:val="000000"/>
          <w:sz w:val="28"/>
          <w:szCs w:val="28"/>
        </w:rPr>
        <w:br/>
      </w:r>
      <w:r w:rsidRPr="00996F11">
        <w:rPr>
          <w:rFonts w:ascii="PT Astra Serif" w:hAnsi="PT Astra Serif"/>
          <w:b/>
          <w:color w:val="000000"/>
          <w:sz w:val="28"/>
          <w:szCs w:val="28"/>
        </w:rPr>
        <w:t>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r>
        <w:rPr>
          <w:rFonts w:ascii="PT Astra Serif" w:hAnsi="PT Astra Serif"/>
          <w:b/>
          <w:color w:val="000000"/>
          <w:sz w:val="28"/>
          <w:szCs w:val="28"/>
        </w:rPr>
        <w:t xml:space="preserve"> </w:t>
      </w:r>
    </w:p>
    <w:p w:rsidR="00FF62A2" w:rsidRPr="00353756" w:rsidRDefault="00FF62A2" w:rsidP="00FF62A2">
      <w:pPr>
        <w:spacing w:after="0" w:line="228" w:lineRule="auto"/>
        <w:jc w:val="both"/>
        <w:rPr>
          <w:rFonts w:ascii="PT Astra Serif" w:hAnsi="PT Astra Serif" w:cs="Times New Roman"/>
          <w:b/>
          <w:sz w:val="28"/>
          <w:szCs w:val="28"/>
        </w:rPr>
      </w:pPr>
      <w:r>
        <w:rPr>
          <w:rFonts w:ascii="PT Astra Serif" w:hAnsi="PT Astra Serif" w:cs="Times New Roman"/>
          <w:b/>
          <w:sz w:val="28"/>
          <w:szCs w:val="28"/>
        </w:rPr>
        <w:tab/>
      </w:r>
      <w:r>
        <w:rPr>
          <w:rFonts w:ascii="PT Astra Serif" w:hAnsi="PT Astra Serif" w:cs="Times New Roman"/>
          <w:sz w:val="28"/>
          <w:szCs w:val="28"/>
        </w:rPr>
        <w:t>В течение 2021 года проведено 3 областных родительских собрания</w:t>
      </w:r>
      <w:r w:rsidRPr="0060740E">
        <w:rPr>
          <w:rFonts w:ascii="PT Astra Serif" w:hAnsi="PT Astra Serif" w:cs="Times New Roman"/>
          <w:sz w:val="28"/>
          <w:szCs w:val="28"/>
        </w:rPr>
        <w:t>,</w:t>
      </w:r>
      <w:r>
        <w:rPr>
          <w:rFonts w:ascii="PT Astra Serif" w:hAnsi="PT Astra Serif" w:cs="Times New Roman"/>
          <w:sz w:val="28"/>
          <w:szCs w:val="28"/>
        </w:rPr>
        <w:t xml:space="preserve"> реализован</w:t>
      </w:r>
      <w:r w:rsidRPr="0060740E">
        <w:rPr>
          <w:rFonts w:ascii="PT Astra Serif" w:hAnsi="PT Astra Serif" w:cs="Times New Roman"/>
          <w:sz w:val="28"/>
          <w:szCs w:val="28"/>
        </w:rPr>
        <w:t xml:space="preserve"> межведомственный проект «Единое родительское собрание»</w:t>
      </w:r>
      <w:r w:rsidR="00E95144">
        <w:rPr>
          <w:rFonts w:ascii="PT Astra Serif" w:hAnsi="PT Astra Serif" w:cs="Times New Roman"/>
          <w:sz w:val="28"/>
          <w:szCs w:val="28"/>
        </w:rPr>
        <w:t>,</w:t>
      </w:r>
      <w:r>
        <w:rPr>
          <w:rFonts w:ascii="PT Astra Serif" w:hAnsi="PT Astra Serif" w:cs="Times New Roman"/>
          <w:sz w:val="28"/>
          <w:szCs w:val="28"/>
        </w:rPr>
        <w:br/>
        <w:t>в рамках которого проведено 12 региональных мероприятий по просвещению родительской общественности.</w:t>
      </w: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655BDB" w:rsidRDefault="00655BDB" w:rsidP="00B62674">
      <w:pPr>
        <w:pStyle w:val="4"/>
        <w:widowControl w:val="0"/>
        <w:suppressAutoHyphens/>
        <w:spacing w:line="360" w:lineRule="auto"/>
        <w:ind w:left="0"/>
        <w:rPr>
          <w:rFonts w:ascii="PT Astra Serif" w:hAnsi="PT Astra Serif"/>
          <w:b/>
          <w:bCs/>
          <w:sz w:val="28"/>
          <w:szCs w:val="28"/>
          <w:lang w:eastAsia="ru-RU"/>
        </w:rPr>
      </w:pPr>
    </w:p>
    <w:p w:rsidR="00655BDB" w:rsidRDefault="00655BDB" w:rsidP="00B62674">
      <w:pPr>
        <w:pStyle w:val="4"/>
        <w:widowControl w:val="0"/>
        <w:suppressAutoHyphens/>
        <w:spacing w:line="360" w:lineRule="auto"/>
        <w:ind w:left="0"/>
        <w:rPr>
          <w:rFonts w:ascii="PT Astra Serif" w:hAnsi="PT Astra Serif"/>
          <w:b/>
          <w:bCs/>
          <w:sz w:val="28"/>
          <w:szCs w:val="28"/>
          <w:lang w:eastAsia="ru-RU"/>
        </w:rPr>
      </w:pPr>
    </w:p>
    <w:p w:rsidR="00655BDB" w:rsidRDefault="00655BDB"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655BDB" w:rsidRDefault="00655BDB"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FF62A2" w:rsidRDefault="00FF62A2" w:rsidP="00B62674">
      <w:pPr>
        <w:pStyle w:val="4"/>
        <w:widowControl w:val="0"/>
        <w:suppressAutoHyphens/>
        <w:spacing w:line="360" w:lineRule="auto"/>
        <w:ind w:left="0"/>
        <w:rPr>
          <w:rFonts w:ascii="PT Astra Serif" w:hAnsi="PT Astra Serif"/>
          <w:b/>
          <w:bCs/>
          <w:sz w:val="28"/>
          <w:szCs w:val="28"/>
          <w:lang w:eastAsia="ru-RU"/>
        </w:rPr>
      </w:pPr>
    </w:p>
    <w:p w:rsidR="00B62674" w:rsidRPr="000216E0" w:rsidRDefault="00B62674" w:rsidP="00B6267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B62674" w:rsidRPr="000216E0" w:rsidRDefault="00B62674" w:rsidP="00B6267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B62674" w:rsidRPr="000216E0" w:rsidRDefault="00B62674" w:rsidP="00B6267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B62674" w:rsidRPr="000216E0" w:rsidRDefault="00B62674" w:rsidP="00B62674">
      <w:pPr>
        <w:pStyle w:val="Default"/>
        <w:jc w:val="right"/>
        <w:rPr>
          <w:rFonts w:ascii="PT Astra Serif" w:hAnsi="PT Astra Serif" w:cs="Times New Roman"/>
          <w:color w:val="auto"/>
        </w:rPr>
      </w:pPr>
      <w:r w:rsidRPr="000216E0">
        <w:rPr>
          <w:rFonts w:ascii="PT Astra Serif" w:hAnsi="PT Astra Serif" w:cs="Times New Roman"/>
          <w:color w:val="auto"/>
        </w:rPr>
        <w:t xml:space="preserve">Президент Российской Федерации </w:t>
      </w:r>
      <w:proofErr w:type="spellStart"/>
      <w:r w:rsidRPr="000216E0">
        <w:rPr>
          <w:rFonts w:ascii="PT Astra Serif" w:hAnsi="PT Astra Serif" w:cs="Times New Roman"/>
          <w:color w:val="auto"/>
        </w:rPr>
        <w:t>В.В.Путин</w:t>
      </w:r>
      <w:proofErr w:type="spellEnd"/>
    </w:p>
    <w:p w:rsidR="00B62674" w:rsidRPr="000216E0" w:rsidRDefault="00B62674" w:rsidP="00B62674">
      <w:pPr>
        <w:pStyle w:val="Default"/>
        <w:jc w:val="right"/>
        <w:rPr>
          <w:rFonts w:ascii="PT Astra Serif" w:hAnsi="PT Astra Serif" w:cs="Times New Roman"/>
          <w:color w:val="auto"/>
        </w:rPr>
      </w:pPr>
    </w:p>
    <w:p w:rsidR="00FF62A2" w:rsidRDefault="00FF62A2" w:rsidP="00B62674">
      <w:pPr>
        <w:pStyle w:val="3"/>
        <w:spacing w:after="0" w:line="240" w:lineRule="auto"/>
        <w:ind w:left="0" w:firstLine="709"/>
        <w:jc w:val="both"/>
        <w:rPr>
          <w:rFonts w:ascii="PT Astra Serif" w:hAnsi="PT Astra Serif"/>
          <w:b/>
          <w:bCs/>
          <w:sz w:val="28"/>
          <w:szCs w:val="28"/>
        </w:rPr>
      </w:pPr>
    </w:p>
    <w:p w:rsidR="006E7189" w:rsidRPr="00195161" w:rsidRDefault="006E7189" w:rsidP="006E7189">
      <w:pPr>
        <w:pStyle w:val="3"/>
        <w:spacing w:after="0" w:line="240" w:lineRule="auto"/>
        <w:ind w:left="0" w:firstLine="709"/>
        <w:jc w:val="both"/>
        <w:rPr>
          <w:rFonts w:ascii="PT Astra Serif" w:hAnsi="PT Astra Serif"/>
          <w:b/>
          <w:bCs/>
          <w:sz w:val="28"/>
          <w:szCs w:val="28"/>
        </w:rPr>
      </w:pPr>
      <w:r w:rsidRPr="00195161">
        <w:rPr>
          <w:rFonts w:ascii="PT Astra Serif" w:hAnsi="PT Astra Serif"/>
          <w:b/>
          <w:bCs/>
          <w:sz w:val="28"/>
          <w:szCs w:val="28"/>
        </w:rPr>
        <w:t>Ключевая цель:</w:t>
      </w:r>
    </w:p>
    <w:p w:rsidR="006E7189" w:rsidRPr="00195161" w:rsidRDefault="006E7189" w:rsidP="006E7189">
      <w:pPr>
        <w:spacing w:after="0" w:line="240" w:lineRule="auto"/>
        <w:jc w:val="both"/>
        <w:rPr>
          <w:rFonts w:ascii="PT Astra Serif" w:hAnsi="PT Astra Serif" w:cs="Times New Roman"/>
          <w:bCs/>
          <w:sz w:val="28"/>
          <w:szCs w:val="28"/>
        </w:rPr>
      </w:pPr>
      <w:r w:rsidRPr="00195161">
        <w:rPr>
          <w:rFonts w:ascii="PT Astra Serif" w:hAnsi="PT Astra Serif" w:cs="Times New Roman"/>
          <w:bCs/>
          <w:sz w:val="28"/>
          <w:szCs w:val="28"/>
        </w:rPr>
        <w:t>Обеспечение доступности и качества дошкольного образования.</w:t>
      </w:r>
    </w:p>
    <w:p w:rsidR="006E7189" w:rsidRPr="00195161" w:rsidRDefault="006E7189" w:rsidP="006E7189">
      <w:pPr>
        <w:spacing w:after="0" w:line="240" w:lineRule="auto"/>
        <w:ind w:firstLine="709"/>
        <w:jc w:val="both"/>
        <w:rPr>
          <w:rFonts w:ascii="PT Astra Serif" w:hAnsi="PT Astra Serif" w:cs="Times New Roman"/>
          <w:b/>
          <w:bCs/>
          <w:sz w:val="28"/>
          <w:szCs w:val="28"/>
        </w:rPr>
      </w:pPr>
      <w:r w:rsidRPr="00195161">
        <w:rPr>
          <w:rFonts w:ascii="PT Astra Serif" w:hAnsi="PT Astra Serif" w:cs="Times New Roman"/>
          <w:b/>
          <w:bCs/>
          <w:sz w:val="28"/>
          <w:szCs w:val="28"/>
        </w:rPr>
        <w:t>Задачи:</w:t>
      </w:r>
    </w:p>
    <w:p w:rsidR="006E7189" w:rsidRPr="00195161" w:rsidRDefault="006E7189" w:rsidP="006E7189">
      <w:pPr>
        <w:spacing w:after="0" w:line="240" w:lineRule="auto"/>
        <w:ind w:firstLine="708"/>
        <w:jc w:val="both"/>
        <w:rPr>
          <w:rFonts w:ascii="PT Astra Serif" w:hAnsi="PT Astra Serif" w:cs="Times New Roman"/>
          <w:b/>
          <w:sz w:val="28"/>
          <w:szCs w:val="28"/>
        </w:rPr>
      </w:pPr>
      <w:r w:rsidRPr="00195161">
        <w:rPr>
          <w:rFonts w:ascii="PT Astra Serif" w:hAnsi="PT Astra Serif" w:cs="Times New Roman"/>
          <w:b/>
          <w:sz w:val="28"/>
          <w:szCs w:val="28"/>
        </w:rPr>
        <w:t xml:space="preserve">1. Создание 100% доступности дошкольного образования для детей </w:t>
      </w:r>
      <w:r w:rsidRPr="00195161">
        <w:rPr>
          <w:rFonts w:ascii="PT Astra Serif" w:hAnsi="PT Astra Serif" w:cs="Times New Roman"/>
          <w:b/>
          <w:sz w:val="28"/>
          <w:szCs w:val="28"/>
        </w:rPr>
        <w:br/>
        <w:t>в возрасте от 3 до 7 лет.</w:t>
      </w:r>
    </w:p>
    <w:p w:rsidR="006E7189" w:rsidRPr="00195161" w:rsidRDefault="006E7189" w:rsidP="006E7189">
      <w:pPr>
        <w:shd w:val="clear" w:color="auto" w:fill="FFFFFF"/>
        <w:spacing w:after="0" w:line="240" w:lineRule="auto"/>
        <w:ind w:firstLine="708"/>
        <w:jc w:val="both"/>
        <w:rPr>
          <w:rFonts w:ascii="PT Astra Serif" w:hAnsi="PT Astra Serif"/>
          <w:sz w:val="28"/>
          <w:szCs w:val="28"/>
        </w:rPr>
      </w:pPr>
      <w:r>
        <w:rPr>
          <w:rFonts w:ascii="PT Astra Serif" w:hAnsi="PT Astra Serif"/>
          <w:sz w:val="28"/>
          <w:szCs w:val="28"/>
        </w:rPr>
        <w:t>По состоянию на 31</w:t>
      </w:r>
      <w:r w:rsidRPr="00195161">
        <w:rPr>
          <w:rFonts w:ascii="PT Astra Serif" w:hAnsi="PT Astra Serif"/>
          <w:sz w:val="28"/>
          <w:szCs w:val="28"/>
        </w:rPr>
        <w:t>.12.2021 доступность дошкольного образования для детей в возрасте от 3 до 7 лет в Ульяновской области составляет 100 %.</w:t>
      </w:r>
    </w:p>
    <w:p w:rsidR="006E7189" w:rsidRPr="00195161" w:rsidRDefault="006E7189" w:rsidP="006E7189">
      <w:pPr>
        <w:shd w:val="clear" w:color="auto" w:fill="FFFFFF"/>
        <w:spacing w:after="0" w:line="240" w:lineRule="auto"/>
        <w:ind w:firstLine="708"/>
        <w:jc w:val="both"/>
        <w:rPr>
          <w:rFonts w:ascii="PT Astra Serif" w:hAnsi="PT Astra Serif"/>
          <w:sz w:val="28"/>
          <w:szCs w:val="28"/>
        </w:rPr>
      </w:pPr>
    </w:p>
    <w:p w:rsidR="006E7189" w:rsidRPr="00195161" w:rsidRDefault="006E7189" w:rsidP="006E7189">
      <w:pPr>
        <w:spacing w:after="0" w:line="240" w:lineRule="auto"/>
        <w:ind w:firstLine="708"/>
        <w:jc w:val="both"/>
        <w:rPr>
          <w:rFonts w:ascii="PT Astra Serif" w:hAnsi="PT Astra Serif" w:cs="Times New Roman"/>
          <w:b/>
          <w:sz w:val="28"/>
          <w:szCs w:val="28"/>
          <w:shd w:val="clear" w:color="auto" w:fill="FFFFFF"/>
        </w:rPr>
      </w:pPr>
      <w:r w:rsidRPr="00195161">
        <w:rPr>
          <w:rFonts w:ascii="PT Astra Serif" w:hAnsi="PT Astra Serif" w:cs="Times New Roman"/>
          <w:b/>
          <w:sz w:val="28"/>
          <w:szCs w:val="28"/>
        </w:rPr>
        <w:t xml:space="preserve">2. </w:t>
      </w:r>
      <w:r w:rsidRPr="00195161">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195161">
        <w:rPr>
          <w:rFonts w:ascii="PT Astra Serif" w:hAnsi="PT Astra Serif" w:cs="Times New Roman"/>
          <w:b/>
          <w:sz w:val="28"/>
          <w:szCs w:val="28"/>
        </w:rPr>
        <w:t>:</w:t>
      </w:r>
      <w:r w:rsidRPr="00195161">
        <w:rPr>
          <w:rFonts w:ascii="PT Astra Serif" w:hAnsi="PT Astra Serif" w:cs="Times New Roman"/>
          <w:b/>
          <w:sz w:val="28"/>
          <w:szCs w:val="28"/>
          <w:shd w:val="clear" w:color="auto" w:fill="FFFFFF"/>
        </w:rPr>
        <w:t xml:space="preserve"> </w:t>
      </w:r>
    </w:p>
    <w:p w:rsidR="006E7189" w:rsidRPr="00195161" w:rsidRDefault="006E7189" w:rsidP="006E7189">
      <w:pPr>
        <w:spacing w:after="0" w:line="240" w:lineRule="auto"/>
        <w:ind w:firstLine="708"/>
        <w:jc w:val="both"/>
        <w:rPr>
          <w:rFonts w:ascii="PT Astra Serif" w:hAnsi="PT Astra Serif" w:cs="Times New Roman"/>
          <w:b/>
          <w:sz w:val="28"/>
          <w:szCs w:val="28"/>
        </w:rPr>
      </w:pPr>
      <w:r w:rsidRPr="00195161">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p>
    <w:p w:rsidR="00655BDB" w:rsidRPr="004F7E79" w:rsidRDefault="00655BDB" w:rsidP="00655BDB">
      <w:pPr>
        <w:spacing w:after="0" w:line="240" w:lineRule="auto"/>
        <w:ind w:firstLine="708"/>
        <w:jc w:val="both"/>
        <w:rPr>
          <w:rFonts w:ascii="PT Astra Serif" w:hAnsi="PT Astra Serif" w:cs="Times New Roman"/>
          <w:sz w:val="28"/>
          <w:szCs w:val="28"/>
        </w:rPr>
      </w:pPr>
      <w:r w:rsidRPr="004F7E79">
        <w:rPr>
          <w:rFonts w:ascii="PT Astra Serif" w:hAnsi="PT Astra Serif" w:cs="Times New Roman"/>
          <w:sz w:val="28"/>
          <w:szCs w:val="28"/>
        </w:rPr>
        <w:t xml:space="preserve">В январе 2022 года завершится строительство детского сада на 55 мест </w:t>
      </w:r>
      <w:r w:rsidRPr="004F7E79">
        <w:rPr>
          <w:rFonts w:ascii="PT Astra Serif" w:hAnsi="PT Astra Serif" w:cs="Times New Roman"/>
          <w:sz w:val="28"/>
          <w:szCs w:val="28"/>
        </w:rPr>
        <w:br/>
        <w:t xml:space="preserve">в с. Сосновка </w:t>
      </w:r>
      <w:proofErr w:type="spellStart"/>
      <w:r w:rsidRPr="004F7E79">
        <w:rPr>
          <w:rFonts w:ascii="PT Astra Serif" w:hAnsi="PT Astra Serif" w:cs="Times New Roman"/>
          <w:sz w:val="28"/>
          <w:szCs w:val="28"/>
        </w:rPr>
        <w:t>Карсунского</w:t>
      </w:r>
      <w:proofErr w:type="spellEnd"/>
      <w:r w:rsidRPr="004F7E79">
        <w:rPr>
          <w:rFonts w:ascii="PT Astra Serif" w:hAnsi="PT Astra Serif" w:cs="Times New Roman"/>
          <w:sz w:val="28"/>
          <w:szCs w:val="28"/>
        </w:rPr>
        <w:t xml:space="preserve"> района.</w:t>
      </w:r>
    </w:p>
    <w:p w:rsidR="00655BDB" w:rsidRPr="004F7E79" w:rsidRDefault="00655BDB" w:rsidP="00655BDB">
      <w:pPr>
        <w:spacing w:after="0" w:line="240" w:lineRule="auto"/>
        <w:ind w:firstLine="708"/>
        <w:jc w:val="both"/>
        <w:rPr>
          <w:rFonts w:ascii="PT Astra Serif" w:hAnsi="PT Astra Serif" w:cs="Times New Roman"/>
          <w:sz w:val="28"/>
          <w:szCs w:val="28"/>
        </w:rPr>
      </w:pPr>
      <w:r w:rsidRPr="004F7E79">
        <w:rPr>
          <w:rFonts w:ascii="PT Astra Serif" w:hAnsi="PT Astra Serif" w:cs="Times New Roman"/>
          <w:sz w:val="28"/>
          <w:szCs w:val="28"/>
        </w:rPr>
        <w:t xml:space="preserve">Сроки строительства детского сада на 280 мест в г. Ульяновске </w:t>
      </w:r>
      <w:r w:rsidRPr="004F7E79">
        <w:rPr>
          <w:rFonts w:ascii="PT Astra Serif" w:hAnsi="PT Astra Serif" w:cs="Times New Roman"/>
          <w:sz w:val="28"/>
          <w:szCs w:val="28"/>
        </w:rPr>
        <w:br/>
        <w:t>на ул. Отрадная перенесены на июнь 2022 года.</w:t>
      </w:r>
    </w:p>
    <w:p w:rsidR="00655BDB" w:rsidRPr="004F7E79" w:rsidRDefault="00655BDB" w:rsidP="00655BDB">
      <w:pPr>
        <w:spacing w:after="0" w:line="240" w:lineRule="auto"/>
        <w:ind w:firstLine="708"/>
        <w:jc w:val="both"/>
        <w:rPr>
          <w:rFonts w:ascii="PT Astra Serif" w:hAnsi="PT Astra Serif" w:cs="Times New Roman"/>
          <w:sz w:val="28"/>
          <w:szCs w:val="28"/>
        </w:rPr>
      </w:pPr>
      <w:r w:rsidRPr="004F7E79">
        <w:rPr>
          <w:rFonts w:ascii="PT Astra Serif" w:hAnsi="PT Astra Serif" w:cs="Times New Roman"/>
          <w:sz w:val="28"/>
          <w:szCs w:val="28"/>
        </w:rPr>
        <w:t>Строительство новых дошкольных образовательных организаций позволит повысить качество дошкольного образования, увеличить охват детей дошкольного возраста дошкольным образованием.</w:t>
      </w:r>
    </w:p>
    <w:p w:rsidR="006E7189" w:rsidRPr="00195161" w:rsidRDefault="006E7189" w:rsidP="006E7189">
      <w:pPr>
        <w:spacing w:after="0" w:line="240" w:lineRule="auto"/>
        <w:ind w:firstLine="708"/>
        <w:jc w:val="both"/>
        <w:rPr>
          <w:rFonts w:ascii="PT Astra Serif" w:hAnsi="PT Astra Serif" w:cs="Times New Roman"/>
          <w:sz w:val="28"/>
          <w:szCs w:val="28"/>
        </w:rPr>
      </w:pPr>
    </w:p>
    <w:p w:rsidR="006E7189" w:rsidRPr="00195161" w:rsidRDefault="006E7189" w:rsidP="006E7189">
      <w:pPr>
        <w:spacing w:after="0" w:line="240" w:lineRule="auto"/>
        <w:ind w:firstLine="708"/>
        <w:jc w:val="both"/>
        <w:rPr>
          <w:rFonts w:ascii="PT Astra Serif" w:hAnsi="PT Astra Serif" w:cs="Times New Roman"/>
          <w:b/>
          <w:sz w:val="28"/>
          <w:szCs w:val="28"/>
        </w:rPr>
      </w:pPr>
      <w:r w:rsidRPr="00195161">
        <w:rPr>
          <w:rFonts w:ascii="PT Astra Serif" w:hAnsi="PT Astra Serif" w:cs="Times New Roman"/>
          <w:b/>
          <w:sz w:val="28"/>
          <w:szCs w:val="28"/>
        </w:rPr>
        <w:t>3. Создание условий для развития вариативных форм дошкольного образования:</w:t>
      </w:r>
    </w:p>
    <w:p w:rsidR="006E7189" w:rsidRPr="00195161" w:rsidRDefault="006E7189" w:rsidP="006E7189">
      <w:pPr>
        <w:spacing w:after="0" w:line="240" w:lineRule="auto"/>
        <w:ind w:firstLine="708"/>
        <w:jc w:val="both"/>
        <w:rPr>
          <w:rFonts w:ascii="PT Astra Serif" w:hAnsi="PT Astra Serif" w:cs="Times New Roman"/>
          <w:b/>
          <w:sz w:val="28"/>
          <w:szCs w:val="28"/>
        </w:rPr>
      </w:pPr>
      <w:r w:rsidRPr="00195161">
        <w:rPr>
          <w:rFonts w:ascii="PT Astra Serif" w:hAnsi="PT Astra Serif" w:cs="Times New Roman"/>
          <w:b/>
          <w:sz w:val="28"/>
          <w:szCs w:val="28"/>
        </w:rPr>
        <w:t xml:space="preserve">создание не менее 15 дополнительных мест для детей </w:t>
      </w:r>
      <w:r w:rsidRPr="00195161">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6E7189" w:rsidRDefault="006E7189" w:rsidP="006E7189">
      <w:pPr>
        <w:spacing w:after="0" w:line="240" w:lineRule="auto"/>
        <w:ind w:firstLine="708"/>
        <w:jc w:val="both"/>
        <w:rPr>
          <w:rFonts w:ascii="PT Astra Serif" w:hAnsi="PT Astra Serif"/>
          <w:sz w:val="28"/>
          <w:szCs w:val="28"/>
        </w:rPr>
      </w:pPr>
      <w:r w:rsidRPr="00195161">
        <w:rPr>
          <w:rFonts w:ascii="PT Astra Serif" w:hAnsi="PT Astra Serif" w:cs="Times New Roman"/>
          <w:sz w:val="28"/>
          <w:szCs w:val="28"/>
        </w:rPr>
        <w:t xml:space="preserve">Создано 15 дополнительных мест для детей в возрасте от 1,5 до 3 лет в трёх частных дошкольных организациях: </w:t>
      </w:r>
      <w:r w:rsidRPr="00195161">
        <w:rPr>
          <w:rFonts w:ascii="PT Astra Serif" w:hAnsi="PT Astra Serif"/>
          <w:sz w:val="28"/>
          <w:szCs w:val="28"/>
          <w:lang w:bidi="ru-RU"/>
        </w:rPr>
        <w:t xml:space="preserve">ИП Семикина М.С. (7 мест), ИП </w:t>
      </w:r>
      <w:proofErr w:type="spellStart"/>
      <w:r w:rsidRPr="00195161">
        <w:rPr>
          <w:rFonts w:ascii="PT Astra Serif" w:hAnsi="PT Astra Serif"/>
          <w:sz w:val="28"/>
          <w:szCs w:val="28"/>
          <w:lang w:bidi="ru-RU"/>
        </w:rPr>
        <w:t>Аббазова</w:t>
      </w:r>
      <w:proofErr w:type="spellEnd"/>
      <w:r w:rsidRPr="00195161">
        <w:rPr>
          <w:rFonts w:ascii="PT Astra Serif" w:hAnsi="PT Astra Serif"/>
          <w:sz w:val="28"/>
          <w:szCs w:val="28"/>
          <w:lang w:bidi="ru-RU"/>
        </w:rPr>
        <w:t xml:space="preserve"> Л.Е. (5 мест), ИП Лебедева И.В (3 места)</w:t>
      </w:r>
      <w:r w:rsidRPr="00195161">
        <w:rPr>
          <w:rFonts w:ascii="PT Astra Serif" w:hAnsi="PT Astra Serif"/>
          <w:sz w:val="28"/>
          <w:szCs w:val="28"/>
        </w:rPr>
        <w:t>. На вновь созданные места зачислены дети из очереди на получение места в дошкольной образовательной организации.</w:t>
      </w:r>
    </w:p>
    <w:p w:rsidR="006E7189" w:rsidRPr="00195161" w:rsidRDefault="006E7189" w:rsidP="006E7189">
      <w:pPr>
        <w:spacing w:after="0" w:line="240" w:lineRule="auto"/>
        <w:ind w:firstLine="708"/>
        <w:jc w:val="both"/>
        <w:rPr>
          <w:rFonts w:ascii="PT Astra Serif" w:hAnsi="PT Astra Serif" w:cs="Times New Roman"/>
          <w:sz w:val="28"/>
          <w:szCs w:val="28"/>
        </w:rPr>
      </w:pPr>
    </w:p>
    <w:p w:rsidR="006E7189" w:rsidRPr="00195161" w:rsidRDefault="006E7189" w:rsidP="006E7189">
      <w:pPr>
        <w:spacing w:after="0" w:line="240" w:lineRule="auto"/>
        <w:ind w:firstLine="709"/>
        <w:jc w:val="both"/>
        <w:rPr>
          <w:rFonts w:ascii="PT Astra Serif" w:hAnsi="PT Astra Serif" w:cs="Times New Roman"/>
          <w:b/>
          <w:sz w:val="28"/>
          <w:szCs w:val="28"/>
        </w:rPr>
      </w:pPr>
      <w:r w:rsidRPr="00195161">
        <w:rPr>
          <w:rFonts w:ascii="PT Astra Serif" w:hAnsi="PT Astra Serif" w:cs="Times New Roman"/>
          <w:b/>
          <w:sz w:val="28"/>
          <w:szCs w:val="28"/>
        </w:rPr>
        <w:t>4. Создание условий для раннего развития детей в возрасте до трёх лет:</w:t>
      </w:r>
    </w:p>
    <w:p w:rsidR="006E7189" w:rsidRPr="00195161" w:rsidRDefault="006E7189" w:rsidP="007F5AC5">
      <w:pPr>
        <w:spacing w:after="0" w:line="240" w:lineRule="auto"/>
        <w:ind w:firstLine="709"/>
        <w:jc w:val="both"/>
        <w:rPr>
          <w:rFonts w:ascii="PT Astra Serif" w:hAnsi="PT Astra Serif" w:cs="Times New Roman"/>
          <w:b/>
          <w:sz w:val="28"/>
          <w:szCs w:val="28"/>
        </w:rPr>
      </w:pPr>
      <w:r w:rsidRPr="00195161">
        <w:rPr>
          <w:rFonts w:ascii="PT Astra Serif" w:hAnsi="PT Astra Serif" w:cs="Times New Roman"/>
          <w:b/>
          <w:sz w:val="28"/>
          <w:szCs w:val="28"/>
        </w:rPr>
        <w:t>создание служб ранней помощи; реализация программы психолого-педа</w:t>
      </w:r>
      <w:r w:rsidR="007F5AC5">
        <w:rPr>
          <w:rFonts w:ascii="PT Astra Serif" w:hAnsi="PT Astra Serif" w:cs="Times New Roman"/>
          <w:b/>
          <w:sz w:val="28"/>
          <w:szCs w:val="28"/>
        </w:rPr>
        <w:t xml:space="preserve">гогической, методической </w:t>
      </w:r>
      <w:r w:rsidRPr="00195161">
        <w:rPr>
          <w:rFonts w:ascii="PT Astra Serif" w:hAnsi="PT Astra Serif" w:cs="Times New Roman"/>
          <w:b/>
          <w:sz w:val="28"/>
          <w:szCs w:val="28"/>
        </w:rPr>
        <w:t xml:space="preserve">и консультативной помощи родителям </w:t>
      </w:r>
      <w:r w:rsidRPr="00195161">
        <w:rPr>
          <w:rFonts w:ascii="PT Astra Serif" w:hAnsi="PT Astra Serif" w:cs="Times New Roman"/>
          <w:b/>
          <w:sz w:val="28"/>
          <w:szCs w:val="28"/>
        </w:rPr>
        <w:lastRenderedPageBreak/>
        <w:t xml:space="preserve">детей, получающих дошкольное образование в семье; повышения психолого-педагогической компетентности </w:t>
      </w:r>
      <w:proofErr w:type="gramStart"/>
      <w:r w:rsidRPr="00195161">
        <w:rPr>
          <w:rFonts w:ascii="PT Astra Serif" w:hAnsi="PT Astra Serif" w:cs="Times New Roman"/>
          <w:b/>
          <w:sz w:val="28"/>
          <w:szCs w:val="28"/>
        </w:rPr>
        <w:t>родителей</w:t>
      </w:r>
      <w:proofErr w:type="gramEnd"/>
      <w:r w:rsidRPr="00195161">
        <w:rPr>
          <w:rFonts w:ascii="PT Astra Serif" w:hAnsi="PT Astra Serif" w:cs="Times New Roman"/>
          <w:b/>
          <w:sz w:val="28"/>
          <w:szCs w:val="28"/>
        </w:rPr>
        <w:t xml:space="preserve"> обучающихся; </w:t>
      </w:r>
    </w:p>
    <w:p w:rsidR="006E7189" w:rsidRPr="00B47A6C" w:rsidRDefault="006E7189" w:rsidP="006E7189">
      <w:pPr>
        <w:spacing w:after="0" w:line="240" w:lineRule="auto"/>
        <w:ind w:firstLine="709"/>
        <w:jc w:val="both"/>
        <w:rPr>
          <w:rFonts w:ascii="PT Astra Serif" w:hAnsi="PT Astra Serif" w:cs="Times New Roman"/>
          <w:b/>
          <w:sz w:val="28"/>
          <w:szCs w:val="28"/>
        </w:rPr>
      </w:pPr>
      <w:r w:rsidRPr="00195161">
        <w:rPr>
          <w:rFonts w:ascii="PT Astra Serif" w:hAnsi="PT Astra Serif" w:cs="Times New Roman"/>
          <w:b/>
          <w:bCs/>
          <w:iCs/>
          <w:sz w:val="28"/>
          <w:szCs w:val="28"/>
        </w:rPr>
        <w:t>оснащение службы ранней помощи</w:t>
      </w:r>
      <w:r w:rsidRPr="00195161">
        <w:rPr>
          <w:rFonts w:ascii="PT Astra Serif" w:hAnsi="PT Astra Serif" w:cs="Times New Roman"/>
          <w:b/>
          <w:sz w:val="28"/>
          <w:szCs w:val="28"/>
        </w:rPr>
        <w:t xml:space="preserve">, организованной на базе МБДОУ </w:t>
      </w:r>
      <w:r w:rsidRPr="00195161">
        <w:rPr>
          <w:rFonts w:ascii="PT Astra Serif" w:hAnsi="PT Astra Serif" w:cs="Times New Roman"/>
          <w:b/>
          <w:sz w:val="28"/>
          <w:szCs w:val="28"/>
        </w:rPr>
        <w:br/>
      </w:r>
      <w:r w:rsidRPr="00B47A6C">
        <w:rPr>
          <w:rFonts w:ascii="PT Astra Serif" w:hAnsi="PT Astra Serif" w:cs="Times New Roman"/>
          <w:b/>
          <w:sz w:val="28"/>
          <w:szCs w:val="28"/>
        </w:rPr>
        <w:t>№ 186 «</w:t>
      </w:r>
      <w:proofErr w:type="spellStart"/>
      <w:r w:rsidRPr="00B47A6C">
        <w:rPr>
          <w:rFonts w:ascii="PT Astra Serif" w:hAnsi="PT Astra Serif" w:cs="Times New Roman"/>
          <w:b/>
          <w:sz w:val="28"/>
          <w:szCs w:val="28"/>
        </w:rPr>
        <w:t>Волгарик</w:t>
      </w:r>
      <w:proofErr w:type="spellEnd"/>
      <w:r w:rsidRPr="00B47A6C">
        <w:rPr>
          <w:rFonts w:ascii="PT Astra Serif" w:hAnsi="PT Astra Serif" w:cs="Times New Roman"/>
          <w:b/>
          <w:sz w:val="28"/>
          <w:szCs w:val="28"/>
        </w:rPr>
        <w:t>» г. Ульяновска.</w:t>
      </w:r>
    </w:p>
    <w:p w:rsidR="00655BDB" w:rsidRPr="00B47A6C" w:rsidRDefault="007C3024" w:rsidP="00655BDB">
      <w:pPr>
        <w:shd w:val="clear" w:color="auto" w:fill="FFFFFF"/>
        <w:spacing w:after="0" w:line="240" w:lineRule="auto"/>
        <w:ind w:firstLine="709"/>
        <w:jc w:val="both"/>
      </w:pPr>
      <w:r w:rsidRPr="00B47A6C">
        <w:rPr>
          <w:rFonts w:ascii="PT Astra Serif" w:hAnsi="PT Astra Serif"/>
          <w:sz w:val="28"/>
          <w:szCs w:val="28"/>
        </w:rPr>
        <w:t>В 2021 году в Ульяновской области создано</w:t>
      </w:r>
      <w:r w:rsidR="00980C2E" w:rsidRPr="00B47A6C">
        <w:rPr>
          <w:rFonts w:ascii="PT Astra Serif" w:hAnsi="PT Astra Serif"/>
          <w:sz w:val="28"/>
          <w:szCs w:val="28"/>
        </w:rPr>
        <w:t xml:space="preserve"> 12</w:t>
      </w:r>
      <w:r w:rsidRPr="00B47A6C">
        <w:rPr>
          <w:rFonts w:ascii="PT Astra Serif" w:hAnsi="PT Astra Serif"/>
          <w:sz w:val="28"/>
          <w:szCs w:val="28"/>
        </w:rPr>
        <w:t xml:space="preserve"> Сл</w:t>
      </w:r>
      <w:r w:rsidR="00980C2E" w:rsidRPr="00B47A6C">
        <w:rPr>
          <w:rFonts w:ascii="PT Astra Serif" w:hAnsi="PT Astra Serif"/>
          <w:sz w:val="28"/>
          <w:szCs w:val="28"/>
        </w:rPr>
        <w:t>ужб ранней помощи, в том числе 9</w:t>
      </w:r>
      <w:r w:rsidRPr="00B47A6C">
        <w:rPr>
          <w:rFonts w:ascii="PT Astra Serif" w:hAnsi="PT Astra Serif"/>
          <w:sz w:val="28"/>
          <w:szCs w:val="28"/>
        </w:rPr>
        <w:t xml:space="preserve"> – на базе дошкольных образовательных организаций города Ульяновска и Димитровграда</w:t>
      </w:r>
      <w:r w:rsidR="00065D64" w:rsidRPr="00B47A6C">
        <w:rPr>
          <w:rFonts w:ascii="PT Astra Serif" w:hAnsi="PT Astra Serif"/>
          <w:sz w:val="28"/>
          <w:szCs w:val="28"/>
        </w:rPr>
        <w:t xml:space="preserve"> (ОГКОУ «Центр психолого-педагогической, медицинской и социальной помощи «Доверие», функционирующий в с. Тагай </w:t>
      </w:r>
      <w:proofErr w:type="spellStart"/>
      <w:r w:rsidR="00065D64" w:rsidRPr="00B47A6C">
        <w:rPr>
          <w:rFonts w:ascii="PT Astra Serif" w:hAnsi="PT Astra Serif"/>
          <w:sz w:val="28"/>
          <w:szCs w:val="28"/>
        </w:rPr>
        <w:t>Майнского</w:t>
      </w:r>
      <w:proofErr w:type="spellEnd"/>
      <w:r w:rsidR="00065D64" w:rsidRPr="00B47A6C">
        <w:rPr>
          <w:rFonts w:ascii="PT Astra Serif" w:hAnsi="PT Astra Serif"/>
          <w:sz w:val="28"/>
          <w:szCs w:val="28"/>
        </w:rPr>
        <w:t xml:space="preserve"> района,</w:t>
      </w:r>
      <w:r w:rsidR="008E040C" w:rsidRPr="00B47A6C">
        <w:rPr>
          <w:rFonts w:ascii="PT Astra Serif" w:hAnsi="PT Astra Serif"/>
          <w:sz w:val="28"/>
          <w:szCs w:val="28"/>
        </w:rPr>
        <w:t xml:space="preserve"> </w:t>
      </w:r>
      <w:r w:rsidR="00065D64" w:rsidRPr="00B47A6C">
        <w:rPr>
          <w:rFonts w:ascii="PT Astra Serif" w:hAnsi="PT Astra Serif"/>
          <w:sz w:val="28"/>
          <w:szCs w:val="28"/>
        </w:rPr>
        <w:t xml:space="preserve">Региональный ресурсный центр для слабовидящих обучающихся, на базе школы-интернат № 91 </w:t>
      </w:r>
      <w:proofErr w:type="spellStart"/>
      <w:r w:rsidR="00065D64" w:rsidRPr="00B47A6C">
        <w:rPr>
          <w:rFonts w:ascii="PT Astra Serif" w:hAnsi="PT Astra Serif"/>
          <w:sz w:val="28"/>
          <w:szCs w:val="28"/>
        </w:rPr>
        <w:t>г.Ульяновска</w:t>
      </w:r>
      <w:proofErr w:type="spellEnd"/>
      <w:r w:rsidR="00065D64" w:rsidRPr="00B47A6C">
        <w:rPr>
          <w:rFonts w:ascii="PT Astra Serif" w:hAnsi="PT Astra Serif"/>
          <w:sz w:val="28"/>
          <w:szCs w:val="28"/>
        </w:rPr>
        <w:t xml:space="preserve">,  региональный ресурсный центр  для детей  с расстройством аутистического спектра на базе школы-интернат № 89; </w:t>
      </w:r>
      <w:r w:rsidR="008E040C" w:rsidRPr="00B47A6C">
        <w:rPr>
          <w:rFonts w:ascii="PT Astra Serif" w:hAnsi="PT Astra Serif"/>
          <w:sz w:val="28"/>
          <w:szCs w:val="28"/>
        </w:rPr>
        <w:t>МБДОУ</w:t>
      </w:r>
      <w:r w:rsidR="00655BDB" w:rsidRPr="00B47A6C">
        <w:rPr>
          <w:rFonts w:ascii="PT Astra Serif" w:hAnsi="PT Astra Serif"/>
          <w:sz w:val="28"/>
          <w:szCs w:val="28"/>
        </w:rPr>
        <w:t xml:space="preserve"> «Детский сад № 22 «Орлёнок», «Детский сад </w:t>
      </w:r>
      <w:r w:rsidR="00C96016" w:rsidRPr="00B47A6C">
        <w:rPr>
          <w:rFonts w:ascii="PT Astra Serif" w:hAnsi="PT Astra Serif"/>
          <w:sz w:val="28"/>
          <w:szCs w:val="28"/>
        </w:rPr>
        <w:br/>
      </w:r>
      <w:r w:rsidR="00655BDB" w:rsidRPr="00B47A6C">
        <w:rPr>
          <w:rFonts w:ascii="PT Astra Serif" w:hAnsi="PT Astra Serif"/>
          <w:sz w:val="28"/>
          <w:szCs w:val="28"/>
        </w:rPr>
        <w:t>№ 10 «Ёлочка», «Детский сад № 48 «</w:t>
      </w:r>
      <w:proofErr w:type="spellStart"/>
      <w:r w:rsidR="00655BDB" w:rsidRPr="00B47A6C">
        <w:rPr>
          <w:rFonts w:ascii="PT Astra Serif" w:hAnsi="PT Astra Serif"/>
          <w:sz w:val="28"/>
          <w:szCs w:val="28"/>
        </w:rPr>
        <w:t>Дельфинёнок</w:t>
      </w:r>
      <w:proofErr w:type="spellEnd"/>
      <w:r w:rsidR="00655BDB" w:rsidRPr="00B47A6C">
        <w:rPr>
          <w:rFonts w:ascii="PT Astra Serif" w:hAnsi="PT Astra Serif"/>
          <w:sz w:val="28"/>
          <w:szCs w:val="28"/>
        </w:rPr>
        <w:t>», «Детский сад № 49 «Жемчужинка», расположенных на территории муниципального о</w:t>
      </w:r>
      <w:r w:rsidRPr="00B47A6C">
        <w:rPr>
          <w:rFonts w:ascii="PT Astra Serif" w:hAnsi="PT Astra Serif"/>
          <w:sz w:val="28"/>
          <w:szCs w:val="28"/>
        </w:rPr>
        <w:t>бразования «город Димитровград»; в</w:t>
      </w:r>
      <w:r w:rsidR="00655BDB" w:rsidRPr="00B47A6C">
        <w:rPr>
          <w:rFonts w:ascii="PT Astra Serif" w:hAnsi="PT Astra Serif"/>
          <w:sz w:val="28"/>
          <w:szCs w:val="28"/>
        </w:rPr>
        <w:t xml:space="preserve"> городе Ульяновске Службы ранней помощи организованы в </w:t>
      </w:r>
      <w:r w:rsidR="008E040C" w:rsidRPr="00B47A6C">
        <w:rPr>
          <w:rFonts w:ascii="PT Astra Serif" w:hAnsi="PT Astra Serif"/>
          <w:sz w:val="28"/>
          <w:szCs w:val="28"/>
        </w:rPr>
        <w:t>МБДОУ</w:t>
      </w:r>
      <w:r w:rsidR="00655BDB" w:rsidRPr="00B47A6C">
        <w:rPr>
          <w:rFonts w:ascii="PT Astra Serif" w:hAnsi="PT Astra Serif"/>
          <w:sz w:val="28"/>
          <w:szCs w:val="28"/>
        </w:rPr>
        <w:t xml:space="preserve"> №№ 101, 107 «Светлячок», </w:t>
      </w:r>
      <w:r w:rsidR="00C96016" w:rsidRPr="00B47A6C">
        <w:rPr>
          <w:rFonts w:ascii="PT Astra Serif" w:hAnsi="PT Astra Serif"/>
          <w:sz w:val="28"/>
          <w:szCs w:val="28"/>
        </w:rPr>
        <w:t xml:space="preserve">№ </w:t>
      </w:r>
      <w:r w:rsidR="00655BDB" w:rsidRPr="00B47A6C">
        <w:rPr>
          <w:rFonts w:ascii="PT Astra Serif" w:hAnsi="PT Astra Serif"/>
          <w:sz w:val="28"/>
          <w:szCs w:val="28"/>
        </w:rPr>
        <w:t xml:space="preserve">173 «Лучик», </w:t>
      </w:r>
      <w:r w:rsidR="00C96016" w:rsidRPr="00B47A6C">
        <w:rPr>
          <w:rFonts w:ascii="PT Astra Serif" w:hAnsi="PT Astra Serif"/>
          <w:sz w:val="28"/>
          <w:szCs w:val="28"/>
        </w:rPr>
        <w:t xml:space="preserve">№ </w:t>
      </w:r>
      <w:r w:rsidR="00655BDB" w:rsidRPr="00B47A6C">
        <w:rPr>
          <w:rFonts w:ascii="PT Astra Serif" w:hAnsi="PT Astra Serif"/>
          <w:sz w:val="28"/>
          <w:szCs w:val="28"/>
        </w:rPr>
        <w:t>226 «</w:t>
      </w:r>
      <w:proofErr w:type="spellStart"/>
      <w:r w:rsidR="00655BDB" w:rsidRPr="00B47A6C">
        <w:rPr>
          <w:rFonts w:ascii="PT Astra Serif" w:hAnsi="PT Astra Serif"/>
          <w:sz w:val="28"/>
          <w:szCs w:val="28"/>
        </w:rPr>
        <w:t>Капитошка</w:t>
      </w:r>
      <w:proofErr w:type="spellEnd"/>
      <w:r w:rsidR="00655BDB" w:rsidRPr="00B47A6C">
        <w:rPr>
          <w:rFonts w:ascii="PT Astra Serif" w:hAnsi="PT Astra Serif"/>
          <w:sz w:val="28"/>
          <w:szCs w:val="28"/>
        </w:rPr>
        <w:t>»,</w:t>
      </w:r>
      <w:r w:rsidR="00C96016" w:rsidRPr="00B47A6C">
        <w:rPr>
          <w:rFonts w:ascii="PT Astra Serif" w:hAnsi="PT Astra Serif"/>
          <w:sz w:val="28"/>
          <w:szCs w:val="28"/>
        </w:rPr>
        <w:t xml:space="preserve"> </w:t>
      </w:r>
      <w:r w:rsidR="00980C2E" w:rsidRPr="00B47A6C">
        <w:rPr>
          <w:rFonts w:ascii="PT Astra Serif" w:hAnsi="PT Astra Serif"/>
          <w:sz w:val="28"/>
          <w:szCs w:val="28"/>
        </w:rPr>
        <w:t>№ 186 «</w:t>
      </w:r>
      <w:proofErr w:type="spellStart"/>
      <w:r w:rsidR="00980C2E" w:rsidRPr="00B47A6C">
        <w:rPr>
          <w:rFonts w:ascii="PT Astra Serif" w:hAnsi="PT Astra Serif"/>
          <w:sz w:val="28"/>
          <w:szCs w:val="28"/>
        </w:rPr>
        <w:t>Волгарик</w:t>
      </w:r>
      <w:proofErr w:type="spellEnd"/>
      <w:r w:rsidR="00980C2E" w:rsidRPr="00B47A6C">
        <w:rPr>
          <w:rFonts w:ascii="PT Astra Serif" w:hAnsi="PT Astra Serif"/>
          <w:sz w:val="28"/>
          <w:szCs w:val="28"/>
        </w:rPr>
        <w:t xml:space="preserve">», </w:t>
      </w:r>
      <w:r w:rsidR="00655BDB" w:rsidRPr="00B47A6C">
        <w:rPr>
          <w:rFonts w:ascii="PT Astra Serif" w:hAnsi="PT Astra Serif"/>
          <w:sz w:val="28"/>
          <w:szCs w:val="28"/>
        </w:rPr>
        <w:t>которые территориально расположены в разных районах города.</w:t>
      </w:r>
    </w:p>
    <w:p w:rsidR="007C3024" w:rsidRPr="00B47A6C" w:rsidRDefault="007C3024" w:rsidP="007C3024">
      <w:pPr>
        <w:shd w:val="clear" w:color="auto" w:fill="FFFFFF"/>
        <w:spacing w:after="0" w:line="240" w:lineRule="auto"/>
        <w:ind w:firstLine="709"/>
        <w:jc w:val="both"/>
      </w:pPr>
      <w:r w:rsidRPr="00B47A6C">
        <w:rPr>
          <w:rFonts w:ascii="PT Astra Serif" w:hAnsi="PT Astra Serif"/>
          <w:sz w:val="28"/>
          <w:szCs w:val="28"/>
        </w:rPr>
        <w:t>На базе Служб ранней помощи оказывалась диагностическая и консультационная помощь, которая позволила предупредить отклонения в развитии ребенка на ранних этапах и скорректировать его дальнейшее развитие, информировать родителей об уровне актуального развития ребёнка, информационно и эмоционально поддерживать семьи. В 2021 году по индивидуальным образовательным программам психолого-педагогическая помощь оказана 63 детям в возрасте до 3 лет (включительно), отнесённым к целевой группе.</w:t>
      </w:r>
    </w:p>
    <w:p w:rsidR="00655BDB" w:rsidRPr="0027363A" w:rsidRDefault="0027363A" w:rsidP="0027363A">
      <w:pPr>
        <w:shd w:val="clear" w:color="auto" w:fill="FFFFFF"/>
        <w:spacing w:after="0" w:line="240" w:lineRule="auto"/>
        <w:ind w:firstLine="709"/>
        <w:jc w:val="both"/>
        <w:rPr>
          <w:rFonts w:ascii="PT Astra Serif" w:hAnsi="PT Astra Serif"/>
          <w:color w:val="000000"/>
          <w:sz w:val="28"/>
          <w:szCs w:val="28"/>
        </w:rPr>
      </w:pPr>
      <w:r w:rsidRPr="00B47A6C">
        <w:rPr>
          <w:rFonts w:ascii="PT Astra Serif" w:hAnsi="PT Astra Serif"/>
          <w:sz w:val="28"/>
          <w:szCs w:val="28"/>
        </w:rPr>
        <w:t xml:space="preserve">В </w:t>
      </w:r>
      <w:r w:rsidR="007C3024" w:rsidRPr="00B47A6C">
        <w:rPr>
          <w:rFonts w:ascii="PT Astra Serif" w:hAnsi="PT Astra Serif"/>
          <w:sz w:val="28"/>
          <w:szCs w:val="28"/>
        </w:rPr>
        <w:t>2021 года в рамках федеральной программы оснащена реабилитационным оборудованием Служба ранней помощи, организованная на базе МБДОУ № 186 «</w:t>
      </w:r>
      <w:proofErr w:type="spellStart"/>
      <w:r w:rsidR="007C3024" w:rsidRPr="00B47A6C">
        <w:rPr>
          <w:rFonts w:ascii="PT Astra Serif" w:hAnsi="PT Astra Serif"/>
          <w:sz w:val="28"/>
          <w:szCs w:val="28"/>
        </w:rPr>
        <w:t>Волгарик</w:t>
      </w:r>
      <w:proofErr w:type="spellEnd"/>
      <w:r w:rsidR="007C3024" w:rsidRPr="00B47A6C">
        <w:rPr>
          <w:rFonts w:ascii="PT Astra Serif" w:hAnsi="PT Astra Serif"/>
          <w:sz w:val="28"/>
          <w:szCs w:val="28"/>
        </w:rPr>
        <w:t>» г. Ульяновска</w:t>
      </w:r>
      <w:r w:rsidRPr="00B47A6C">
        <w:rPr>
          <w:rFonts w:ascii="PT Astra Serif" w:hAnsi="PT Astra Serif"/>
          <w:sz w:val="28"/>
          <w:szCs w:val="28"/>
        </w:rPr>
        <w:t xml:space="preserve">, </w:t>
      </w:r>
      <w:r w:rsidR="00655BDB" w:rsidRPr="00B47A6C">
        <w:rPr>
          <w:rFonts w:ascii="PT Astra Serif" w:hAnsi="PT Astra Serif" w:cs="Times New Roman"/>
          <w:sz w:val="28"/>
          <w:szCs w:val="28"/>
        </w:rPr>
        <w:t xml:space="preserve">что позволило организовать </w:t>
      </w:r>
      <w:r w:rsidR="00655BDB" w:rsidRPr="0027363A">
        <w:rPr>
          <w:rFonts w:ascii="PT Astra Serif" w:hAnsi="PT Astra Serif" w:cs="Times New Roman"/>
          <w:sz w:val="28"/>
          <w:szCs w:val="28"/>
        </w:rPr>
        <w:t>психолого-педагогическое сопровождение детей с нарушениями функций организма в возрасте до 3-х лет.</w:t>
      </w:r>
    </w:p>
    <w:p w:rsidR="00532B25" w:rsidRDefault="00532B25" w:rsidP="006E7189">
      <w:pPr>
        <w:pStyle w:val="3"/>
        <w:spacing w:after="0" w:line="240" w:lineRule="auto"/>
        <w:ind w:left="0" w:firstLine="708"/>
        <w:jc w:val="both"/>
        <w:rPr>
          <w:rFonts w:ascii="PT Astra Serif" w:hAnsi="PT Astra Serif"/>
          <w:b/>
          <w:sz w:val="28"/>
          <w:szCs w:val="28"/>
        </w:rPr>
      </w:pPr>
    </w:p>
    <w:p w:rsidR="006E7189" w:rsidRPr="00195161" w:rsidRDefault="006E7189" w:rsidP="006E7189">
      <w:pPr>
        <w:pStyle w:val="3"/>
        <w:spacing w:after="0" w:line="240" w:lineRule="auto"/>
        <w:ind w:left="0" w:firstLine="708"/>
        <w:jc w:val="both"/>
        <w:rPr>
          <w:rFonts w:ascii="PT Astra Serif" w:hAnsi="PT Astra Serif"/>
          <w:b/>
          <w:bCs/>
          <w:sz w:val="28"/>
          <w:szCs w:val="28"/>
        </w:rPr>
      </w:pPr>
      <w:r w:rsidRPr="00195161">
        <w:rPr>
          <w:rFonts w:ascii="PT Astra Serif" w:hAnsi="PT Astra Serif"/>
          <w:b/>
          <w:sz w:val="28"/>
          <w:szCs w:val="28"/>
        </w:rPr>
        <w:t xml:space="preserve">5. Повышение качества дошкольного образования: сопровождение реализации ФГОС дошкольного образования посредством функционирования </w:t>
      </w:r>
      <w:proofErr w:type="spellStart"/>
      <w:r w:rsidRPr="00195161">
        <w:rPr>
          <w:rFonts w:ascii="PT Astra Serif" w:hAnsi="PT Astra Serif"/>
          <w:b/>
          <w:sz w:val="28"/>
          <w:szCs w:val="28"/>
        </w:rPr>
        <w:t>стажировочных</w:t>
      </w:r>
      <w:proofErr w:type="spellEnd"/>
      <w:r w:rsidRPr="00195161">
        <w:rPr>
          <w:rFonts w:ascii="PT Astra Serif" w:hAnsi="PT Astra Serif"/>
          <w:b/>
          <w:sz w:val="28"/>
          <w:szCs w:val="28"/>
        </w:rPr>
        <w:t xml:space="preserve"> площадок на территории Ульяновской области.</w:t>
      </w:r>
    </w:p>
    <w:p w:rsidR="006E7189" w:rsidRDefault="006E7189" w:rsidP="006E7189">
      <w:pPr>
        <w:shd w:val="clear" w:color="auto" w:fill="FFFFFF"/>
        <w:spacing w:after="0" w:line="240" w:lineRule="auto"/>
        <w:ind w:firstLine="708"/>
        <w:jc w:val="both"/>
        <w:rPr>
          <w:rFonts w:ascii="PT Astra Serif" w:hAnsi="PT Astra Serif"/>
          <w:sz w:val="28"/>
          <w:szCs w:val="28"/>
        </w:rPr>
      </w:pPr>
      <w:r w:rsidRPr="00195161">
        <w:rPr>
          <w:rFonts w:ascii="PT Astra Serif" w:hAnsi="PT Astra Serif"/>
          <w:sz w:val="28"/>
          <w:szCs w:val="28"/>
        </w:rPr>
        <w:t>В 2021 году с целью повышения качества дошкольного образования, формирования принципиально новой культуры педагогического труда, подготовки педагогических кадров нового поколения, обладающих высокой квалификацией и необходимой информационной культурой, проведено более 35 мероприятий</w:t>
      </w:r>
      <w:r w:rsidR="006E79A9">
        <w:rPr>
          <w:rFonts w:ascii="PT Astra Serif" w:hAnsi="PT Astra Serif"/>
          <w:sz w:val="28"/>
          <w:szCs w:val="28"/>
        </w:rPr>
        <w:t xml:space="preserve"> с охватом более 2500</w:t>
      </w:r>
      <w:r>
        <w:rPr>
          <w:rFonts w:ascii="PT Astra Serif" w:hAnsi="PT Astra Serif"/>
          <w:sz w:val="28"/>
          <w:szCs w:val="28"/>
        </w:rPr>
        <w:t xml:space="preserve"> человек</w:t>
      </w:r>
      <w:r w:rsidRPr="00195161">
        <w:rPr>
          <w:rFonts w:ascii="PT Astra Serif" w:hAnsi="PT Astra Serif"/>
          <w:sz w:val="28"/>
          <w:szCs w:val="28"/>
        </w:rPr>
        <w:t xml:space="preserve">. Проведённые конференции, семинары-практикумы, </w:t>
      </w:r>
      <w:proofErr w:type="spellStart"/>
      <w:r w:rsidRPr="00195161">
        <w:rPr>
          <w:rFonts w:ascii="PT Astra Serif" w:hAnsi="PT Astra Serif"/>
          <w:sz w:val="28"/>
          <w:szCs w:val="28"/>
        </w:rPr>
        <w:t>вебинары</w:t>
      </w:r>
      <w:proofErr w:type="spellEnd"/>
      <w:r w:rsidRPr="00195161">
        <w:rPr>
          <w:rFonts w:ascii="PT Astra Serif" w:hAnsi="PT Astra Serif"/>
          <w:sz w:val="28"/>
          <w:szCs w:val="28"/>
        </w:rPr>
        <w:t xml:space="preserve"> получили высокую оценку участников мероприятий, родительской общественности.</w:t>
      </w:r>
    </w:p>
    <w:p w:rsidR="00FC1752" w:rsidRDefault="00FC1752" w:rsidP="0052340B">
      <w:pPr>
        <w:pStyle w:val="4"/>
        <w:widowControl w:val="0"/>
        <w:suppressAutoHyphens/>
        <w:ind w:left="0"/>
        <w:rPr>
          <w:rFonts w:ascii="PT Astra Serif" w:hAnsi="PT Astra Serif"/>
          <w:b/>
          <w:bCs/>
          <w:sz w:val="28"/>
          <w:szCs w:val="28"/>
        </w:rPr>
      </w:pPr>
    </w:p>
    <w:p w:rsidR="002A4094" w:rsidRPr="00A21E51" w:rsidRDefault="002A4094" w:rsidP="0052340B">
      <w:pPr>
        <w:pStyle w:val="4"/>
        <w:widowControl w:val="0"/>
        <w:suppressAutoHyphens/>
        <w:ind w:left="0"/>
        <w:rPr>
          <w:rFonts w:ascii="PT Astra Serif" w:hAnsi="PT Astra Serif"/>
          <w:b/>
          <w:bCs/>
          <w:sz w:val="28"/>
          <w:szCs w:val="28"/>
        </w:rPr>
      </w:pPr>
      <w:r w:rsidRPr="00A21E51">
        <w:rPr>
          <w:rFonts w:ascii="PT Astra Serif" w:hAnsi="PT Astra Serif"/>
          <w:b/>
          <w:bCs/>
          <w:sz w:val="28"/>
          <w:szCs w:val="28"/>
        </w:rPr>
        <w:lastRenderedPageBreak/>
        <w:t>3. Общее образование.</w:t>
      </w:r>
    </w:p>
    <w:p w:rsidR="004075BD"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52340B">
      <w:pPr>
        <w:pStyle w:val="Default"/>
        <w:jc w:val="right"/>
        <w:rPr>
          <w:rFonts w:ascii="PT Astra Serif" w:hAnsi="PT Astra Serif" w:cs="Times New Roman"/>
          <w:color w:val="auto"/>
        </w:rPr>
      </w:pPr>
      <w:r w:rsidRPr="00A21E51">
        <w:rPr>
          <w:rFonts w:ascii="PT Astra Serif" w:hAnsi="PT Astra Serif" w:cs="Times New Roman"/>
          <w:color w:val="auto"/>
        </w:rPr>
        <w:t xml:space="preserve">Президент Российской Федерации </w:t>
      </w:r>
      <w:proofErr w:type="spellStart"/>
      <w:r w:rsidRPr="00A21E51">
        <w:rPr>
          <w:rFonts w:ascii="PT Astra Serif" w:hAnsi="PT Astra Serif" w:cs="Times New Roman"/>
          <w:color w:val="auto"/>
        </w:rPr>
        <w:t>В.В.Путин</w:t>
      </w:r>
      <w:proofErr w:type="spellEnd"/>
    </w:p>
    <w:p w:rsidR="002A4094" w:rsidRPr="00A21E51" w:rsidRDefault="002A4094" w:rsidP="0052340B">
      <w:pPr>
        <w:spacing w:after="0" w:line="240" w:lineRule="auto"/>
        <w:ind w:firstLine="709"/>
        <w:jc w:val="both"/>
        <w:rPr>
          <w:rFonts w:ascii="PT Astra Serif" w:hAnsi="PT Astra Serif" w:cs="Times New Roman"/>
          <w:b/>
          <w:bCs/>
          <w:sz w:val="28"/>
          <w:szCs w:val="28"/>
        </w:rPr>
      </w:pPr>
    </w:p>
    <w:p w:rsidR="002A4094" w:rsidRPr="00A21E51" w:rsidRDefault="002A4094" w:rsidP="0052340B">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rPr>
      </w:pPr>
    </w:p>
    <w:p w:rsidR="00EF3EE6" w:rsidRPr="00A21E51" w:rsidRDefault="00EF3EE6" w:rsidP="00EF3EE6">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EF3EE6" w:rsidRPr="00A21E51" w:rsidRDefault="00EF3EE6" w:rsidP="00EF3EE6">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EF3EE6" w:rsidRDefault="00EF3EE6" w:rsidP="00EF3EE6">
      <w:pPr>
        <w:tabs>
          <w:tab w:val="left" w:pos="993"/>
        </w:tabs>
        <w:spacing w:after="0" w:line="240" w:lineRule="auto"/>
        <w:ind w:firstLine="709"/>
        <w:jc w:val="both"/>
        <w:rPr>
          <w:rFonts w:ascii="PT Astra Serif" w:hAnsi="PT Astra Serif" w:cs="Times New Roman"/>
          <w:b/>
          <w:color w:val="000000" w:themeColor="text1"/>
          <w:sz w:val="28"/>
          <w:szCs w:val="28"/>
        </w:rPr>
      </w:pPr>
      <w:r w:rsidRPr="00A21E51">
        <w:rPr>
          <w:rFonts w:ascii="PT Astra Serif" w:hAnsi="PT Astra Serif" w:cs="Times New Roman"/>
          <w:b/>
          <w:sz w:val="28"/>
          <w:szCs w:val="28"/>
        </w:rPr>
        <w:t xml:space="preserve">создание 61 Центра образования естественно-научной и технологической направленностей «Точка роста» в общеобразовательных </w:t>
      </w:r>
      <w:r w:rsidRPr="004024AB">
        <w:rPr>
          <w:rFonts w:ascii="PT Astra Serif" w:hAnsi="PT Astra Serif" w:cs="Times New Roman"/>
          <w:b/>
          <w:color w:val="000000" w:themeColor="text1"/>
          <w:sz w:val="28"/>
          <w:szCs w:val="28"/>
        </w:rPr>
        <w:t>организациях, расположенных в сельской местности и малых городах.</w:t>
      </w:r>
    </w:p>
    <w:p w:rsidR="00124E96" w:rsidRPr="004F7E79" w:rsidRDefault="00124E96" w:rsidP="00124E96">
      <w:pPr>
        <w:spacing w:after="0" w:line="240" w:lineRule="auto"/>
        <w:ind w:firstLine="709"/>
        <w:jc w:val="both"/>
        <w:rPr>
          <w:rFonts w:ascii="PT Astra Serif" w:hAnsi="PT Astra Serif"/>
          <w:sz w:val="28"/>
          <w:szCs w:val="28"/>
        </w:rPr>
      </w:pPr>
      <w:r w:rsidRPr="004F7E79">
        <w:rPr>
          <w:rFonts w:ascii="PT Astra Serif" w:hAnsi="PT Astra Serif"/>
          <w:sz w:val="28"/>
          <w:szCs w:val="28"/>
        </w:rPr>
        <w:t xml:space="preserve">В 2021 году в Ульяновской области на базе общеобразовательных организаций, расположенных в сельской местности и малых городах, создан 61 </w:t>
      </w:r>
      <w:r w:rsidRPr="004F7E79">
        <w:rPr>
          <w:rFonts w:ascii="PT Astra Serif" w:hAnsi="PT Astra Serif" w:cs="Times New Roman"/>
          <w:bCs/>
          <w:sz w:val="28"/>
          <w:szCs w:val="28"/>
        </w:rPr>
        <w:t xml:space="preserve">Центр образования естественно-научной и технологической направленностей «Точка роста» </w:t>
      </w:r>
      <w:r w:rsidRPr="004F7E79">
        <w:rPr>
          <w:rFonts w:ascii="PT Astra Serif" w:hAnsi="PT Astra Serif"/>
          <w:sz w:val="28"/>
          <w:szCs w:val="28"/>
        </w:rPr>
        <w:t xml:space="preserve">(далее – центр «Точка роста») в рамках регионального проекта «Современная школа» национального проекта «Образование». </w:t>
      </w:r>
    </w:p>
    <w:p w:rsidR="00124E96" w:rsidRPr="004F7E79" w:rsidRDefault="00124E96" w:rsidP="00124E96">
      <w:pPr>
        <w:spacing w:after="3" w:line="248" w:lineRule="auto"/>
        <w:ind w:left="-15" w:firstLine="698"/>
        <w:jc w:val="both"/>
        <w:rPr>
          <w:rFonts w:ascii="Times New Roman" w:hAnsi="Times New Roman" w:cs="Times New Roman"/>
          <w:sz w:val="28"/>
        </w:rPr>
      </w:pPr>
      <w:r w:rsidRPr="004F7E79">
        <w:rPr>
          <w:rFonts w:ascii="Times New Roman" w:hAnsi="Times New Roman" w:cs="Times New Roman"/>
          <w:sz w:val="28"/>
        </w:rPr>
        <w:t>Создание центра «Точка роста» позволило обновить материально-техническую базу школ, закупить современное компьютерное оборудование.</w:t>
      </w:r>
    </w:p>
    <w:p w:rsidR="00124E96" w:rsidRPr="004F7E79" w:rsidRDefault="00124E96" w:rsidP="00124E96">
      <w:pPr>
        <w:spacing w:after="3" w:line="248" w:lineRule="auto"/>
        <w:ind w:left="-15" w:firstLine="698"/>
        <w:jc w:val="both"/>
        <w:rPr>
          <w:rFonts w:ascii="Times New Roman" w:hAnsi="Times New Roman" w:cs="Times New Roman"/>
          <w:sz w:val="28"/>
        </w:rPr>
      </w:pPr>
      <w:r w:rsidRPr="004F7E79">
        <w:rPr>
          <w:rFonts w:ascii="Times New Roman" w:hAnsi="Times New Roman" w:cs="Times New Roman"/>
          <w:sz w:val="28"/>
        </w:rPr>
        <w:t xml:space="preserve">В перечень кружков, занятий внеурочной деятельности стало возможным включение занятий по основам робототехники, механики, </w:t>
      </w:r>
      <w:proofErr w:type="spellStart"/>
      <w:r w:rsidRPr="004F7E79">
        <w:rPr>
          <w:rFonts w:ascii="Times New Roman" w:hAnsi="Times New Roman" w:cs="Times New Roman"/>
          <w:sz w:val="28"/>
        </w:rPr>
        <w:t>мехатроники</w:t>
      </w:r>
      <w:proofErr w:type="spellEnd"/>
      <w:r w:rsidRPr="004F7E79">
        <w:rPr>
          <w:rFonts w:ascii="Times New Roman" w:hAnsi="Times New Roman" w:cs="Times New Roman"/>
          <w:sz w:val="28"/>
        </w:rPr>
        <w:t>, освоения основ программирования, что позволило реализовать программы дополнительного образования технической и естественно-научной направленностей.</w:t>
      </w:r>
    </w:p>
    <w:p w:rsidR="00124E96" w:rsidRPr="004F7E79" w:rsidRDefault="00124E96" w:rsidP="00124E96">
      <w:pPr>
        <w:spacing w:after="0" w:line="240" w:lineRule="auto"/>
        <w:ind w:firstLine="709"/>
        <w:jc w:val="both"/>
        <w:rPr>
          <w:rFonts w:ascii="PT Astra Serif" w:hAnsi="PT Astra Serif"/>
          <w:sz w:val="28"/>
          <w:szCs w:val="28"/>
        </w:rPr>
      </w:pPr>
      <w:r w:rsidRPr="004F7E79">
        <w:rPr>
          <w:rFonts w:ascii="PT Astra Serif" w:hAnsi="PT Astra Serif" w:cs="Times New Roman"/>
          <w:sz w:val="28"/>
          <w:szCs w:val="28"/>
        </w:rPr>
        <w:t xml:space="preserve">Численность обучающихся общеобразовательных организаций,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курсы внеурочной деятельности </w:t>
      </w:r>
      <w:proofErr w:type="spellStart"/>
      <w:r w:rsidRPr="004F7E79">
        <w:rPr>
          <w:rFonts w:ascii="PT Astra Serif" w:hAnsi="PT Astra Serif" w:cs="Times New Roman"/>
          <w:sz w:val="28"/>
          <w:szCs w:val="28"/>
        </w:rPr>
        <w:t>общеинтеллектуальной</w:t>
      </w:r>
      <w:proofErr w:type="spellEnd"/>
      <w:r w:rsidRPr="004F7E79">
        <w:rPr>
          <w:rFonts w:ascii="PT Astra Serif" w:hAnsi="PT Astra Serif" w:cs="Times New Roman"/>
          <w:sz w:val="28"/>
          <w:szCs w:val="28"/>
        </w:rPr>
        <w:t xml:space="preserve"> направленности с использованием средств обучения и воспитания Центра «Точка роста» </w:t>
      </w:r>
      <w:r w:rsidRPr="004F7E79">
        <w:rPr>
          <w:rFonts w:ascii="PT Astra Serif" w:hAnsi="PT Astra Serif"/>
          <w:sz w:val="28"/>
          <w:szCs w:val="28"/>
        </w:rPr>
        <w:t>составляет 7531 человек.</w:t>
      </w:r>
    </w:p>
    <w:p w:rsidR="00124E96" w:rsidRPr="004F7E79" w:rsidRDefault="00124E96" w:rsidP="00124E96">
      <w:pPr>
        <w:spacing w:after="0" w:line="240" w:lineRule="auto"/>
        <w:ind w:firstLine="709"/>
        <w:jc w:val="both"/>
        <w:rPr>
          <w:rFonts w:ascii="PT Astra Serif" w:hAnsi="PT Astra Serif"/>
          <w:sz w:val="28"/>
          <w:szCs w:val="28"/>
        </w:rPr>
      </w:pPr>
      <w:r w:rsidRPr="004F7E79">
        <w:rPr>
          <w:rFonts w:ascii="PT Astra Serif" w:hAnsi="PT Astra Serif"/>
          <w:sz w:val="28"/>
          <w:szCs w:val="28"/>
        </w:rPr>
        <w:t>Численность обучающихся общеобразовательных организаций, осваивающих дополнительные общеобразовательные программы технической естественно-научной направленности с использованием средств обучения и воспитания Центра «Точка роста» составляет 2985 человек.</w:t>
      </w:r>
    </w:p>
    <w:p w:rsidR="00124E96" w:rsidRPr="004F7E79" w:rsidRDefault="00124E96" w:rsidP="00124E96">
      <w:pPr>
        <w:spacing w:after="0" w:line="240" w:lineRule="auto"/>
        <w:ind w:firstLine="709"/>
        <w:jc w:val="both"/>
        <w:rPr>
          <w:rFonts w:ascii="PT Astra Serif" w:hAnsi="PT Astra Serif"/>
          <w:sz w:val="28"/>
          <w:szCs w:val="28"/>
        </w:rPr>
      </w:pPr>
      <w:r w:rsidRPr="004F7E79">
        <w:rPr>
          <w:rFonts w:ascii="PT Astra Serif" w:hAnsi="PT Astra Serif"/>
          <w:sz w:val="28"/>
          <w:szCs w:val="28"/>
        </w:rPr>
        <w:lastRenderedPageBreak/>
        <w:t>Для эффективного и компетентного использования оборудования в образовательной деятельности 238 педагогов Центров «Точки роста» прошли обучение по программе повышения квалификации.</w:t>
      </w:r>
    </w:p>
    <w:p w:rsidR="00684440" w:rsidRDefault="00684440" w:rsidP="00EF3EE6">
      <w:pPr>
        <w:tabs>
          <w:tab w:val="left" w:pos="993"/>
        </w:tabs>
        <w:spacing w:after="0" w:line="240" w:lineRule="auto"/>
        <w:ind w:firstLine="709"/>
        <w:jc w:val="both"/>
        <w:rPr>
          <w:rFonts w:ascii="PT Astra Serif" w:hAnsi="PT Astra Serif" w:cs="Times New Roman"/>
          <w:b/>
          <w:color w:val="000000" w:themeColor="text1"/>
          <w:sz w:val="28"/>
          <w:szCs w:val="28"/>
        </w:rPr>
      </w:pPr>
    </w:p>
    <w:p w:rsidR="00EF3EE6" w:rsidRPr="008E189D" w:rsidRDefault="00EF3EE6" w:rsidP="00074498">
      <w:pPr>
        <w:spacing w:after="0" w:line="240" w:lineRule="auto"/>
        <w:ind w:firstLine="708"/>
        <w:jc w:val="both"/>
        <w:rPr>
          <w:rFonts w:ascii="PT Astra Serif" w:hAnsi="PT Astra Serif" w:cs="Times New Roman"/>
          <w:b/>
          <w:sz w:val="28"/>
          <w:szCs w:val="28"/>
        </w:rPr>
      </w:pPr>
      <w:r w:rsidRPr="0052340B">
        <w:rPr>
          <w:rFonts w:ascii="PT Astra Serif" w:hAnsi="PT Astra Serif" w:cs="Times New Roman"/>
          <w:b/>
          <w:sz w:val="28"/>
          <w:szCs w:val="28"/>
        </w:rPr>
        <w:t xml:space="preserve">2. </w:t>
      </w:r>
      <w:r w:rsidRPr="008E189D">
        <w:rPr>
          <w:rFonts w:ascii="PT Astra Serif" w:hAnsi="PT Astra Serif" w:cs="Times New Roman"/>
          <w:b/>
          <w:sz w:val="28"/>
          <w:szCs w:val="28"/>
        </w:rPr>
        <w:t>Увеличение количества новых мест для обучающихся общеобразовательных организаций:</w:t>
      </w:r>
    </w:p>
    <w:p w:rsidR="00EF3EE6" w:rsidRPr="008E189D" w:rsidRDefault="00EF3EE6" w:rsidP="00074498">
      <w:pPr>
        <w:spacing w:after="0" w:line="240" w:lineRule="auto"/>
        <w:ind w:firstLine="709"/>
        <w:jc w:val="both"/>
        <w:rPr>
          <w:rFonts w:ascii="PT Astra Serif" w:hAnsi="PT Astra Serif" w:cs="Times New Roman"/>
          <w:b/>
          <w:sz w:val="28"/>
          <w:szCs w:val="28"/>
        </w:rPr>
      </w:pPr>
      <w:r w:rsidRPr="008E189D">
        <w:rPr>
          <w:rFonts w:ascii="PT Astra Serif" w:hAnsi="PT Astra Serif" w:cs="Times New Roman"/>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EF3EE6" w:rsidRPr="008E189D" w:rsidRDefault="00EF3EE6" w:rsidP="00074498">
      <w:pPr>
        <w:spacing w:after="0" w:line="240" w:lineRule="auto"/>
        <w:ind w:firstLine="709"/>
        <w:jc w:val="both"/>
        <w:rPr>
          <w:rFonts w:ascii="PT Astra Serif" w:hAnsi="PT Astra Serif" w:cs="Times New Roman"/>
          <w:sz w:val="28"/>
          <w:szCs w:val="28"/>
        </w:rPr>
      </w:pPr>
      <w:r w:rsidRPr="008E189D">
        <w:rPr>
          <w:rFonts w:ascii="PT Astra Serif" w:hAnsi="PT Astra Serif" w:cs="Times New Roman"/>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EF3EE6" w:rsidRPr="008E189D" w:rsidRDefault="00EF3EE6" w:rsidP="00074498">
      <w:pPr>
        <w:spacing w:after="0" w:line="240" w:lineRule="auto"/>
        <w:ind w:firstLine="709"/>
        <w:jc w:val="both"/>
        <w:rPr>
          <w:rFonts w:ascii="PT Astra Serif" w:hAnsi="PT Astra Serif" w:cs="Times New Roman"/>
          <w:sz w:val="28"/>
          <w:szCs w:val="28"/>
        </w:rPr>
      </w:pPr>
      <w:r w:rsidRPr="008E189D">
        <w:rPr>
          <w:rFonts w:ascii="PT Astra Serif" w:hAnsi="PT Astra Serif" w:cs="Times New Roman"/>
          <w:sz w:val="28"/>
          <w:szCs w:val="28"/>
        </w:rPr>
        <w:t>Предусмотрено финансирование на 2021-2022 годы: 1 060,929 млн. рублей:</w:t>
      </w:r>
    </w:p>
    <w:p w:rsidR="00EF3EE6" w:rsidRPr="008E189D" w:rsidRDefault="00EF3EE6" w:rsidP="00074498">
      <w:pPr>
        <w:spacing w:after="0" w:line="240" w:lineRule="auto"/>
        <w:ind w:firstLine="709"/>
        <w:jc w:val="both"/>
        <w:rPr>
          <w:rFonts w:ascii="PT Astra Serif" w:hAnsi="PT Astra Serif"/>
          <w:sz w:val="28"/>
          <w:szCs w:val="28"/>
        </w:rPr>
      </w:pPr>
      <w:r w:rsidRPr="008E189D">
        <w:rPr>
          <w:rFonts w:ascii="PT Astra Serif" w:hAnsi="PT Astra Serif"/>
          <w:sz w:val="28"/>
          <w:szCs w:val="28"/>
        </w:rPr>
        <w:t>2021 год – 432,327 млн. рублей (федеральный бюджет – 271,063 млн. рублей, областной бюджет – 161,264 тыс. рублей);</w:t>
      </w:r>
    </w:p>
    <w:p w:rsidR="00EF3EE6" w:rsidRPr="008E189D" w:rsidRDefault="00EF3EE6" w:rsidP="00074498">
      <w:pPr>
        <w:spacing w:after="0" w:line="240" w:lineRule="auto"/>
        <w:ind w:firstLine="709"/>
        <w:jc w:val="both"/>
        <w:rPr>
          <w:rFonts w:ascii="PT Astra Serif" w:hAnsi="PT Astra Serif"/>
          <w:sz w:val="28"/>
          <w:szCs w:val="28"/>
        </w:rPr>
      </w:pPr>
      <w:r w:rsidRPr="008E189D">
        <w:rPr>
          <w:rFonts w:ascii="PT Astra Serif" w:hAnsi="PT Astra Serif"/>
          <w:sz w:val="28"/>
          <w:szCs w:val="28"/>
        </w:rPr>
        <w:t>2022 год – 628,601 млн. рублей федеральный бюджет – 269,611 млн. рублей, областной бюджет – 358,99 млн. рублей).</w:t>
      </w:r>
    </w:p>
    <w:p w:rsidR="00EF3EE6" w:rsidRPr="00B47A6C" w:rsidRDefault="00932296" w:rsidP="0007449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Строительство школы будет осуществляться в рамках двухгодичного </w:t>
      </w:r>
      <w:r w:rsidRPr="00B47A6C">
        <w:rPr>
          <w:rFonts w:ascii="PT Astra Serif" w:hAnsi="PT Astra Serif" w:cs="Times New Roman"/>
          <w:sz w:val="28"/>
          <w:szCs w:val="28"/>
        </w:rPr>
        <w:t>к</w:t>
      </w:r>
      <w:r w:rsidR="00EF3EE6" w:rsidRPr="00B47A6C">
        <w:rPr>
          <w:rFonts w:ascii="PT Astra Serif" w:hAnsi="PT Astra Serif" w:cs="Times New Roman"/>
          <w:sz w:val="28"/>
          <w:szCs w:val="28"/>
        </w:rPr>
        <w:t>онтрак</w:t>
      </w:r>
      <w:r w:rsidRPr="00B47A6C">
        <w:rPr>
          <w:rFonts w:ascii="PT Astra Serif" w:hAnsi="PT Astra Serif" w:cs="Times New Roman"/>
          <w:sz w:val="28"/>
          <w:szCs w:val="28"/>
        </w:rPr>
        <w:t>та.</w:t>
      </w:r>
    </w:p>
    <w:p w:rsidR="00980C2E" w:rsidRPr="00B47A6C" w:rsidRDefault="00980C2E" w:rsidP="00074498">
      <w:pPr>
        <w:spacing w:after="0" w:line="240" w:lineRule="auto"/>
        <w:ind w:firstLine="709"/>
        <w:jc w:val="both"/>
        <w:rPr>
          <w:rFonts w:ascii="PT Astra Serif" w:hAnsi="PT Astra Serif" w:cs="Times New Roman"/>
          <w:sz w:val="28"/>
          <w:szCs w:val="28"/>
        </w:rPr>
      </w:pPr>
      <w:r w:rsidRPr="00B47A6C">
        <w:rPr>
          <w:rFonts w:ascii="PT Astra Serif" w:hAnsi="PT Astra Serif" w:cs="Times New Roman"/>
          <w:sz w:val="28"/>
          <w:szCs w:val="28"/>
        </w:rPr>
        <w:t>Кроме того, на территории Ульяновской области реализуются мероприятия государственной программы Ульяновской области по модернизации системы образования.</w:t>
      </w:r>
    </w:p>
    <w:p w:rsidR="00980C2E" w:rsidRPr="00B47A6C" w:rsidRDefault="00980C2E" w:rsidP="00074498">
      <w:pPr>
        <w:spacing w:after="0" w:line="240" w:lineRule="auto"/>
        <w:ind w:firstLine="709"/>
        <w:jc w:val="both"/>
        <w:rPr>
          <w:rFonts w:ascii="PT Astra Serif" w:hAnsi="PT Astra Serif"/>
          <w:sz w:val="28"/>
          <w:szCs w:val="28"/>
        </w:rPr>
      </w:pPr>
      <w:r w:rsidRPr="00B47A6C">
        <w:rPr>
          <w:rFonts w:ascii="PT Astra Serif" w:hAnsi="PT Astra Serif" w:cs="Times New Roman"/>
          <w:sz w:val="28"/>
          <w:szCs w:val="28"/>
        </w:rPr>
        <w:t>В 2021 году направлено</w:t>
      </w:r>
      <w:r w:rsidRPr="00B47A6C">
        <w:rPr>
          <w:rFonts w:ascii="PT Astra Serif" w:hAnsi="PT Astra Serif"/>
          <w:sz w:val="28"/>
          <w:szCs w:val="28"/>
        </w:rPr>
        <w:t xml:space="preserve"> на выполнение комплекса ремонтных работ в 162 образовательны</w:t>
      </w:r>
      <w:r w:rsidR="007F5AC5" w:rsidRPr="00B47A6C">
        <w:rPr>
          <w:rFonts w:ascii="PT Astra Serif" w:hAnsi="PT Astra Serif"/>
          <w:sz w:val="28"/>
          <w:szCs w:val="28"/>
        </w:rPr>
        <w:t>е организации</w:t>
      </w:r>
      <w:r w:rsidRPr="00B47A6C">
        <w:rPr>
          <w:rFonts w:ascii="PT Astra Serif" w:hAnsi="PT Astra Serif"/>
          <w:sz w:val="28"/>
          <w:szCs w:val="28"/>
        </w:rPr>
        <w:t>, в том числе 118 школ, 44 детских сад</w:t>
      </w:r>
      <w:r w:rsidR="007F5AC5" w:rsidRPr="00B47A6C">
        <w:rPr>
          <w:rFonts w:ascii="PT Astra Serif" w:hAnsi="PT Astra Serif"/>
          <w:sz w:val="28"/>
          <w:szCs w:val="28"/>
        </w:rPr>
        <w:t xml:space="preserve">а порядка 544,5 млн. </w:t>
      </w:r>
      <w:r w:rsidRPr="00B47A6C">
        <w:rPr>
          <w:rFonts w:ascii="PT Astra Serif" w:hAnsi="PT Astra Serif"/>
          <w:sz w:val="28"/>
          <w:szCs w:val="28"/>
        </w:rPr>
        <w:t>рублей из бюджета Ульяновской области: 313,35 млн</w:t>
      </w:r>
      <w:r w:rsidR="007F5AC5" w:rsidRPr="00B47A6C">
        <w:rPr>
          <w:rFonts w:ascii="PT Astra Serif" w:hAnsi="PT Astra Serif"/>
          <w:sz w:val="28"/>
          <w:szCs w:val="28"/>
        </w:rPr>
        <w:t>.</w:t>
      </w:r>
      <w:r w:rsidRPr="00B47A6C">
        <w:rPr>
          <w:rFonts w:ascii="PT Astra Serif" w:hAnsi="PT Astra Serif"/>
          <w:sz w:val="28"/>
          <w:szCs w:val="28"/>
        </w:rPr>
        <w:t xml:space="preserve"> рублей на общеобразовательные организации и 66,268 млн</w:t>
      </w:r>
      <w:r w:rsidR="007F5AC5" w:rsidRPr="00B47A6C">
        <w:rPr>
          <w:rFonts w:ascii="PT Astra Serif" w:hAnsi="PT Astra Serif"/>
          <w:sz w:val="28"/>
          <w:szCs w:val="28"/>
        </w:rPr>
        <w:t>.</w:t>
      </w:r>
      <w:r w:rsidRPr="00B47A6C">
        <w:rPr>
          <w:rFonts w:ascii="PT Astra Serif" w:hAnsi="PT Astra Serif"/>
          <w:sz w:val="28"/>
          <w:szCs w:val="28"/>
        </w:rPr>
        <w:t xml:space="preserve"> рублей дошкольные образовательные организации.</w:t>
      </w:r>
    </w:p>
    <w:p w:rsidR="00980C2E" w:rsidRPr="00B47A6C" w:rsidRDefault="00980C2E" w:rsidP="00074498">
      <w:pPr>
        <w:spacing w:after="0" w:line="240" w:lineRule="auto"/>
        <w:ind w:firstLine="709"/>
        <w:jc w:val="both"/>
        <w:rPr>
          <w:rFonts w:ascii="PT Astra Serif" w:hAnsi="PT Astra Serif"/>
          <w:sz w:val="28"/>
          <w:szCs w:val="28"/>
        </w:rPr>
      </w:pPr>
      <w:r w:rsidRPr="00B47A6C">
        <w:rPr>
          <w:rFonts w:ascii="PT Astra Serif" w:hAnsi="PT Astra Serif"/>
          <w:sz w:val="28"/>
          <w:szCs w:val="28"/>
        </w:rPr>
        <w:t xml:space="preserve">На выделенные средства в школах и детских садах проведены работы по замене оконных блоков, </w:t>
      </w:r>
      <w:r w:rsidR="007F5AC5" w:rsidRPr="00B47A6C">
        <w:rPr>
          <w:rFonts w:ascii="PT Astra Serif" w:hAnsi="PT Astra Serif"/>
          <w:sz w:val="28"/>
          <w:szCs w:val="28"/>
        </w:rPr>
        <w:t>дверных проё</w:t>
      </w:r>
      <w:r w:rsidRPr="00B47A6C">
        <w:rPr>
          <w:rFonts w:ascii="PT Astra Serif" w:hAnsi="PT Astra Serif"/>
          <w:sz w:val="28"/>
          <w:szCs w:val="28"/>
        </w:rPr>
        <w:t xml:space="preserve">мов, кровли, ремонту </w:t>
      </w:r>
      <w:proofErr w:type="spellStart"/>
      <w:r w:rsidRPr="00B47A6C">
        <w:rPr>
          <w:rFonts w:ascii="PT Astra Serif" w:hAnsi="PT Astra Serif"/>
          <w:sz w:val="28"/>
          <w:szCs w:val="28"/>
        </w:rPr>
        <w:t>отмосток</w:t>
      </w:r>
      <w:proofErr w:type="spellEnd"/>
      <w:r w:rsidRPr="00B47A6C">
        <w:rPr>
          <w:rFonts w:ascii="PT Astra Serif" w:hAnsi="PT Astra Serif"/>
          <w:sz w:val="28"/>
          <w:szCs w:val="28"/>
        </w:rPr>
        <w:t>, благоустройству территории.</w:t>
      </w:r>
    </w:p>
    <w:p w:rsidR="00EF3EE6" w:rsidRPr="00B47A6C" w:rsidRDefault="00EF3EE6" w:rsidP="00EF3EE6">
      <w:pPr>
        <w:spacing w:after="0" w:line="240" w:lineRule="auto"/>
        <w:jc w:val="both"/>
        <w:rPr>
          <w:rFonts w:ascii="PT Astra Serif" w:hAnsi="PT Astra Serif" w:cs="Times New Roman"/>
          <w:sz w:val="28"/>
          <w:szCs w:val="28"/>
        </w:rPr>
      </w:pPr>
    </w:p>
    <w:p w:rsidR="00EF3EE6" w:rsidRDefault="00EF3EE6" w:rsidP="006A17D4">
      <w:pPr>
        <w:spacing w:after="0" w:line="228" w:lineRule="auto"/>
        <w:ind w:firstLine="709"/>
        <w:jc w:val="both"/>
        <w:rPr>
          <w:rFonts w:ascii="PT Astra Serif" w:hAnsi="PT Astra Serif" w:cs="Times New Roman"/>
          <w:b/>
          <w:color w:val="000000" w:themeColor="text1"/>
          <w:sz w:val="28"/>
          <w:szCs w:val="28"/>
        </w:rPr>
      </w:pPr>
      <w:r w:rsidRPr="00D95D43">
        <w:rPr>
          <w:rFonts w:ascii="PT Astra Serif" w:hAnsi="PT Astra Serif" w:cs="Times New Roman"/>
          <w:b/>
          <w:color w:val="000000" w:themeColor="text1"/>
          <w:sz w:val="28"/>
          <w:szCs w:val="28"/>
        </w:rPr>
        <w:t xml:space="preserve">3. 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953AAB" w:rsidRPr="00C86784" w:rsidRDefault="00953AAB" w:rsidP="00953AAB">
      <w:pPr>
        <w:shd w:val="clear" w:color="auto" w:fill="FFFFFF"/>
        <w:spacing w:after="0" w:line="240" w:lineRule="auto"/>
        <w:ind w:firstLine="710"/>
        <w:jc w:val="both"/>
        <w:rPr>
          <w:rFonts w:ascii="PT Astra Serif" w:hAnsi="PT Astra Serif"/>
          <w:sz w:val="28"/>
          <w:szCs w:val="28"/>
        </w:rPr>
      </w:pPr>
      <w:r w:rsidRPr="00C86784">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w:t>
      </w:r>
      <w:r w:rsidRPr="00C86784">
        <w:rPr>
          <w:rFonts w:ascii="PT Astra Serif" w:hAnsi="PT Astra Serif"/>
          <w:sz w:val="28"/>
          <w:szCs w:val="28"/>
        </w:rPr>
        <w:lastRenderedPageBreak/>
        <w:t>государственное казённое общеобразовательное учреждение «Школа-интернат для обучающихся с ограниченными возможностями здоровья № 87» и областное государственное казённое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953AAB" w:rsidRPr="00C86784" w:rsidRDefault="00953AAB" w:rsidP="00953AAB">
      <w:pPr>
        <w:spacing w:after="0" w:line="240" w:lineRule="auto"/>
        <w:ind w:firstLine="710"/>
        <w:jc w:val="both"/>
        <w:rPr>
          <w:rFonts w:ascii="PT Astra Serif" w:hAnsi="PT Astra Serif" w:cs="Times New Roman"/>
          <w:sz w:val="28"/>
          <w:szCs w:val="28"/>
        </w:rPr>
      </w:pPr>
      <w:r w:rsidRPr="00C86784">
        <w:rPr>
          <w:rFonts w:ascii="PT Astra Serif" w:hAnsi="PT Astra Serif" w:cs="Times New Roman"/>
          <w:sz w:val="28"/>
          <w:szCs w:val="28"/>
        </w:rPr>
        <w:t>В настоящее время современное оборудование установлено в ОГКОУ «Школа-интернат № 87 и ОГБОУ «Школа № 39», что позволило создать комфортную образовательную среду, обеспечивающую качество образования, его доступность, открытость и привлекательность для обучающихся с ограниченными возможностями здоровья и их родителей.</w:t>
      </w:r>
    </w:p>
    <w:p w:rsidR="00953AAB" w:rsidRPr="00C86784" w:rsidRDefault="00953AAB" w:rsidP="00953AAB">
      <w:pPr>
        <w:suppressAutoHyphens/>
        <w:spacing w:after="0" w:line="240" w:lineRule="auto"/>
        <w:ind w:firstLine="709"/>
        <w:jc w:val="both"/>
        <w:rPr>
          <w:rFonts w:ascii="PT Astra Serif" w:hAnsi="PT Astra Serif" w:cs="Times New Roman"/>
          <w:sz w:val="28"/>
          <w:szCs w:val="28"/>
        </w:rPr>
      </w:pPr>
      <w:r w:rsidRPr="00C86784">
        <w:rPr>
          <w:rFonts w:ascii="PT Astra Serif" w:hAnsi="PT Astra Serif" w:cs="Times New Roman"/>
          <w:sz w:val="28"/>
          <w:szCs w:val="28"/>
        </w:rPr>
        <w:t>Материально-техническое оснащение кабинетов естественного цикла в школе-интернате № 87 обеспечило проведение естественно-научных экспериментов с использованием учебно-лабораторного (в том числе цифрового) оборудования, вещественных и виртуальных наглядных моделей,  цифрового (электронного) и традиционного измерений, способствующих решению учебно-практических задач, стимулирующих формирование навыка сотрудничества, коммуникации и рефлексии, что позволило обеспечить активную учебно-познавательную деятельность обучающихся с ОВЗ за счёт включения в проектную и исследовательскую деятельность,</w:t>
      </w:r>
    </w:p>
    <w:p w:rsidR="00953AAB" w:rsidRPr="00C86784" w:rsidRDefault="00953AAB" w:rsidP="00953AAB">
      <w:pPr>
        <w:spacing w:after="0" w:line="240" w:lineRule="auto"/>
        <w:ind w:firstLine="709"/>
        <w:jc w:val="both"/>
        <w:rPr>
          <w:rFonts w:ascii="PT Astra Serif" w:eastAsia="Calibri" w:hAnsi="PT Astra Serif" w:cs="Times New Roman"/>
          <w:sz w:val="28"/>
          <w:szCs w:val="28"/>
        </w:rPr>
      </w:pPr>
      <w:r w:rsidRPr="00C86784">
        <w:rPr>
          <w:rFonts w:ascii="PT Astra Serif" w:eastAsia="Calibri" w:hAnsi="PT Astra Serif" w:cs="Times New Roman"/>
          <w:sz w:val="28"/>
          <w:szCs w:val="28"/>
        </w:rPr>
        <w:t xml:space="preserve">Изменение инфраструктуры мастерских, в том числе введение нового профиля в школе № 39 (вместо мастерской слесарно-столярного дела оборудована мастерская строительного профиля) позволило применять в работе проектные и информационно-коммуникационные технологии, модульные и кейс-технологии, что предоставило возможность обучающимися с ОВЗ получать профессионально-ориентированное образование для дальнейшего профессионального обучения и/или трудоустройства и, в целом, быть востребованными на региональном рынке труда. На обновленном оборудовании в мастерских занимаются 100 % обучающихся 5-12-х классов. </w:t>
      </w:r>
    </w:p>
    <w:p w:rsidR="00953AAB" w:rsidRPr="00C86784" w:rsidRDefault="00953AAB" w:rsidP="00953AAB">
      <w:pPr>
        <w:spacing w:after="0" w:line="240" w:lineRule="auto"/>
        <w:ind w:firstLine="709"/>
        <w:jc w:val="both"/>
        <w:rPr>
          <w:rFonts w:ascii="PT Astra Serif" w:hAnsi="PT Astra Serif" w:cs="Times New Roman"/>
          <w:sz w:val="28"/>
          <w:szCs w:val="28"/>
        </w:rPr>
      </w:pPr>
      <w:r w:rsidRPr="00C86784">
        <w:rPr>
          <w:rFonts w:ascii="PT Astra Serif" w:eastAsia="Calibri" w:hAnsi="PT Astra Serif" w:cs="Times New Roman"/>
          <w:sz w:val="28"/>
          <w:szCs w:val="28"/>
        </w:rPr>
        <w:t xml:space="preserve">В результате оснащения кабинетов современными бытовыми приборами и техникой с многофункциональными устройствами, интерактивным оборудованием созданы условия для формирования жизненных компетенций, необходимых в практической жизни детям с интеллектуальными нарушениями.   </w:t>
      </w:r>
    </w:p>
    <w:p w:rsidR="00953AAB" w:rsidRPr="00C86784" w:rsidRDefault="00953AAB" w:rsidP="00953AAB">
      <w:pPr>
        <w:spacing w:after="0" w:line="240" w:lineRule="auto"/>
        <w:ind w:firstLine="709"/>
        <w:jc w:val="both"/>
        <w:rPr>
          <w:rFonts w:ascii="PT Astra Serif" w:eastAsia="Calibri" w:hAnsi="PT Astra Serif" w:cs="Times New Roman"/>
          <w:bCs/>
          <w:sz w:val="28"/>
          <w:szCs w:val="28"/>
        </w:rPr>
      </w:pPr>
      <w:r w:rsidRPr="00C86784">
        <w:rPr>
          <w:rFonts w:ascii="PT Astra Serif" w:hAnsi="PT Astra Serif" w:cs="Times New Roman"/>
          <w:sz w:val="28"/>
          <w:szCs w:val="28"/>
        </w:rPr>
        <w:t>Оснащение новейшим оборудованием фото–</w:t>
      </w:r>
      <w:proofErr w:type="gramStart"/>
      <w:r w:rsidRPr="00C86784">
        <w:rPr>
          <w:rFonts w:ascii="PT Astra Serif" w:hAnsi="PT Astra Serif" w:cs="Times New Roman"/>
          <w:sz w:val="28"/>
          <w:szCs w:val="28"/>
        </w:rPr>
        <w:t>видео-студии</w:t>
      </w:r>
      <w:proofErr w:type="gramEnd"/>
      <w:r w:rsidRPr="00C86784">
        <w:rPr>
          <w:rFonts w:ascii="PT Astra Serif" w:hAnsi="PT Astra Serif" w:cs="Times New Roman"/>
          <w:sz w:val="28"/>
          <w:szCs w:val="28"/>
        </w:rPr>
        <w:t xml:space="preserve"> способствовало освоению навыков в области проектирования и моделирования объектов, навыков исследования, формированию и развитию информационно-коммуникативных технологий.</w:t>
      </w:r>
    </w:p>
    <w:p w:rsidR="00953AAB" w:rsidRPr="0052340B" w:rsidRDefault="00953AAB" w:rsidP="00EF3EE6">
      <w:pPr>
        <w:spacing w:after="0" w:line="240" w:lineRule="auto"/>
        <w:jc w:val="both"/>
        <w:rPr>
          <w:rFonts w:ascii="Times New Roman" w:hAnsi="Times New Roman" w:cs="Times New Roman"/>
          <w:sz w:val="28"/>
          <w:szCs w:val="28"/>
          <w:highlight w:val="yellow"/>
        </w:rPr>
      </w:pPr>
    </w:p>
    <w:p w:rsidR="00EF3EE6" w:rsidRPr="00D95D43" w:rsidRDefault="00EF3EE6" w:rsidP="00EF3EE6">
      <w:pPr>
        <w:spacing w:after="0" w:line="216" w:lineRule="auto"/>
        <w:ind w:firstLine="708"/>
        <w:jc w:val="both"/>
        <w:rPr>
          <w:rFonts w:ascii="PT Astra Serif" w:hAnsi="PT Astra Serif" w:cs="Times New Roman"/>
          <w:b/>
          <w:color w:val="000000" w:themeColor="text1"/>
          <w:sz w:val="28"/>
          <w:szCs w:val="28"/>
        </w:rPr>
      </w:pPr>
      <w:r w:rsidRPr="0052340B">
        <w:rPr>
          <w:rFonts w:ascii="PT Astra Serif" w:hAnsi="PT Astra Serif" w:cs="Times New Roman"/>
          <w:b/>
          <w:spacing w:val="-2"/>
          <w:sz w:val="28"/>
          <w:szCs w:val="28"/>
        </w:rPr>
        <w:t xml:space="preserve">4.  Увеличение доли услуг психолого-педагогической, методической </w:t>
      </w:r>
      <w:r w:rsidRPr="0052340B">
        <w:rPr>
          <w:rFonts w:ascii="PT Astra Serif" w:hAnsi="PT Astra Serif" w:cs="Times New Roman"/>
          <w:b/>
          <w:spacing w:val="-2"/>
          <w:sz w:val="28"/>
          <w:szCs w:val="28"/>
        </w:rPr>
        <w:br/>
        <w:t xml:space="preserve">и консультативной помощи родителям (законным представителям) детей, а </w:t>
      </w:r>
      <w:r w:rsidRPr="00D95D43">
        <w:rPr>
          <w:rFonts w:ascii="PT Astra Serif" w:hAnsi="PT Astra Serif" w:cs="Times New Roman"/>
          <w:b/>
          <w:color w:val="000000" w:themeColor="text1"/>
          <w:spacing w:val="-2"/>
          <w:sz w:val="28"/>
          <w:szCs w:val="28"/>
        </w:rPr>
        <w:t xml:space="preserve">также гражданам, желающим принять на воспитание в свои семьи детей, оставшихся без попечения родителей: </w:t>
      </w:r>
    </w:p>
    <w:p w:rsidR="00EF3EE6" w:rsidRPr="00D95D43" w:rsidRDefault="00EF3EE6" w:rsidP="00EF3EE6">
      <w:pPr>
        <w:spacing w:after="0" w:line="216" w:lineRule="auto"/>
        <w:ind w:firstLine="709"/>
        <w:jc w:val="both"/>
        <w:rPr>
          <w:rFonts w:ascii="PT Astra Serif" w:hAnsi="PT Astra Serif" w:cs="Times New Roman"/>
          <w:b/>
          <w:color w:val="000000" w:themeColor="text1"/>
          <w:spacing w:val="-2"/>
          <w:sz w:val="28"/>
          <w:szCs w:val="28"/>
        </w:rPr>
      </w:pPr>
      <w:r w:rsidRPr="00D95D43">
        <w:rPr>
          <w:rFonts w:ascii="PT Astra Serif" w:hAnsi="PT Astra Serif" w:cs="Times New Roman"/>
          <w:b/>
          <w:color w:val="000000" w:themeColor="text1"/>
          <w:spacing w:val="-2"/>
          <w:sz w:val="28"/>
          <w:szCs w:val="28"/>
        </w:rPr>
        <w:t>оказание не менее 28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684440" w:rsidRPr="00B04714" w:rsidRDefault="00684440" w:rsidP="00684440">
      <w:pPr>
        <w:spacing w:after="0" w:line="240" w:lineRule="auto"/>
        <w:ind w:firstLine="709"/>
        <w:jc w:val="both"/>
        <w:rPr>
          <w:rFonts w:ascii="PT Astra Serif" w:hAnsi="PT Astra Serif" w:cs="Times New Roman"/>
          <w:sz w:val="28"/>
          <w:szCs w:val="28"/>
        </w:rPr>
      </w:pPr>
      <w:r w:rsidRPr="00B04714">
        <w:rPr>
          <w:rFonts w:ascii="PT Astra Serif" w:hAnsi="PT Astra Serif" w:cs="Times New Roman"/>
          <w:sz w:val="28"/>
          <w:szCs w:val="28"/>
        </w:rPr>
        <w:lastRenderedPageBreak/>
        <w:t xml:space="preserve">По итогам реализации регионального проекта «Поддержка семей, имеющих детей» национального проекта «Образование» службами, предоставляющими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оказано 61610 услуг, в том числе: 20000 – Центром ППМС «Развитие» (в рамках реализации гранта в форме субсидий из федерального бюджета), 41610 – иными службами с соответствующими полномочиями. </w:t>
      </w:r>
    </w:p>
    <w:p w:rsidR="00684440" w:rsidRPr="00B04714" w:rsidRDefault="00684440" w:rsidP="00684440">
      <w:pPr>
        <w:spacing w:after="0" w:line="240" w:lineRule="auto"/>
        <w:ind w:firstLine="709"/>
        <w:jc w:val="both"/>
        <w:rPr>
          <w:rFonts w:ascii="PT Astra Serif" w:hAnsi="PT Astra Serif" w:cs="Times New Roman"/>
          <w:sz w:val="28"/>
          <w:szCs w:val="28"/>
        </w:rPr>
      </w:pPr>
      <w:r w:rsidRPr="00B04714">
        <w:rPr>
          <w:rFonts w:ascii="PT Astra Serif" w:hAnsi="PT Astra Serif" w:cs="Times New Roman"/>
          <w:sz w:val="28"/>
          <w:szCs w:val="28"/>
        </w:rPr>
        <w:t xml:space="preserve">Оказание психолого-педагогической, методической и консультативной помощь помогает повысить </w:t>
      </w:r>
      <w:r w:rsidRPr="00B04714">
        <w:rPr>
          <w:rFonts w:ascii="PT Astra Serif" w:hAnsi="PT Astra Serif"/>
          <w:sz w:val="28"/>
          <w:szCs w:val="28"/>
        </w:rPr>
        <w:t xml:space="preserve">компетентность </w:t>
      </w:r>
      <w:proofErr w:type="gramStart"/>
      <w:r w:rsidRPr="00B04714">
        <w:rPr>
          <w:rFonts w:ascii="PT Astra Serif" w:hAnsi="PT Astra Serif"/>
          <w:sz w:val="28"/>
          <w:szCs w:val="28"/>
        </w:rPr>
        <w:t>родителей</w:t>
      </w:r>
      <w:proofErr w:type="gramEnd"/>
      <w:r w:rsidRPr="00B04714">
        <w:rPr>
          <w:rFonts w:ascii="PT Astra Serif" w:hAnsi="PT Astra Serif"/>
          <w:sz w:val="28"/>
          <w:szCs w:val="28"/>
        </w:rPr>
        <w:t xml:space="preserve"> обучающихся в вопросах образования и воспитания, и создать условия для раннего развития детей в возрасте до трех лет детям, получающим дошкольное образование в семье.  </w:t>
      </w:r>
    </w:p>
    <w:p w:rsidR="003A4DEE" w:rsidRDefault="003A4DEE" w:rsidP="003A4DEE">
      <w:pPr>
        <w:spacing w:after="0" w:line="240" w:lineRule="auto"/>
        <w:contextualSpacing/>
        <w:jc w:val="both"/>
        <w:rPr>
          <w:rFonts w:ascii="PT Astra Serif" w:hAnsi="PT Astra Serif" w:cs="Arial"/>
          <w:b/>
          <w:sz w:val="28"/>
          <w:szCs w:val="28"/>
          <w:shd w:val="clear" w:color="auto" w:fill="FFFFFF"/>
        </w:rPr>
      </w:pPr>
    </w:p>
    <w:p w:rsidR="003A4DEE" w:rsidRPr="001D0411" w:rsidRDefault="003A4DEE" w:rsidP="00590139">
      <w:pPr>
        <w:spacing w:after="0" w:line="240" w:lineRule="auto"/>
        <w:ind w:firstLine="708"/>
        <w:contextualSpacing/>
        <w:jc w:val="both"/>
        <w:rPr>
          <w:rFonts w:ascii="PT Astra Serif" w:hAnsi="PT Astra Serif" w:cs="Arial"/>
          <w:b/>
          <w:sz w:val="28"/>
          <w:szCs w:val="28"/>
          <w:shd w:val="clear" w:color="auto" w:fill="FFFFFF"/>
        </w:rPr>
      </w:pPr>
      <w:r w:rsidRPr="001D0411">
        <w:rPr>
          <w:rFonts w:ascii="PT Astra Serif" w:hAnsi="PT Astra Serif" w:cs="Arial"/>
          <w:b/>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3A4DEE" w:rsidRPr="001D0411" w:rsidRDefault="003A4DEE" w:rsidP="003A4DEE">
      <w:pPr>
        <w:shd w:val="clear" w:color="auto" w:fill="FFFFFF"/>
        <w:spacing w:after="0" w:line="240"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 xml:space="preserve">В 2021 году </w:t>
      </w:r>
      <w:r>
        <w:rPr>
          <w:rFonts w:ascii="PT Astra Serif" w:hAnsi="PT Astra Serif" w:cs="Times New Roman"/>
          <w:bCs/>
          <w:sz w:val="28"/>
          <w:szCs w:val="28"/>
        </w:rPr>
        <w:t xml:space="preserve">в рамках регионального проекта «Цифровая образовательная среда» </w:t>
      </w:r>
      <w:r w:rsidRPr="001D0411">
        <w:rPr>
          <w:rFonts w:ascii="PT Astra Serif" w:hAnsi="PT Astra Serif" w:cs="Times New Roman"/>
          <w:bCs/>
          <w:sz w:val="28"/>
          <w:szCs w:val="28"/>
        </w:rPr>
        <w:t>89 общеобразовательных организаций обнов</w:t>
      </w:r>
      <w:r>
        <w:rPr>
          <w:rFonts w:ascii="PT Astra Serif" w:hAnsi="PT Astra Serif" w:cs="Times New Roman"/>
          <w:bCs/>
          <w:sz w:val="28"/>
          <w:szCs w:val="28"/>
        </w:rPr>
        <w:t>или</w:t>
      </w:r>
      <w:r w:rsidRPr="001D0411">
        <w:rPr>
          <w:rFonts w:ascii="PT Astra Serif" w:hAnsi="PT Astra Serif" w:cs="Times New Roman"/>
          <w:bCs/>
          <w:sz w:val="28"/>
          <w:szCs w:val="28"/>
        </w:rPr>
        <w:t xml:space="preserve"> материально-техническую базу для внедрения</w:t>
      </w:r>
      <w:r>
        <w:rPr>
          <w:rFonts w:ascii="PT Astra Serif" w:hAnsi="PT Astra Serif" w:cs="Times New Roman"/>
          <w:bCs/>
          <w:sz w:val="28"/>
          <w:szCs w:val="28"/>
        </w:rPr>
        <w:t xml:space="preserve"> цифровой образовательной среды. </w:t>
      </w:r>
    </w:p>
    <w:p w:rsidR="003A4DEE" w:rsidRPr="001D0411" w:rsidRDefault="003A4DEE" w:rsidP="006A17D4">
      <w:pPr>
        <w:shd w:val="clear" w:color="auto" w:fill="FFFFFF"/>
        <w:spacing w:after="0" w:line="240"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образовательные организации поступи</w:t>
      </w:r>
      <w:r>
        <w:rPr>
          <w:rFonts w:ascii="PT Astra Serif" w:hAnsi="PT Astra Serif" w:cs="Times New Roman"/>
          <w:bCs/>
          <w:sz w:val="28"/>
          <w:szCs w:val="28"/>
        </w:rPr>
        <w:t>ло</w:t>
      </w:r>
      <w:r w:rsidRPr="001D0411">
        <w:rPr>
          <w:rFonts w:ascii="PT Astra Serif" w:hAnsi="PT Astra Serif" w:cs="Times New Roman"/>
          <w:bCs/>
          <w:sz w:val="28"/>
          <w:szCs w:val="28"/>
        </w:rPr>
        <w:t xml:space="preserve"> оборудование в количестве:</w:t>
      </w:r>
      <w:r w:rsidR="006A17D4">
        <w:rPr>
          <w:rFonts w:ascii="PT Astra Serif" w:hAnsi="PT Astra Serif" w:cs="Times New Roman"/>
          <w:bCs/>
          <w:sz w:val="28"/>
          <w:szCs w:val="28"/>
        </w:rPr>
        <w:t xml:space="preserve"> </w:t>
      </w:r>
      <w:r w:rsidR="006A17D4">
        <w:rPr>
          <w:rFonts w:ascii="PT Astra Serif" w:hAnsi="PT Astra Serif" w:cs="Times New Roman"/>
          <w:bCs/>
          <w:sz w:val="28"/>
          <w:szCs w:val="28"/>
        </w:rPr>
        <w:br/>
      </w:r>
      <w:r>
        <w:rPr>
          <w:rFonts w:ascii="PT Astra Serif" w:hAnsi="PT Astra Serif" w:cs="Times New Roman"/>
          <w:bCs/>
          <w:sz w:val="28"/>
          <w:szCs w:val="28"/>
        </w:rPr>
        <w:t>97</w:t>
      </w:r>
      <w:r w:rsidRPr="001D0411">
        <w:rPr>
          <w:rFonts w:ascii="PT Astra Serif" w:hAnsi="PT Astra Serif" w:cs="Times New Roman"/>
          <w:bCs/>
          <w:sz w:val="28"/>
          <w:szCs w:val="28"/>
        </w:rPr>
        <w:t xml:space="preserve"> многофункциональных устройств (МФУ);</w:t>
      </w:r>
      <w:r w:rsidR="006A17D4">
        <w:rPr>
          <w:rFonts w:ascii="PT Astra Serif" w:hAnsi="PT Astra Serif" w:cs="Times New Roman"/>
          <w:bCs/>
          <w:sz w:val="28"/>
          <w:szCs w:val="28"/>
        </w:rPr>
        <w:t xml:space="preserve"> </w:t>
      </w:r>
      <w:r w:rsidR="00D1363B">
        <w:rPr>
          <w:rFonts w:ascii="PT Astra Serif" w:hAnsi="PT Astra Serif" w:cs="Times New Roman"/>
          <w:bCs/>
          <w:sz w:val="28"/>
          <w:szCs w:val="28"/>
        </w:rPr>
        <w:t>2</w:t>
      </w:r>
      <w:r>
        <w:rPr>
          <w:rFonts w:ascii="PT Astra Serif" w:hAnsi="PT Astra Serif" w:cs="Times New Roman"/>
          <w:bCs/>
          <w:sz w:val="28"/>
          <w:szCs w:val="28"/>
        </w:rPr>
        <w:t>771 ноутбук.</w:t>
      </w:r>
    </w:p>
    <w:p w:rsidR="003A4DEE" w:rsidRDefault="003A4DEE" w:rsidP="003A4DEE">
      <w:pPr>
        <w:spacing w:after="0" w:line="240" w:lineRule="auto"/>
        <w:ind w:firstLine="709"/>
        <w:contextualSpacing/>
        <w:jc w:val="both"/>
        <w:rPr>
          <w:rFonts w:ascii="PT Astra Serif" w:hAnsi="PT Astra Serif" w:cs="Times New Roman"/>
          <w:bCs/>
          <w:sz w:val="28"/>
          <w:szCs w:val="28"/>
        </w:rPr>
      </w:pPr>
      <w:r>
        <w:rPr>
          <w:rFonts w:ascii="PT Astra Serif" w:hAnsi="PT Astra Serif" w:cs="Times New Roman"/>
          <w:bCs/>
          <w:sz w:val="28"/>
          <w:szCs w:val="28"/>
        </w:rPr>
        <w:t>В 2020 году 88 общеобразовательных организаций получили новое компьютерное и презентационное оборудование. Таким образом,</w:t>
      </w:r>
      <w:r w:rsidRPr="00D311D4">
        <w:t xml:space="preserve"> </w:t>
      </w:r>
      <w:r w:rsidRPr="00D311D4">
        <w:rPr>
          <w:rFonts w:ascii="PT Astra Serif" w:hAnsi="PT Astra Serif" w:cs="Times New Roman"/>
          <w:bCs/>
          <w:sz w:val="28"/>
          <w:szCs w:val="28"/>
        </w:rPr>
        <w:t>дол</w:t>
      </w:r>
      <w:r>
        <w:rPr>
          <w:rFonts w:ascii="PT Astra Serif" w:hAnsi="PT Astra Serif" w:cs="Times New Roman"/>
          <w:bCs/>
          <w:sz w:val="28"/>
          <w:szCs w:val="28"/>
        </w:rPr>
        <w:t xml:space="preserve">я общеобразовательных </w:t>
      </w:r>
      <w:r w:rsidRPr="00D311D4">
        <w:rPr>
          <w:rFonts w:ascii="PT Astra Serif" w:hAnsi="PT Astra Serif" w:cs="Times New Roman"/>
          <w:bCs/>
          <w:sz w:val="28"/>
          <w:szCs w:val="28"/>
        </w:rPr>
        <w:t>организаций, обеспеченных материально-технической базой для внедрения цифровой образовательной среды</w:t>
      </w:r>
      <w:r>
        <w:rPr>
          <w:rFonts w:ascii="PT Astra Serif" w:hAnsi="PT Astra Serif" w:cs="Times New Roman"/>
          <w:bCs/>
          <w:sz w:val="28"/>
          <w:szCs w:val="28"/>
        </w:rPr>
        <w:t>, составляет 43,07%.</w:t>
      </w:r>
    </w:p>
    <w:p w:rsidR="003A4DEE" w:rsidRDefault="003A4DEE" w:rsidP="003A4DEE">
      <w:pPr>
        <w:spacing w:after="0" w:line="240" w:lineRule="auto"/>
        <w:ind w:firstLine="709"/>
        <w:contextualSpacing/>
        <w:jc w:val="both"/>
        <w:rPr>
          <w:rFonts w:ascii="PT Astra Serif" w:hAnsi="PT Astra Serif" w:cs="Times New Roman"/>
          <w:bCs/>
          <w:sz w:val="28"/>
          <w:szCs w:val="28"/>
        </w:rPr>
      </w:pPr>
      <w:r>
        <w:rPr>
          <w:rFonts w:ascii="PT Astra Serif" w:hAnsi="PT Astra Serif" w:cs="Times New Roman"/>
          <w:bCs/>
          <w:sz w:val="28"/>
          <w:szCs w:val="28"/>
        </w:rPr>
        <w:t>До конца 2024 года всего 378 обще</w:t>
      </w:r>
      <w:r w:rsidRPr="001D0411">
        <w:rPr>
          <w:rFonts w:ascii="PT Astra Serif" w:hAnsi="PT Astra Serif" w:cs="Times New Roman"/>
          <w:bCs/>
          <w:sz w:val="28"/>
          <w:szCs w:val="28"/>
        </w:rPr>
        <w:t xml:space="preserve">образовательных организаций </w:t>
      </w:r>
      <w:r>
        <w:rPr>
          <w:rFonts w:ascii="PT Astra Serif" w:hAnsi="PT Astra Serif" w:cs="Times New Roman"/>
          <w:bCs/>
          <w:sz w:val="28"/>
          <w:szCs w:val="28"/>
        </w:rPr>
        <w:t>будут обеспечены новым оборудованием.</w:t>
      </w:r>
    </w:p>
    <w:p w:rsidR="00684440" w:rsidRDefault="00684440" w:rsidP="00787FB2">
      <w:pPr>
        <w:shd w:val="clear" w:color="auto" w:fill="FFFFFF"/>
        <w:spacing w:after="0" w:line="235" w:lineRule="auto"/>
        <w:ind w:firstLine="708"/>
        <w:jc w:val="both"/>
        <w:rPr>
          <w:rFonts w:ascii="PT Astra Serif" w:hAnsi="PT Astra Serif"/>
          <w:bCs/>
          <w:color w:val="000000" w:themeColor="text1"/>
          <w:sz w:val="28"/>
          <w:szCs w:val="28"/>
        </w:rPr>
      </w:pPr>
    </w:p>
    <w:p w:rsidR="00260DFA" w:rsidRPr="00D1363B" w:rsidRDefault="00260DFA" w:rsidP="00787FB2">
      <w:pPr>
        <w:shd w:val="clear" w:color="auto" w:fill="FFFFFF"/>
        <w:spacing w:after="0" w:line="235" w:lineRule="auto"/>
        <w:ind w:firstLine="708"/>
        <w:jc w:val="both"/>
        <w:rPr>
          <w:rFonts w:ascii="PT Astra Serif" w:hAnsi="PT Astra Serif" w:cs="Times New Roman"/>
          <w:b/>
          <w:sz w:val="28"/>
          <w:szCs w:val="28"/>
        </w:rPr>
      </w:pPr>
      <w:r w:rsidRPr="00D1363B">
        <w:rPr>
          <w:rFonts w:ascii="PT Astra Serif" w:hAnsi="PT Astra Serif"/>
          <w:b/>
          <w:sz w:val="28"/>
          <w:szCs w:val="28"/>
        </w:rPr>
        <w:t xml:space="preserve">6. </w:t>
      </w:r>
      <w:r w:rsidRPr="00D1363B">
        <w:rPr>
          <w:rFonts w:ascii="PT Astra Serif" w:hAnsi="PT Astra Serif" w:cs="Times New Roman"/>
          <w:b/>
          <w:sz w:val="28"/>
          <w:szCs w:val="28"/>
        </w:rPr>
        <w:t>Обновление парка школьных автобусов общеобразовательных орг</w:t>
      </w:r>
      <w:r w:rsidR="00AF753A" w:rsidRPr="00D1363B">
        <w:rPr>
          <w:rFonts w:ascii="PT Astra Serif" w:hAnsi="PT Astra Serif" w:cs="Times New Roman"/>
          <w:b/>
          <w:sz w:val="28"/>
          <w:szCs w:val="28"/>
        </w:rPr>
        <w:t>анизаций Ульяновской области (47 автобусов</w:t>
      </w:r>
      <w:r w:rsidRPr="00D1363B">
        <w:rPr>
          <w:rFonts w:ascii="PT Astra Serif" w:hAnsi="PT Astra Serif" w:cs="Times New Roman"/>
          <w:b/>
          <w:sz w:val="28"/>
          <w:szCs w:val="28"/>
        </w:rPr>
        <w:t>).</w:t>
      </w:r>
    </w:p>
    <w:p w:rsidR="00074498" w:rsidRPr="00B47A6C" w:rsidRDefault="007C6F73" w:rsidP="00074498">
      <w:pPr>
        <w:spacing w:after="0" w:line="240" w:lineRule="auto"/>
        <w:ind w:firstLine="709"/>
        <w:contextualSpacing/>
        <w:jc w:val="both"/>
        <w:rPr>
          <w:rFonts w:ascii="PT Astra Serif" w:hAnsi="PT Astra Serif" w:cs="Times New Roman"/>
          <w:bCs/>
          <w:sz w:val="28"/>
          <w:szCs w:val="28"/>
        </w:rPr>
      </w:pPr>
      <w:r w:rsidRPr="006F28C3">
        <w:rPr>
          <w:rFonts w:ascii="PT Astra Serif" w:hAnsi="PT Astra Serif"/>
          <w:sz w:val="28"/>
          <w:szCs w:val="28"/>
        </w:rPr>
        <w:t>Согласно распоряжений Правительства Россий</w:t>
      </w:r>
      <w:r w:rsidR="00AF753A" w:rsidRPr="006F28C3">
        <w:rPr>
          <w:rFonts w:ascii="PT Astra Serif" w:hAnsi="PT Astra Serif"/>
          <w:sz w:val="28"/>
          <w:szCs w:val="28"/>
        </w:rPr>
        <w:t>ской Федерации от 12.07.2021 № 1896-р и от 31.08.2021</w:t>
      </w:r>
      <w:r w:rsidRPr="006F28C3">
        <w:rPr>
          <w:rFonts w:ascii="PT Astra Serif" w:hAnsi="PT Astra Serif"/>
          <w:sz w:val="28"/>
          <w:szCs w:val="28"/>
        </w:rPr>
        <w:t xml:space="preserve"> № 2403-р в Ульяновскую область было поставлено 47 школьных автобусов, из них 29 единиц – ПАЗ-32053-70, 10 единиц – УАЗ-128801 и 8 единиц – </w:t>
      </w:r>
      <w:proofErr w:type="spellStart"/>
      <w:r w:rsidRPr="006F28C3">
        <w:rPr>
          <w:rFonts w:ascii="PT Astra Serif" w:hAnsi="PT Astra Serif"/>
          <w:sz w:val="28"/>
          <w:szCs w:val="28"/>
        </w:rPr>
        <w:t>ГАЗель</w:t>
      </w:r>
      <w:proofErr w:type="spellEnd"/>
      <w:r w:rsidRPr="006F28C3">
        <w:rPr>
          <w:rFonts w:ascii="PT Astra Serif" w:hAnsi="PT Astra Serif"/>
          <w:sz w:val="28"/>
          <w:szCs w:val="28"/>
        </w:rPr>
        <w:t xml:space="preserve"> NEXT. </w:t>
      </w:r>
      <w:r w:rsidRPr="006F28C3">
        <w:rPr>
          <w:rFonts w:ascii="PT Astra Serif" w:hAnsi="PT Astra Serif"/>
          <w:spacing w:val="-2"/>
          <w:sz w:val="28"/>
          <w:szCs w:val="28"/>
        </w:rPr>
        <w:t xml:space="preserve">По состоянию на 23.11.2021 все </w:t>
      </w:r>
      <w:bookmarkStart w:id="0" w:name="_GoBack"/>
      <w:r w:rsidRPr="00B47A6C">
        <w:rPr>
          <w:rFonts w:ascii="PT Astra Serif" w:hAnsi="PT Astra Serif"/>
          <w:spacing w:val="-2"/>
          <w:sz w:val="28"/>
          <w:szCs w:val="28"/>
        </w:rPr>
        <w:t>школьные автобусы переданы в образовательных организации</w:t>
      </w:r>
      <w:r w:rsidR="00074498" w:rsidRPr="00B47A6C">
        <w:rPr>
          <w:rFonts w:ascii="PT Astra Serif" w:hAnsi="PT Astra Serif" w:cs="Times New Roman"/>
          <w:bCs/>
          <w:sz w:val="28"/>
          <w:szCs w:val="28"/>
        </w:rPr>
        <w:t xml:space="preserve">45 автобусов были переданы в 42 образовательные организации 22 муниципальных образований (г. Ульяновск – 2 школы, </w:t>
      </w:r>
      <w:proofErr w:type="spellStart"/>
      <w:r w:rsidR="00074498" w:rsidRPr="00B47A6C">
        <w:rPr>
          <w:rFonts w:ascii="PT Astra Serif" w:hAnsi="PT Astra Serif" w:cs="Times New Roman"/>
          <w:bCs/>
          <w:sz w:val="28"/>
          <w:szCs w:val="28"/>
        </w:rPr>
        <w:t>Барышский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Базарносызганский</w:t>
      </w:r>
      <w:proofErr w:type="spellEnd"/>
      <w:r w:rsidR="00074498" w:rsidRPr="00B47A6C">
        <w:rPr>
          <w:rFonts w:ascii="PT Astra Serif" w:hAnsi="PT Astra Serif" w:cs="Times New Roman"/>
          <w:bCs/>
          <w:sz w:val="28"/>
          <w:szCs w:val="28"/>
        </w:rPr>
        <w:t xml:space="preserve"> район – 1 школа, </w:t>
      </w:r>
      <w:proofErr w:type="spellStart"/>
      <w:r w:rsidR="00074498" w:rsidRPr="00B47A6C">
        <w:rPr>
          <w:rFonts w:ascii="PT Astra Serif" w:hAnsi="PT Astra Serif" w:cs="Times New Roman"/>
          <w:bCs/>
          <w:sz w:val="28"/>
          <w:szCs w:val="28"/>
        </w:rPr>
        <w:t>Вешкаймский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Инзенский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Карсунский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Кузоватовский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Майнский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Мелекесский</w:t>
      </w:r>
      <w:proofErr w:type="spellEnd"/>
      <w:r w:rsidR="00074498" w:rsidRPr="00B47A6C">
        <w:rPr>
          <w:rFonts w:ascii="PT Astra Serif" w:hAnsi="PT Astra Serif" w:cs="Times New Roman"/>
          <w:bCs/>
          <w:sz w:val="28"/>
          <w:szCs w:val="28"/>
        </w:rPr>
        <w:t xml:space="preserve"> район – 3 школы, </w:t>
      </w:r>
      <w:proofErr w:type="spellStart"/>
      <w:r w:rsidR="00074498" w:rsidRPr="00B47A6C">
        <w:rPr>
          <w:rFonts w:ascii="PT Astra Serif" w:hAnsi="PT Astra Serif" w:cs="Times New Roman"/>
          <w:bCs/>
          <w:sz w:val="28"/>
          <w:szCs w:val="28"/>
        </w:rPr>
        <w:t>Новомалыклинский</w:t>
      </w:r>
      <w:proofErr w:type="spellEnd"/>
      <w:r w:rsidR="00074498" w:rsidRPr="00B47A6C">
        <w:rPr>
          <w:rFonts w:ascii="PT Astra Serif" w:hAnsi="PT Astra Serif" w:cs="Times New Roman"/>
          <w:bCs/>
          <w:sz w:val="28"/>
          <w:szCs w:val="28"/>
        </w:rPr>
        <w:t xml:space="preserve"> район – 2 школы, Новоспасский район – 2 школы, Николаевский район – 2 школы, Павловский район – 2 школы, Радищевский район – 2 школы, </w:t>
      </w:r>
      <w:proofErr w:type="spellStart"/>
      <w:r w:rsidR="00074498" w:rsidRPr="00B47A6C">
        <w:rPr>
          <w:rFonts w:ascii="PT Astra Serif" w:hAnsi="PT Astra Serif" w:cs="Times New Roman"/>
          <w:bCs/>
          <w:sz w:val="28"/>
          <w:szCs w:val="28"/>
        </w:rPr>
        <w:t>Сенгилеевский</w:t>
      </w:r>
      <w:proofErr w:type="spellEnd"/>
      <w:r w:rsidR="00074498" w:rsidRPr="00B47A6C">
        <w:rPr>
          <w:rFonts w:ascii="PT Astra Serif" w:hAnsi="PT Astra Serif" w:cs="Times New Roman"/>
          <w:bCs/>
          <w:sz w:val="28"/>
          <w:szCs w:val="28"/>
        </w:rPr>
        <w:t xml:space="preserve"> район – 3 автобуса в 2 школы, </w:t>
      </w:r>
      <w:proofErr w:type="spellStart"/>
      <w:r w:rsidR="00074498" w:rsidRPr="00B47A6C">
        <w:rPr>
          <w:rFonts w:ascii="PT Astra Serif" w:hAnsi="PT Astra Serif" w:cs="Times New Roman"/>
          <w:bCs/>
          <w:sz w:val="28"/>
          <w:szCs w:val="28"/>
        </w:rPr>
        <w:t>Старокулаткинский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Старомайнский</w:t>
      </w:r>
      <w:proofErr w:type="spellEnd"/>
      <w:r w:rsidR="00074498" w:rsidRPr="00B47A6C">
        <w:rPr>
          <w:rFonts w:ascii="PT Astra Serif" w:hAnsi="PT Astra Serif" w:cs="Times New Roman"/>
          <w:bCs/>
          <w:sz w:val="28"/>
          <w:szCs w:val="28"/>
        </w:rPr>
        <w:t xml:space="preserve"> район </w:t>
      </w:r>
      <w:r w:rsidR="00074498" w:rsidRPr="00B47A6C">
        <w:rPr>
          <w:rFonts w:ascii="PT Astra Serif" w:hAnsi="PT Astra Serif" w:cs="Times New Roman"/>
          <w:bCs/>
          <w:sz w:val="28"/>
          <w:szCs w:val="28"/>
        </w:rPr>
        <w:lastRenderedPageBreak/>
        <w:t xml:space="preserve">– 2 автобуса в 1 школу, </w:t>
      </w:r>
      <w:proofErr w:type="spellStart"/>
      <w:r w:rsidR="00074498" w:rsidRPr="00B47A6C">
        <w:rPr>
          <w:rFonts w:ascii="PT Astra Serif" w:hAnsi="PT Astra Serif" w:cs="Times New Roman"/>
          <w:bCs/>
          <w:sz w:val="28"/>
          <w:szCs w:val="28"/>
        </w:rPr>
        <w:t>Сурский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Тереньгульский</w:t>
      </w:r>
      <w:proofErr w:type="spellEnd"/>
      <w:r w:rsidR="00074498" w:rsidRPr="00B47A6C">
        <w:rPr>
          <w:rFonts w:ascii="PT Astra Serif" w:hAnsi="PT Astra Serif" w:cs="Times New Roman"/>
          <w:bCs/>
          <w:sz w:val="28"/>
          <w:szCs w:val="28"/>
        </w:rPr>
        <w:t xml:space="preserve"> район – 2 школы, Ульяновский район – 2 школы, </w:t>
      </w:r>
      <w:proofErr w:type="spellStart"/>
      <w:r w:rsidR="00074498" w:rsidRPr="00B47A6C">
        <w:rPr>
          <w:rFonts w:ascii="PT Astra Serif" w:hAnsi="PT Astra Serif" w:cs="Times New Roman"/>
          <w:bCs/>
          <w:sz w:val="28"/>
          <w:szCs w:val="28"/>
        </w:rPr>
        <w:t>Цильнинский</w:t>
      </w:r>
      <w:proofErr w:type="spellEnd"/>
      <w:r w:rsidR="00074498" w:rsidRPr="00B47A6C">
        <w:rPr>
          <w:rFonts w:ascii="PT Astra Serif" w:hAnsi="PT Astra Serif" w:cs="Times New Roman"/>
          <w:bCs/>
          <w:sz w:val="28"/>
          <w:szCs w:val="28"/>
        </w:rPr>
        <w:t xml:space="preserve"> район – 2 школы, </w:t>
      </w:r>
      <w:proofErr w:type="spellStart"/>
      <w:r w:rsidR="00074498" w:rsidRPr="00B47A6C">
        <w:rPr>
          <w:rFonts w:ascii="PT Astra Serif" w:hAnsi="PT Astra Serif" w:cs="Times New Roman"/>
          <w:bCs/>
          <w:sz w:val="28"/>
          <w:szCs w:val="28"/>
        </w:rPr>
        <w:t>Чердаклинский</w:t>
      </w:r>
      <w:proofErr w:type="spellEnd"/>
      <w:r w:rsidR="00074498" w:rsidRPr="00B47A6C">
        <w:rPr>
          <w:rFonts w:ascii="PT Astra Serif" w:hAnsi="PT Astra Serif" w:cs="Times New Roman"/>
          <w:bCs/>
          <w:sz w:val="28"/>
          <w:szCs w:val="28"/>
        </w:rPr>
        <w:t xml:space="preserve"> район – 2 автобуса в 1 школу), а также 2 автобуса переданы в 2 образовательные организации, подведомственные Министерству просвещения и воспитания Ульяновской области.</w:t>
      </w:r>
    </w:p>
    <w:bookmarkEnd w:id="0"/>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ind w:firstLine="709"/>
        <w:contextualSpacing/>
        <w:jc w:val="both"/>
        <w:rPr>
          <w:rFonts w:ascii="PT Astra Serif" w:hAnsi="PT Astra Serif"/>
          <w:i/>
          <w:color w:val="FF0000"/>
          <w:spacing w:val="-2"/>
          <w:sz w:val="28"/>
          <w:szCs w:val="28"/>
        </w:rPr>
      </w:pPr>
    </w:p>
    <w:p w:rsidR="00074498" w:rsidRDefault="00074498" w:rsidP="00074498">
      <w:pPr>
        <w:spacing w:after="0" w:line="240" w:lineRule="auto"/>
        <w:contextualSpacing/>
        <w:jc w:val="both"/>
        <w:rPr>
          <w:rFonts w:ascii="PT Astra Serif" w:hAnsi="PT Astra Serif"/>
          <w:b/>
          <w:sz w:val="28"/>
          <w:szCs w:val="28"/>
        </w:rPr>
      </w:pPr>
    </w:p>
    <w:p w:rsidR="00074498" w:rsidRDefault="00074498" w:rsidP="00074498">
      <w:pPr>
        <w:spacing w:after="0" w:line="240" w:lineRule="auto"/>
        <w:contextualSpacing/>
        <w:jc w:val="both"/>
        <w:rPr>
          <w:rFonts w:ascii="PT Astra Serif" w:hAnsi="PT Astra Serif"/>
          <w:b/>
          <w:sz w:val="28"/>
          <w:szCs w:val="28"/>
        </w:rPr>
      </w:pPr>
    </w:p>
    <w:p w:rsidR="00074498" w:rsidRDefault="00074498" w:rsidP="00074498">
      <w:pPr>
        <w:spacing w:after="0" w:line="240" w:lineRule="auto"/>
        <w:contextualSpacing/>
        <w:jc w:val="both"/>
        <w:rPr>
          <w:rFonts w:ascii="PT Astra Serif" w:hAnsi="PT Astra Serif"/>
          <w:b/>
          <w:sz w:val="28"/>
          <w:szCs w:val="28"/>
        </w:rPr>
      </w:pPr>
    </w:p>
    <w:p w:rsidR="00074498" w:rsidRDefault="00074498" w:rsidP="00074498">
      <w:pPr>
        <w:spacing w:after="0" w:line="240" w:lineRule="auto"/>
        <w:contextualSpacing/>
        <w:jc w:val="both"/>
        <w:rPr>
          <w:rFonts w:ascii="PT Astra Serif" w:hAnsi="PT Astra Serif"/>
          <w:b/>
          <w:sz w:val="28"/>
          <w:szCs w:val="28"/>
        </w:rPr>
      </w:pPr>
    </w:p>
    <w:p w:rsidR="00074498" w:rsidRDefault="00074498" w:rsidP="00074498">
      <w:pPr>
        <w:spacing w:after="0" w:line="240" w:lineRule="auto"/>
        <w:contextualSpacing/>
        <w:jc w:val="both"/>
        <w:rPr>
          <w:rFonts w:ascii="PT Astra Serif" w:hAnsi="PT Astra Serif"/>
          <w:b/>
          <w:sz w:val="28"/>
          <w:szCs w:val="28"/>
        </w:rPr>
      </w:pPr>
    </w:p>
    <w:p w:rsidR="00B56668" w:rsidRPr="0075197F" w:rsidRDefault="00074498" w:rsidP="00074498">
      <w:pPr>
        <w:spacing w:after="0" w:line="240" w:lineRule="auto"/>
        <w:contextualSpacing/>
        <w:jc w:val="both"/>
        <w:rPr>
          <w:rFonts w:ascii="PT Astra Serif" w:hAnsi="PT Astra Serif"/>
          <w:b/>
          <w:sz w:val="28"/>
          <w:szCs w:val="28"/>
        </w:rPr>
      </w:pPr>
      <w:r>
        <w:rPr>
          <w:rFonts w:ascii="PT Astra Serif" w:hAnsi="PT Astra Serif"/>
          <w:b/>
          <w:sz w:val="28"/>
          <w:szCs w:val="28"/>
        </w:rPr>
        <w:lastRenderedPageBreak/>
        <w:t xml:space="preserve">4.  </w:t>
      </w:r>
      <w:r w:rsidR="00B56668" w:rsidRPr="0075197F">
        <w:rPr>
          <w:rFonts w:ascii="PT Astra Serif" w:hAnsi="PT Astra Serif"/>
          <w:b/>
          <w:sz w:val="28"/>
          <w:szCs w:val="28"/>
        </w:rPr>
        <w:t>Среднее профессиональное образование.</w:t>
      </w:r>
    </w:p>
    <w:p w:rsidR="00B56668" w:rsidRPr="0075197F" w:rsidRDefault="00B56668" w:rsidP="00B56668">
      <w:pPr>
        <w:pStyle w:val="1"/>
        <w:spacing w:after="0" w:line="240" w:lineRule="auto"/>
        <w:ind w:left="0" w:firstLine="709"/>
        <w:jc w:val="both"/>
        <w:rPr>
          <w:rFonts w:ascii="PT Astra Serif" w:hAnsi="PT Astra Serif"/>
          <w:b/>
          <w:sz w:val="28"/>
          <w:szCs w:val="28"/>
        </w:rPr>
      </w:pP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bCs/>
        </w:rPr>
        <w:t>«</w:t>
      </w:r>
      <w:r w:rsidRPr="005B5ECD">
        <w:rPr>
          <w:rFonts w:ascii="PT Astra Serif" w:hAnsi="PT Astra Serif"/>
          <w:b/>
          <w:shd w:val="clear" w:color="auto" w:fill="FEFEFE"/>
        </w:rPr>
        <w:t xml:space="preserve">Нам потребуются квалифицированные кадры,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рабочие, готовые выполнять задачи нового уровня.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Поэтому совместно с бизнесом выстраиваем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современную систему среднего профессионального образования,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организуем подготовку преподавателей колледжей и техникумов </w:t>
      </w:r>
    </w:p>
    <w:p w:rsidR="00B56668" w:rsidRPr="005B5ECD" w:rsidRDefault="00B56668" w:rsidP="00B56668">
      <w:pPr>
        <w:pStyle w:val="1"/>
        <w:spacing w:after="0" w:line="240" w:lineRule="auto"/>
        <w:ind w:left="0"/>
        <w:jc w:val="right"/>
        <w:rPr>
          <w:rFonts w:ascii="PT Astra Serif" w:hAnsi="PT Astra Serif"/>
          <w:b/>
          <w:bCs/>
        </w:rPr>
      </w:pPr>
      <w:r w:rsidRPr="005B5ECD">
        <w:rPr>
          <w:rFonts w:ascii="PT Astra Serif" w:hAnsi="PT Astra Serif"/>
          <w:b/>
          <w:shd w:val="clear" w:color="auto" w:fill="FEFEFE"/>
        </w:rPr>
        <w:t>на основе передовых международных стандартов</w:t>
      </w:r>
      <w:r w:rsidRPr="005B5ECD">
        <w:rPr>
          <w:rFonts w:ascii="PT Astra Serif" w:hAnsi="PT Astra Serif"/>
          <w:b/>
          <w:bCs/>
        </w:rPr>
        <w:t>»</w:t>
      </w:r>
    </w:p>
    <w:p w:rsidR="00B56668" w:rsidRPr="005B5ECD" w:rsidRDefault="00B56668" w:rsidP="00B56668">
      <w:pPr>
        <w:pStyle w:val="Default"/>
        <w:jc w:val="right"/>
        <w:rPr>
          <w:rFonts w:ascii="PT Astra Serif" w:hAnsi="PT Astra Serif" w:cs="Times New Roman"/>
          <w:color w:val="auto"/>
          <w:sz w:val="22"/>
          <w:szCs w:val="22"/>
        </w:rPr>
      </w:pPr>
      <w:r w:rsidRPr="005B5ECD">
        <w:rPr>
          <w:rFonts w:ascii="PT Astra Serif" w:hAnsi="PT Astra Serif" w:cs="Times New Roman"/>
          <w:color w:val="auto"/>
          <w:sz w:val="22"/>
          <w:szCs w:val="22"/>
        </w:rPr>
        <w:t xml:space="preserve">Президент Российской Федерации </w:t>
      </w:r>
      <w:proofErr w:type="spellStart"/>
      <w:r w:rsidRPr="005B5ECD">
        <w:rPr>
          <w:rFonts w:ascii="PT Astra Serif" w:hAnsi="PT Astra Serif" w:cs="Times New Roman"/>
          <w:color w:val="auto"/>
          <w:sz w:val="22"/>
          <w:szCs w:val="22"/>
        </w:rPr>
        <w:t>В.В.Путин</w:t>
      </w:r>
      <w:proofErr w:type="spellEnd"/>
    </w:p>
    <w:p w:rsidR="00B56668" w:rsidRPr="0075197F" w:rsidRDefault="00B56668" w:rsidP="00B56668">
      <w:pPr>
        <w:spacing w:after="0" w:line="240" w:lineRule="auto"/>
        <w:ind w:firstLine="708"/>
        <w:rPr>
          <w:rFonts w:ascii="PT Astra Serif" w:hAnsi="PT Astra Serif"/>
          <w:b/>
          <w:sz w:val="28"/>
          <w:szCs w:val="28"/>
        </w:rPr>
      </w:pPr>
    </w:p>
    <w:p w:rsidR="00B56668" w:rsidRPr="0075197F" w:rsidRDefault="00B56668" w:rsidP="00B56668">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B56668" w:rsidRPr="0075197F" w:rsidRDefault="00B56668" w:rsidP="00B56668">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75197F">
        <w:rPr>
          <w:rFonts w:ascii="PT Astra Serif" w:hAnsi="PT Astra Serif"/>
          <w:sz w:val="28"/>
          <w:szCs w:val="28"/>
        </w:rPr>
        <w:t>Ворлдскиллс</w:t>
      </w:r>
      <w:proofErr w:type="spellEnd"/>
      <w:r w:rsidRPr="0075197F">
        <w:rPr>
          <w:rFonts w:ascii="PT Astra Serif" w:hAnsi="PT Astra Serif"/>
          <w:sz w:val="28"/>
          <w:szCs w:val="28"/>
        </w:rPr>
        <w:t xml:space="preserve"> Россия, и передовыми технологиями.</w:t>
      </w:r>
    </w:p>
    <w:p w:rsidR="00B56668" w:rsidRPr="0075197F" w:rsidRDefault="00B56668" w:rsidP="00B56668">
      <w:pPr>
        <w:pStyle w:val="a5"/>
        <w:spacing w:before="0" w:beforeAutospacing="0" w:after="0" w:afterAutospacing="0"/>
        <w:ind w:firstLine="709"/>
        <w:jc w:val="both"/>
        <w:rPr>
          <w:rFonts w:ascii="PT Astra Serif" w:hAnsi="PT Astra Serif"/>
          <w:sz w:val="28"/>
          <w:szCs w:val="28"/>
        </w:rPr>
      </w:pPr>
    </w:p>
    <w:p w:rsidR="00B56668" w:rsidRDefault="00B56668" w:rsidP="00B56668">
      <w:pPr>
        <w:spacing w:after="0" w:line="240" w:lineRule="auto"/>
        <w:ind w:firstLine="709"/>
        <w:jc w:val="both"/>
        <w:rPr>
          <w:rFonts w:ascii="PT Astra Serif" w:hAnsi="PT Astra Serif" w:cs="Times New Roman"/>
          <w:b/>
          <w:sz w:val="28"/>
          <w:szCs w:val="28"/>
        </w:rPr>
      </w:pPr>
      <w:r w:rsidRPr="0075197F">
        <w:rPr>
          <w:rFonts w:ascii="PT Astra Serif" w:hAnsi="PT Astra Serif" w:cs="Times New Roman"/>
          <w:b/>
          <w:sz w:val="28"/>
          <w:szCs w:val="28"/>
        </w:rPr>
        <w:t xml:space="preserve">Задачи: </w:t>
      </w:r>
    </w:p>
    <w:p w:rsidR="007C3ACD" w:rsidRPr="0099093D" w:rsidRDefault="007C3ACD" w:rsidP="007C3ACD">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w:t>
      </w:r>
      <w:r>
        <w:rPr>
          <w:rFonts w:ascii="PT Astra Serif" w:hAnsi="PT Astra Serif"/>
          <w:b/>
        </w:rPr>
        <w:t xml:space="preserve"> </w:t>
      </w:r>
      <w:r w:rsidRPr="0099093D">
        <w:rPr>
          <w:rFonts w:ascii="PT Astra Serif" w:hAnsi="PT Astra Serif"/>
          <w:b/>
        </w:rPr>
        <w:t xml:space="preserve">% профессиональных образовательных организаций. </w:t>
      </w:r>
    </w:p>
    <w:p w:rsidR="007C3ACD" w:rsidRPr="0059687A" w:rsidRDefault="007C3ACD" w:rsidP="007C3ACD">
      <w:pPr>
        <w:spacing w:after="0" w:line="240" w:lineRule="auto"/>
        <w:ind w:firstLine="709"/>
        <w:jc w:val="both"/>
        <w:rPr>
          <w:rFonts w:ascii="PT Astra Serif" w:hAnsi="PT Astra Serif" w:cs="Times New Roman"/>
          <w:color w:val="0000FF"/>
          <w:sz w:val="28"/>
          <w:szCs w:val="28"/>
        </w:rPr>
      </w:pPr>
      <w:r w:rsidRPr="00343B4A">
        <w:rPr>
          <w:rFonts w:ascii="PT Astra Serif" w:hAnsi="PT Astra Serif"/>
          <w:sz w:val="28"/>
          <w:szCs w:val="28"/>
        </w:rPr>
        <w:t xml:space="preserve">В 2021 году государственную итоговую аттестацию в формате демонстрационного экзамена </w:t>
      </w:r>
      <w:r>
        <w:rPr>
          <w:rFonts w:ascii="PT Astra Serif" w:hAnsi="PT Astra Serif"/>
          <w:sz w:val="28"/>
          <w:szCs w:val="28"/>
        </w:rPr>
        <w:t>сдавали обучающиеся 33 образовательных</w:t>
      </w:r>
      <w:r w:rsidRPr="00343B4A">
        <w:rPr>
          <w:rFonts w:ascii="PT Astra Serif" w:hAnsi="PT Astra Serif"/>
          <w:sz w:val="28"/>
          <w:szCs w:val="28"/>
        </w:rPr>
        <w:t xml:space="preserve"> организаци</w:t>
      </w:r>
      <w:r>
        <w:rPr>
          <w:rFonts w:ascii="PT Astra Serif" w:hAnsi="PT Astra Serif"/>
          <w:sz w:val="28"/>
          <w:szCs w:val="28"/>
        </w:rPr>
        <w:t xml:space="preserve">й, что составило 78,5%. </w:t>
      </w:r>
    </w:p>
    <w:p w:rsidR="007C3ACD" w:rsidRPr="0075197F" w:rsidRDefault="007C3ACD" w:rsidP="007C3ACD">
      <w:pPr>
        <w:pStyle w:val="ae"/>
        <w:tabs>
          <w:tab w:val="left" w:pos="709"/>
        </w:tabs>
        <w:spacing w:line="240" w:lineRule="auto"/>
        <w:ind w:firstLine="0"/>
        <w:rPr>
          <w:rFonts w:ascii="PT Astra Serif" w:hAnsi="PT Astra Serif"/>
        </w:rPr>
      </w:pPr>
    </w:p>
    <w:p w:rsidR="007C3ACD" w:rsidRDefault="007C3ACD" w:rsidP="007C3ACD">
      <w:pPr>
        <w:pStyle w:val="ae"/>
        <w:tabs>
          <w:tab w:val="left" w:pos="709"/>
        </w:tabs>
        <w:spacing w:line="240" w:lineRule="auto"/>
        <w:rPr>
          <w:rFonts w:ascii="PT Astra Serif" w:hAnsi="PT Astra Serif"/>
          <w:b/>
        </w:rPr>
      </w:pPr>
      <w:r w:rsidRPr="00974BC3">
        <w:rPr>
          <w:rFonts w:ascii="PT Astra Serif" w:hAnsi="PT Astra Serif"/>
          <w:b/>
        </w:rPr>
        <w:t>2. 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r>
        <w:rPr>
          <w:rFonts w:ascii="PT Astra Serif" w:hAnsi="PT Astra Serif"/>
          <w:b/>
        </w:rPr>
        <w:t xml:space="preserve"> </w:t>
      </w:r>
      <w:r w:rsidRPr="00974BC3">
        <w:rPr>
          <w:rFonts w:ascii="PT Astra Serif" w:hAnsi="PT Astra Serif"/>
          <w:b/>
        </w:rPr>
        <w:t>%.</w:t>
      </w:r>
    </w:p>
    <w:p w:rsidR="007C3ACD" w:rsidRPr="00974BC3" w:rsidRDefault="007C3ACD" w:rsidP="007C3ACD">
      <w:pPr>
        <w:pStyle w:val="ae"/>
        <w:tabs>
          <w:tab w:val="left" w:pos="709"/>
        </w:tabs>
        <w:spacing w:line="240" w:lineRule="auto"/>
        <w:ind w:firstLine="0"/>
        <w:rPr>
          <w:rFonts w:ascii="PT Astra Serif" w:hAnsi="PT Astra Serif"/>
          <w:b/>
        </w:rPr>
      </w:pPr>
      <w:r>
        <w:rPr>
          <w:rFonts w:ascii="PT Astra Serif" w:hAnsi="PT Astra Serif"/>
          <w:b/>
        </w:rPr>
        <w:tab/>
        <w:t>Задача выполнена.</w:t>
      </w:r>
    </w:p>
    <w:p w:rsidR="007C3ACD" w:rsidRPr="0071689C" w:rsidRDefault="007C3ACD" w:rsidP="007C3ACD">
      <w:pPr>
        <w:spacing w:after="0" w:line="240" w:lineRule="auto"/>
        <w:ind w:firstLine="709"/>
        <w:jc w:val="both"/>
        <w:rPr>
          <w:rFonts w:ascii="PT Astra Serif" w:hAnsi="PT Astra Serif" w:cs="Times New Roman"/>
          <w:sz w:val="28"/>
          <w:szCs w:val="28"/>
        </w:rPr>
      </w:pPr>
      <w:r w:rsidRPr="0071689C">
        <w:rPr>
          <w:rFonts w:ascii="PT Astra Serif" w:hAnsi="PT Astra Serif" w:cs="Times New Roman"/>
          <w:sz w:val="28"/>
          <w:szCs w:val="28"/>
        </w:rPr>
        <w:t>В 2021 году общее количество выпускников по программам среднего профессионального образования составило 5161 человек по 34 укрупненным группам профессий и специальностей (22 профессии и 89 специальностей).</w:t>
      </w:r>
    </w:p>
    <w:p w:rsidR="007C3ACD" w:rsidRDefault="007C3ACD" w:rsidP="007C3ACD">
      <w:pPr>
        <w:spacing w:after="0" w:line="240" w:lineRule="auto"/>
        <w:ind w:firstLine="709"/>
        <w:jc w:val="both"/>
        <w:rPr>
          <w:rFonts w:ascii="PT Astra Serif" w:hAnsi="PT Astra Serif" w:cs="Times New Roman"/>
          <w:sz w:val="28"/>
          <w:szCs w:val="28"/>
        </w:rPr>
      </w:pPr>
      <w:r w:rsidRPr="0071689C">
        <w:rPr>
          <w:rFonts w:ascii="PT Astra Serif" w:hAnsi="PT Astra Serif" w:cs="Times New Roman"/>
          <w:sz w:val="28"/>
          <w:szCs w:val="28"/>
        </w:rPr>
        <w:t xml:space="preserve">По данным образовательных организаций трудоустроены (включая </w:t>
      </w:r>
      <w:proofErr w:type="spellStart"/>
      <w:r w:rsidRPr="0071689C">
        <w:rPr>
          <w:rFonts w:ascii="PT Astra Serif" w:hAnsi="PT Astra Serif" w:cs="Times New Roman"/>
          <w:sz w:val="28"/>
          <w:szCs w:val="28"/>
        </w:rPr>
        <w:t>самозанятых</w:t>
      </w:r>
      <w:proofErr w:type="spellEnd"/>
      <w:r w:rsidRPr="0071689C">
        <w:rPr>
          <w:rFonts w:ascii="PT Astra Serif" w:hAnsi="PT Astra Serif" w:cs="Times New Roman"/>
          <w:sz w:val="28"/>
          <w:szCs w:val="28"/>
        </w:rPr>
        <w:t xml:space="preserve"> и индивидуальных предпринимателей) или служат по контракту 2779 человек, трудоустроены без оформления трудовых отношений – 170 человек, продолжили обучение 760 человек. Таким образом, заняты по виду деятельности и полученным компетенциям либо трудоустроены 3709 человек, что составляет 71,8</w:t>
      </w:r>
      <w:r>
        <w:rPr>
          <w:rFonts w:ascii="PT Astra Serif" w:hAnsi="PT Astra Serif" w:cs="Times New Roman"/>
          <w:sz w:val="28"/>
          <w:szCs w:val="28"/>
        </w:rPr>
        <w:t xml:space="preserve"> </w:t>
      </w:r>
      <w:r w:rsidRPr="0071689C">
        <w:rPr>
          <w:rFonts w:ascii="PT Astra Serif" w:hAnsi="PT Astra Serif" w:cs="Times New Roman"/>
          <w:sz w:val="28"/>
          <w:szCs w:val="28"/>
        </w:rPr>
        <w:t xml:space="preserve">%. Находятся под риском </w:t>
      </w:r>
      <w:proofErr w:type="spellStart"/>
      <w:r w:rsidRPr="0071689C">
        <w:rPr>
          <w:rFonts w:ascii="PT Astra Serif" w:hAnsi="PT Astra Serif" w:cs="Times New Roman"/>
          <w:sz w:val="28"/>
          <w:szCs w:val="28"/>
        </w:rPr>
        <w:t>нетрудоустройства</w:t>
      </w:r>
      <w:proofErr w:type="spellEnd"/>
      <w:r w:rsidRPr="0071689C">
        <w:rPr>
          <w:rFonts w:ascii="PT Astra Serif" w:hAnsi="PT Astra Serif" w:cs="Times New Roman"/>
          <w:sz w:val="28"/>
          <w:szCs w:val="28"/>
        </w:rPr>
        <w:t xml:space="preserve"> по различным причинам – 67 чел. (1,2</w:t>
      </w:r>
      <w:r>
        <w:rPr>
          <w:rFonts w:ascii="PT Astra Serif" w:hAnsi="PT Astra Serif" w:cs="Times New Roman"/>
          <w:sz w:val="28"/>
          <w:szCs w:val="28"/>
        </w:rPr>
        <w:t xml:space="preserve"> </w:t>
      </w:r>
      <w:r w:rsidRPr="0071689C">
        <w:rPr>
          <w:rFonts w:ascii="PT Astra Serif" w:hAnsi="PT Astra Serif" w:cs="Times New Roman"/>
          <w:sz w:val="28"/>
          <w:szCs w:val="28"/>
        </w:rPr>
        <w:t>%)</w:t>
      </w:r>
      <w:r>
        <w:rPr>
          <w:rFonts w:ascii="PT Astra Serif" w:hAnsi="PT Astra Serif" w:cs="Times New Roman"/>
          <w:sz w:val="28"/>
          <w:szCs w:val="28"/>
        </w:rPr>
        <w:t>.</w:t>
      </w:r>
    </w:p>
    <w:p w:rsidR="007C3ACD" w:rsidRPr="0071689C" w:rsidRDefault="007C3ACD" w:rsidP="007C3ACD">
      <w:pPr>
        <w:spacing w:after="0" w:line="240" w:lineRule="auto"/>
        <w:ind w:firstLine="709"/>
        <w:jc w:val="both"/>
        <w:rPr>
          <w:rFonts w:ascii="PT Astra Serif" w:hAnsi="PT Astra Serif" w:cs="Times New Roman"/>
          <w:sz w:val="28"/>
          <w:szCs w:val="28"/>
        </w:rPr>
      </w:pPr>
    </w:p>
    <w:p w:rsidR="007C3ACD" w:rsidRDefault="007C3ACD" w:rsidP="007C3ACD">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3. Оснащение в 2021 году не менее 16 мастерских современной материально-технической базой по одной из компетенций. </w:t>
      </w:r>
    </w:p>
    <w:p w:rsidR="007C3ACD" w:rsidRPr="0071689C" w:rsidRDefault="007C3ACD" w:rsidP="00684440">
      <w:pPr>
        <w:pStyle w:val="ae"/>
        <w:tabs>
          <w:tab w:val="left" w:pos="709"/>
        </w:tabs>
        <w:spacing w:line="240" w:lineRule="auto"/>
        <w:ind w:firstLine="0"/>
        <w:rPr>
          <w:rFonts w:ascii="PT Astra Serif" w:hAnsi="PT Astra Serif"/>
        </w:rPr>
      </w:pPr>
      <w:r>
        <w:rPr>
          <w:rFonts w:ascii="PT Astra Serif" w:hAnsi="PT Astra Serif"/>
          <w:b/>
        </w:rPr>
        <w:tab/>
      </w:r>
      <w:r w:rsidRPr="0071689C">
        <w:rPr>
          <w:rFonts w:ascii="PT Astra Serif" w:hAnsi="PT Astra Serif"/>
        </w:rPr>
        <w:t>В 2021 году создано 16 мастерских на базе 3 колледжей и техникумов.</w:t>
      </w:r>
    </w:p>
    <w:p w:rsidR="007C3ACD" w:rsidRDefault="007C3ACD" w:rsidP="007C3ACD">
      <w:pPr>
        <w:spacing w:after="0" w:line="240" w:lineRule="auto"/>
        <w:ind w:firstLine="709"/>
        <w:jc w:val="both"/>
        <w:rPr>
          <w:rFonts w:ascii="PT Astra Serif" w:hAnsi="PT Astra Serif"/>
          <w:sz w:val="28"/>
          <w:szCs w:val="28"/>
        </w:rPr>
      </w:pPr>
      <w:r w:rsidRPr="0071689C">
        <w:rPr>
          <w:rFonts w:ascii="PT Astra Serif" w:hAnsi="PT Astra Serif"/>
          <w:sz w:val="28"/>
          <w:szCs w:val="28"/>
        </w:rPr>
        <w:t xml:space="preserve">В Ульяновском техникуме питания и торговли по направлению «Искусство, дизайн и сфера услуг» создано 4 мастерских по компетенциям: </w:t>
      </w:r>
      <w:r w:rsidRPr="0071689C">
        <w:rPr>
          <w:rFonts w:ascii="PT Astra Serif" w:hAnsi="PT Astra Serif"/>
          <w:sz w:val="28"/>
          <w:szCs w:val="28"/>
        </w:rPr>
        <w:lastRenderedPageBreak/>
        <w:t xml:space="preserve">«Кондитерское дело», «Хлебопечение», «Ресторанный сервис», «Интернет маркетинг». </w:t>
      </w:r>
    </w:p>
    <w:p w:rsidR="007C3ACD" w:rsidRDefault="007C3ACD" w:rsidP="007C3ACD">
      <w:pPr>
        <w:spacing w:after="0" w:line="240" w:lineRule="auto"/>
        <w:ind w:firstLine="709"/>
        <w:jc w:val="both"/>
        <w:rPr>
          <w:rFonts w:ascii="PT Astra Serif" w:hAnsi="PT Astra Serif"/>
          <w:sz w:val="28"/>
          <w:szCs w:val="28"/>
        </w:rPr>
      </w:pPr>
      <w:r w:rsidRPr="0071689C">
        <w:rPr>
          <w:rFonts w:ascii="PT Astra Serif" w:hAnsi="PT Astra Serif"/>
          <w:sz w:val="28"/>
          <w:szCs w:val="28"/>
        </w:rPr>
        <w:t xml:space="preserve">В Ульяновском авиационном колледже – Межрегиональном центре компетенций создано 4 мастерских по направлению «Информационно-коммуникационные технологии» по компетенциям: «Веб-дизайн и разработка», «Программные решения для бизнеса», «Разработка компьютерных игр и мультимедийных приложений», «Разработка мобильных приложений» и 4 мастерских по направлению «Обслуживание транспорта и логистика»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w:t>
      </w:r>
      <w:proofErr w:type="spellStart"/>
      <w:r w:rsidRPr="0071689C">
        <w:rPr>
          <w:rFonts w:ascii="PT Astra Serif" w:hAnsi="PT Astra Serif"/>
          <w:sz w:val="28"/>
          <w:szCs w:val="28"/>
        </w:rPr>
        <w:t>cad</w:t>
      </w:r>
      <w:proofErr w:type="spellEnd"/>
      <w:r w:rsidRPr="0071689C">
        <w:rPr>
          <w:rFonts w:ascii="PT Astra Serif" w:hAnsi="PT Astra Serif"/>
          <w:sz w:val="28"/>
          <w:szCs w:val="28"/>
        </w:rPr>
        <w:t xml:space="preserve">». </w:t>
      </w:r>
    </w:p>
    <w:p w:rsidR="007C3ACD" w:rsidRDefault="007C3ACD" w:rsidP="007C3ACD">
      <w:pPr>
        <w:spacing w:after="0" w:line="240" w:lineRule="auto"/>
        <w:ind w:firstLine="709"/>
        <w:jc w:val="both"/>
        <w:rPr>
          <w:rFonts w:ascii="PT Astra Serif" w:hAnsi="PT Astra Serif"/>
          <w:sz w:val="28"/>
          <w:szCs w:val="28"/>
        </w:rPr>
      </w:pPr>
      <w:r w:rsidRPr="0071689C">
        <w:rPr>
          <w:rFonts w:ascii="PT Astra Serif" w:hAnsi="PT Astra Serif"/>
          <w:sz w:val="28"/>
          <w:szCs w:val="28"/>
        </w:rPr>
        <w:t xml:space="preserve">В </w:t>
      </w:r>
      <w:proofErr w:type="spellStart"/>
      <w:r w:rsidRPr="0071689C">
        <w:rPr>
          <w:rFonts w:ascii="PT Astra Serif" w:hAnsi="PT Astra Serif"/>
          <w:sz w:val="28"/>
          <w:szCs w:val="28"/>
        </w:rPr>
        <w:t>Кузоватовском</w:t>
      </w:r>
      <w:proofErr w:type="spellEnd"/>
      <w:r w:rsidRPr="0071689C">
        <w:rPr>
          <w:rFonts w:ascii="PT Astra Serif" w:hAnsi="PT Astra Serif"/>
          <w:sz w:val="28"/>
          <w:szCs w:val="28"/>
        </w:rPr>
        <w:t xml:space="preserve"> технологическом техникуме по направлению «Сельское хозяйство» созданию 4 мастерских по компетенциям: «Агрономия», «Сельскохозяйственные биотехнологии», «Сити-фермерство», «Эксплуатация сельскохозяйственных машин». </w:t>
      </w:r>
    </w:p>
    <w:p w:rsidR="007C3ACD" w:rsidRPr="0071689C" w:rsidRDefault="007C3ACD" w:rsidP="007C3ACD">
      <w:pPr>
        <w:spacing w:after="0" w:line="240" w:lineRule="auto"/>
        <w:ind w:firstLine="709"/>
        <w:jc w:val="both"/>
        <w:rPr>
          <w:rFonts w:ascii="PT Astra Serif" w:hAnsi="PT Astra Serif" w:cs="Times New Roman"/>
          <w:sz w:val="28"/>
          <w:szCs w:val="28"/>
        </w:rPr>
      </w:pPr>
      <w:r w:rsidRPr="0071689C">
        <w:rPr>
          <w:rFonts w:ascii="PT Astra Serif" w:hAnsi="PT Astra Serif" w:cs="Times New Roman"/>
          <w:sz w:val="28"/>
          <w:szCs w:val="28"/>
        </w:rPr>
        <w:t>Оснащение мастерских произведено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t>
      </w:r>
      <w:proofErr w:type="spellStart"/>
      <w:r w:rsidRPr="0071689C">
        <w:rPr>
          <w:rFonts w:ascii="PT Astra Serif" w:hAnsi="PT Astra Serif" w:cs="Times New Roman"/>
          <w:sz w:val="28"/>
          <w:szCs w:val="28"/>
        </w:rPr>
        <w:t>Worldskills</w:t>
      </w:r>
      <w:proofErr w:type="spellEnd"/>
      <w:r w:rsidRPr="0071689C">
        <w:rPr>
          <w:rFonts w:ascii="PT Astra Serif" w:hAnsi="PT Astra Serif" w:cs="Times New Roman"/>
          <w:sz w:val="28"/>
          <w:szCs w:val="28"/>
        </w:rPr>
        <w:t> </w:t>
      </w:r>
      <w:proofErr w:type="spellStart"/>
      <w:r w:rsidRPr="0071689C">
        <w:rPr>
          <w:rFonts w:ascii="PT Astra Serif" w:hAnsi="PT Astra Serif" w:cs="Times New Roman"/>
          <w:sz w:val="28"/>
          <w:szCs w:val="28"/>
        </w:rPr>
        <w:t>Russia</w:t>
      </w:r>
      <w:proofErr w:type="spellEnd"/>
      <w:r w:rsidRPr="0071689C">
        <w:rPr>
          <w:rFonts w:ascii="PT Astra Serif" w:hAnsi="PT Astra Serif" w:cs="Times New Roman"/>
          <w:sz w:val="28"/>
          <w:szCs w:val="28"/>
        </w:rPr>
        <w:t xml:space="preserve">)» в соответствии с международными стандартами». </w:t>
      </w:r>
    </w:p>
    <w:p w:rsidR="007C3ACD" w:rsidRPr="0071689C" w:rsidRDefault="007C3ACD" w:rsidP="007C3ACD">
      <w:pPr>
        <w:spacing w:after="0" w:line="240" w:lineRule="auto"/>
        <w:ind w:firstLine="709"/>
        <w:jc w:val="both"/>
        <w:rPr>
          <w:rFonts w:ascii="PT Astra Serif" w:hAnsi="PT Astra Serif" w:cs="Times New Roman"/>
          <w:sz w:val="28"/>
          <w:szCs w:val="28"/>
        </w:rPr>
      </w:pPr>
      <w:r w:rsidRPr="0071689C">
        <w:rPr>
          <w:rFonts w:ascii="PT Astra Serif" w:hAnsi="PT Astra Serif" w:cs="Times New Roman"/>
          <w:sz w:val="28"/>
          <w:szCs w:val="28"/>
        </w:rPr>
        <w:t xml:space="preserve">Общий объём выигранных на 2021 год федеральных средств составил почти 70 миллионов рублей. Из областного бюджета Ульяновской области на закупку оборудования направлены 18 млн. руб. </w:t>
      </w:r>
    </w:p>
    <w:p w:rsidR="007C3ACD" w:rsidRPr="0071689C" w:rsidRDefault="007C3ACD" w:rsidP="007C3ACD">
      <w:pPr>
        <w:spacing w:after="0" w:line="240" w:lineRule="auto"/>
        <w:ind w:firstLine="709"/>
        <w:jc w:val="both"/>
        <w:rPr>
          <w:rFonts w:ascii="Arial" w:hAnsi="Arial" w:cs="Arial"/>
          <w:sz w:val="23"/>
          <w:szCs w:val="23"/>
        </w:rPr>
      </w:pPr>
      <w:r w:rsidRPr="0071689C">
        <w:rPr>
          <w:rFonts w:ascii="PT Astra Serif" w:hAnsi="PT Astra Serif" w:cs="Times New Roman"/>
          <w:sz w:val="28"/>
          <w:szCs w:val="28"/>
        </w:rPr>
        <w:t xml:space="preserve">В настоящее время средства федеральной субсидии и средства областного бюджета на создание </w:t>
      </w:r>
      <w:r>
        <w:rPr>
          <w:rFonts w:ascii="PT Astra Serif" w:hAnsi="PT Astra Serif" w:cs="Times New Roman"/>
          <w:sz w:val="28"/>
          <w:szCs w:val="28"/>
        </w:rPr>
        <w:t>мастерских освоены в полном объё</w:t>
      </w:r>
      <w:r w:rsidRPr="0071689C">
        <w:rPr>
          <w:rFonts w:ascii="PT Astra Serif" w:hAnsi="PT Astra Serif" w:cs="Times New Roman"/>
          <w:sz w:val="28"/>
          <w:szCs w:val="28"/>
        </w:rPr>
        <w:t xml:space="preserve">ме, все 16 мастерских открыты и функционируют в рамках образовательного процесса. </w:t>
      </w:r>
    </w:p>
    <w:p w:rsidR="007C3ACD" w:rsidRPr="0075197F" w:rsidRDefault="007C3ACD" w:rsidP="007C3ACD">
      <w:pPr>
        <w:spacing w:after="0" w:line="240" w:lineRule="auto"/>
        <w:ind w:firstLine="709"/>
        <w:jc w:val="both"/>
        <w:rPr>
          <w:rFonts w:ascii="PT Astra Serif" w:hAnsi="PT Astra Serif"/>
        </w:rPr>
      </w:pPr>
      <w:r>
        <w:rPr>
          <w:rFonts w:ascii="PT Astra Serif" w:hAnsi="PT Astra Serif"/>
          <w:color w:val="0000FF"/>
          <w:sz w:val="28"/>
          <w:szCs w:val="28"/>
        </w:rPr>
        <w:t xml:space="preserve"> </w:t>
      </w:r>
    </w:p>
    <w:p w:rsidR="007C3ACD" w:rsidRDefault="005D3BA5" w:rsidP="007C3ACD">
      <w:pPr>
        <w:pStyle w:val="ae"/>
        <w:tabs>
          <w:tab w:val="left" w:pos="709"/>
        </w:tabs>
        <w:spacing w:line="240" w:lineRule="auto"/>
        <w:ind w:firstLine="0"/>
        <w:rPr>
          <w:rFonts w:ascii="PT Astra Serif" w:hAnsi="PT Astra Serif"/>
          <w:b/>
        </w:rPr>
      </w:pPr>
      <w:r>
        <w:rPr>
          <w:rFonts w:ascii="PT Astra Serif" w:hAnsi="PT Astra Serif"/>
        </w:rPr>
        <w:tab/>
      </w:r>
      <w:r w:rsidR="007C3ACD" w:rsidRPr="0099093D">
        <w:rPr>
          <w:rFonts w:ascii="PT Astra Serif" w:hAnsi="PT Astra Serif"/>
          <w:b/>
        </w:rPr>
        <w:t>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7C3ACD" w:rsidRPr="00151517" w:rsidRDefault="007C3ACD" w:rsidP="00684440">
      <w:pPr>
        <w:pStyle w:val="ae"/>
        <w:tabs>
          <w:tab w:val="left" w:pos="709"/>
        </w:tabs>
        <w:spacing w:line="240" w:lineRule="auto"/>
        <w:ind w:firstLine="0"/>
        <w:rPr>
          <w:rFonts w:ascii="PT Astra Serif" w:hAnsi="PT Astra Serif"/>
        </w:rPr>
      </w:pPr>
      <w:r>
        <w:rPr>
          <w:rFonts w:ascii="PT Astra Serif" w:hAnsi="PT Astra Serif"/>
          <w:b/>
        </w:rPr>
        <w:tab/>
      </w:r>
      <w:r w:rsidRPr="00151517">
        <w:rPr>
          <w:rFonts w:ascii="PT Astra Serif" w:hAnsi="PT Astra Serif"/>
        </w:rPr>
        <w:t>В целях прохождения обучающимися по программам среднего профессионального образования в 2021 году аттестации в виде демонстрационного экзамена в Ульяновской области созданы необходимые материально-технические условия</w:t>
      </w:r>
      <w:r>
        <w:rPr>
          <w:rFonts w:ascii="PT Astra Serif" w:hAnsi="PT Astra Serif"/>
        </w:rPr>
        <w:t xml:space="preserve">, </w:t>
      </w:r>
      <w:r w:rsidRPr="00151517">
        <w:rPr>
          <w:rFonts w:ascii="PT Astra Serif" w:hAnsi="PT Astra Serif"/>
        </w:rPr>
        <w:t>подготовлено кадровое обеспечение</w:t>
      </w:r>
      <w:r>
        <w:rPr>
          <w:rFonts w:ascii="PT Astra Serif" w:hAnsi="PT Astra Serif"/>
        </w:rPr>
        <w:t>: а</w:t>
      </w:r>
      <w:r w:rsidRPr="00151517">
        <w:rPr>
          <w:rFonts w:ascii="PT Astra Serif" w:hAnsi="PT Astra Serif"/>
        </w:rPr>
        <w:t>ккредитовано 56 Центров проведения демонстрационного экзамена на базе 25 профессиональных образовательных организаций по 34 компетенциям</w:t>
      </w:r>
      <w:r>
        <w:rPr>
          <w:rFonts w:ascii="PT Astra Serif" w:hAnsi="PT Astra Serif"/>
        </w:rPr>
        <w:t>; п</w:t>
      </w:r>
      <w:r w:rsidRPr="00151517">
        <w:rPr>
          <w:rFonts w:ascii="PT Astra Serif" w:hAnsi="PT Astra Serif"/>
        </w:rPr>
        <w:t xml:space="preserve">рошли повышение квалификации по стандартам </w:t>
      </w:r>
      <w:proofErr w:type="spellStart"/>
      <w:r w:rsidRPr="00151517">
        <w:rPr>
          <w:rFonts w:ascii="PT Astra Serif" w:hAnsi="PT Astra Serif"/>
        </w:rPr>
        <w:t>Ворлдскиллс</w:t>
      </w:r>
      <w:proofErr w:type="spellEnd"/>
      <w:r w:rsidRPr="00151517">
        <w:rPr>
          <w:rFonts w:ascii="PT Astra Serif" w:hAnsi="PT Astra Serif"/>
        </w:rPr>
        <w:t xml:space="preserve"> 72 преподавателя и мастера производственного обучения. </w:t>
      </w:r>
    </w:p>
    <w:p w:rsidR="007C3ACD" w:rsidRPr="00A31FF0" w:rsidRDefault="007C3ACD" w:rsidP="007C3ACD">
      <w:pPr>
        <w:widowControl w:val="0"/>
        <w:tabs>
          <w:tab w:val="left" w:pos="1134"/>
        </w:tabs>
        <w:autoSpaceDE w:val="0"/>
        <w:autoSpaceDN w:val="0"/>
        <w:adjustRightInd w:val="0"/>
        <w:spacing w:after="0" w:line="240" w:lineRule="auto"/>
        <w:ind w:firstLine="709"/>
        <w:jc w:val="both"/>
        <w:rPr>
          <w:rFonts w:ascii="PT Astra Serif" w:hAnsi="PT Astra Serif"/>
          <w:sz w:val="28"/>
          <w:szCs w:val="28"/>
        </w:rPr>
      </w:pPr>
      <w:r w:rsidRPr="00A31FF0">
        <w:rPr>
          <w:rFonts w:ascii="PT Astra Serif" w:hAnsi="PT Astra Serif"/>
          <w:sz w:val="28"/>
          <w:szCs w:val="28"/>
        </w:rPr>
        <w:t>По состоянию на 31 декабря 2021 года демонстрационный экзамен по программам среднего профессионального образования прошли 1290 человек</w:t>
      </w:r>
      <w:r>
        <w:rPr>
          <w:rFonts w:ascii="PT Astra Serif" w:hAnsi="PT Astra Serif"/>
          <w:sz w:val="28"/>
          <w:szCs w:val="28"/>
        </w:rPr>
        <w:t>, что составило 8,77 %</w:t>
      </w:r>
      <w:r w:rsidRPr="00A31FF0">
        <w:rPr>
          <w:rFonts w:ascii="PT Astra Serif" w:hAnsi="PT Astra Serif"/>
          <w:sz w:val="28"/>
          <w:szCs w:val="28"/>
        </w:rPr>
        <w:t>:</w:t>
      </w:r>
    </w:p>
    <w:p w:rsidR="007C3ACD" w:rsidRPr="00A31FF0" w:rsidRDefault="007C3ACD" w:rsidP="007C3ACD">
      <w:pPr>
        <w:spacing w:after="0" w:line="240" w:lineRule="auto"/>
        <w:ind w:firstLine="851"/>
        <w:jc w:val="both"/>
        <w:rPr>
          <w:rFonts w:ascii="PT Astra Serif" w:hAnsi="PT Astra Serif"/>
          <w:sz w:val="28"/>
          <w:szCs w:val="28"/>
        </w:rPr>
      </w:pPr>
      <w:r w:rsidRPr="00A31FF0">
        <w:rPr>
          <w:rFonts w:ascii="PT Astra Serif" w:hAnsi="PT Astra Serif"/>
          <w:sz w:val="28"/>
          <w:szCs w:val="28"/>
        </w:rPr>
        <w:lastRenderedPageBreak/>
        <w:t>государственную итоговую аттестацию прошли 1002 чел. (77,67</w:t>
      </w:r>
      <w:r>
        <w:rPr>
          <w:rFonts w:ascii="PT Astra Serif" w:hAnsi="PT Astra Serif"/>
          <w:sz w:val="28"/>
          <w:szCs w:val="28"/>
        </w:rPr>
        <w:t xml:space="preserve"> </w:t>
      </w:r>
      <w:r w:rsidRPr="00A31FF0">
        <w:rPr>
          <w:rFonts w:ascii="PT Astra Serif" w:hAnsi="PT Astra Serif"/>
          <w:sz w:val="28"/>
          <w:szCs w:val="28"/>
        </w:rPr>
        <w:t>% из общего количества сдающих демонстрационный экзамен);</w:t>
      </w:r>
    </w:p>
    <w:p w:rsidR="007C3ACD" w:rsidRPr="00A31FF0" w:rsidRDefault="007C3ACD" w:rsidP="007C3ACD">
      <w:pPr>
        <w:spacing w:after="0" w:line="240" w:lineRule="auto"/>
        <w:ind w:firstLine="851"/>
        <w:jc w:val="both"/>
        <w:rPr>
          <w:rFonts w:ascii="PT Astra Serif" w:hAnsi="PT Astra Serif"/>
          <w:sz w:val="28"/>
          <w:szCs w:val="28"/>
        </w:rPr>
      </w:pPr>
      <w:r w:rsidRPr="00A31FF0">
        <w:rPr>
          <w:rFonts w:ascii="PT Astra Serif" w:hAnsi="PT Astra Serif"/>
          <w:sz w:val="28"/>
          <w:szCs w:val="28"/>
        </w:rPr>
        <w:t>промежуточную аттестацию прошли 288 чел. (22,64</w:t>
      </w:r>
      <w:r>
        <w:rPr>
          <w:rFonts w:ascii="PT Astra Serif" w:hAnsi="PT Astra Serif"/>
          <w:sz w:val="28"/>
          <w:szCs w:val="28"/>
        </w:rPr>
        <w:t xml:space="preserve"> </w:t>
      </w:r>
      <w:r w:rsidRPr="00A31FF0">
        <w:rPr>
          <w:rFonts w:ascii="PT Astra Serif" w:hAnsi="PT Astra Serif"/>
          <w:sz w:val="28"/>
          <w:szCs w:val="28"/>
        </w:rPr>
        <w:t>% из общего числа сдающих демонстрационный экзамен).</w:t>
      </w:r>
    </w:p>
    <w:p w:rsidR="007C3ACD" w:rsidRPr="00A31FF0" w:rsidRDefault="007C3ACD" w:rsidP="007C3ACD">
      <w:pPr>
        <w:spacing w:after="0" w:line="240" w:lineRule="auto"/>
        <w:ind w:firstLine="851"/>
        <w:jc w:val="both"/>
        <w:rPr>
          <w:rFonts w:ascii="PT Astra Serif" w:hAnsi="PT Astra Serif"/>
          <w:sz w:val="28"/>
          <w:szCs w:val="28"/>
        </w:rPr>
      </w:pPr>
      <w:r w:rsidRPr="00A31FF0">
        <w:rPr>
          <w:rFonts w:ascii="PT Astra Serif" w:hAnsi="PT Astra Serif"/>
          <w:sz w:val="28"/>
          <w:szCs w:val="28"/>
        </w:rPr>
        <w:t>По программам подготовки специалистов среднего звена – 425 чел. (32,95</w:t>
      </w:r>
      <w:r>
        <w:rPr>
          <w:rFonts w:ascii="PT Astra Serif" w:hAnsi="PT Astra Serif"/>
          <w:sz w:val="28"/>
          <w:szCs w:val="28"/>
        </w:rPr>
        <w:t xml:space="preserve"> </w:t>
      </w:r>
      <w:r w:rsidRPr="00A31FF0">
        <w:rPr>
          <w:rFonts w:ascii="PT Astra Serif" w:hAnsi="PT Astra Serif"/>
          <w:sz w:val="28"/>
          <w:szCs w:val="28"/>
        </w:rPr>
        <w:t>%).</w:t>
      </w:r>
    </w:p>
    <w:p w:rsidR="007C3ACD" w:rsidRPr="00A31FF0" w:rsidRDefault="007C3ACD" w:rsidP="007C3ACD">
      <w:pPr>
        <w:spacing w:after="0" w:line="240" w:lineRule="auto"/>
        <w:ind w:firstLine="851"/>
        <w:jc w:val="both"/>
        <w:rPr>
          <w:rFonts w:ascii="PT Astra Serif" w:hAnsi="PT Astra Serif"/>
          <w:sz w:val="28"/>
          <w:szCs w:val="28"/>
        </w:rPr>
      </w:pPr>
      <w:r w:rsidRPr="00A31FF0">
        <w:rPr>
          <w:rFonts w:ascii="PT Astra Serif" w:hAnsi="PT Astra Serif"/>
          <w:sz w:val="28"/>
          <w:szCs w:val="28"/>
        </w:rPr>
        <w:t>По программам подготовки квалифицированных рабочих, служащих – 865 чел. (68</w:t>
      </w:r>
      <w:r>
        <w:rPr>
          <w:rFonts w:ascii="PT Astra Serif" w:hAnsi="PT Astra Serif"/>
          <w:sz w:val="28"/>
          <w:szCs w:val="28"/>
        </w:rPr>
        <w:t xml:space="preserve"> </w:t>
      </w:r>
      <w:r w:rsidRPr="00A31FF0">
        <w:rPr>
          <w:rFonts w:ascii="PT Astra Serif" w:hAnsi="PT Astra Serif"/>
          <w:sz w:val="28"/>
          <w:szCs w:val="28"/>
        </w:rPr>
        <w:t>%).</w:t>
      </w:r>
    </w:p>
    <w:p w:rsidR="007C3ACD" w:rsidRPr="00A31FF0" w:rsidRDefault="007C3ACD" w:rsidP="007C3ACD">
      <w:pPr>
        <w:spacing w:after="0" w:line="240" w:lineRule="auto"/>
        <w:ind w:firstLine="851"/>
        <w:jc w:val="both"/>
        <w:rPr>
          <w:rFonts w:ascii="PT Astra Serif" w:hAnsi="PT Astra Serif"/>
          <w:sz w:val="28"/>
          <w:szCs w:val="28"/>
        </w:rPr>
      </w:pPr>
      <w:r w:rsidRPr="00A31FF0">
        <w:rPr>
          <w:rFonts w:ascii="PT Astra Serif" w:hAnsi="PT Astra Serif"/>
          <w:sz w:val="28"/>
          <w:szCs w:val="28"/>
        </w:rPr>
        <w:t>Количество обучающихся, сдававших демонстрационный экзамен на выпускном курсе составило 1140 человек, что составляет 88,37</w:t>
      </w:r>
      <w:r>
        <w:rPr>
          <w:rFonts w:ascii="PT Astra Serif" w:hAnsi="PT Astra Serif"/>
          <w:sz w:val="28"/>
          <w:szCs w:val="28"/>
        </w:rPr>
        <w:t xml:space="preserve"> </w:t>
      </w:r>
      <w:r w:rsidRPr="00A31FF0">
        <w:rPr>
          <w:rFonts w:ascii="PT Astra Serif" w:hAnsi="PT Astra Serif"/>
          <w:sz w:val="28"/>
          <w:szCs w:val="28"/>
        </w:rPr>
        <w:t>% от общего числа сдававших демонстрационный экзамен, 150 человек (11,63</w:t>
      </w:r>
      <w:r>
        <w:rPr>
          <w:rFonts w:ascii="PT Astra Serif" w:hAnsi="PT Astra Serif"/>
          <w:sz w:val="28"/>
          <w:szCs w:val="28"/>
        </w:rPr>
        <w:t xml:space="preserve"> </w:t>
      </w:r>
      <w:r w:rsidRPr="00A31FF0">
        <w:rPr>
          <w:rFonts w:ascii="PT Astra Serif" w:hAnsi="PT Astra Serif"/>
          <w:sz w:val="28"/>
          <w:szCs w:val="28"/>
        </w:rPr>
        <w:t>%) – продолжают обучение.</w:t>
      </w:r>
    </w:p>
    <w:p w:rsidR="007C3ACD" w:rsidRPr="00967C95" w:rsidRDefault="007C3ACD" w:rsidP="007C3ACD">
      <w:pPr>
        <w:spacing w:after="0" w:line="240" w:lineRule="auto"/>
        <w:ind w:firstLine="709"/>
        <w:jc w:val="both"/>
        <w:rPr>
          <w:rFonts w:ascii="PT Astra Serif" w:hAnsi="PT Astra Serif"/>
        </w:rPr>
      </w:pPr>
      <w:r w:rsidRPr="00151517">
        <w:rPr>
          <w:rFonts w:ascii="PT Astra Serif" w:hAnsi="PT Astra Serif" w:cs="Times New Roman"/>
          <w:sz w:val="28"/>
          <w:szCs w:val="28"/>
        </w:rPr>
        <w:t>Демонстрационные экзамены прошли по 35 профессиям и специальностям по 16 укрупненным группам</w:t>
      </w:r>
      <w:r>
        <w:rPr>
          <w:rFonts w:ascii="PT Astra Serif" w:hAnsi="PT Astra Serif" w:cs="Times New Roman"/>
          <w:sz w:val="28"/>
          <w:szCs w:val="28"/>
        </w:rPr>
        <w:t xml:space="preserve"> </w:t>
      </w:r>
      <w:r w:rsidRPr="00967C95">
        <w:rPr>
          <w:rFonts w:ascii="PT Astra Serif" w:hAnsi="PT Astra Serif" w:cs="Times New Roman"/>
          <w:sz w:val="28"/>
          <w:szCs w:val="28"/>
        </w:rPr>
        <w:t>при участии экспертов, сертифицированных АНО «Агентство развития профессионального мастерства (</w:t>
      </w:r>
      <w:proofErr w:type="spellStart"/>
      <w:r w:rsidRPr="00967C95">
        <w:rPr>
          <w:rFonts w:ascii="PT Astra Serif" w:hAnsi="PT Astra Serif" w:cs="Times New Roman"/>
          <w:sz w:val="28"/>
          <w:szCs w:val="28"/>
        </w:rPr>
        <w:t>Ворлдскиллс</w:t>
      </w:r>
      <w:proofErr w:type="spellEnd"/>
      <w:r w:rsidRPr="00967C95">
        <w:rPr>
          <w:rFonts w:ascii="PT Astra Serif" w:hAnsi="PT Astra Serif" w:cs="Times New Roman"/>
          <w:sz w:val="28"/>
          <w:szCs w:val="28"/>
        </w:rPr>
        <w:t xml:space="preserve"> Россия)», экспертов с правом оценивания демонстрационного экзамена, с занесением данных в Цифровую платформу Союза </w:t>
      </w:r>
      <w:proofErr w:type="spellStart"/>
      <w:r w:rsidRPr="00967C95">
        <w:rPr>
          <w:rFonts w:ascii="PT Astra Serif" w:hAnsi="PT Astra Serif" w:cs="Times New Roman"/>
          <w:sz w:val="28"/>
          <w:szCs w:val="28"/>
        </w:rPr>
        <w:t>WorldSkills</w:t>
      </w:r>
      <w:proofErr w:type="spellEnd"/>
      <w:r w:rsidRPr="00967C95">
        <w:rPr>
          <w:rFonts w:ascii="PT Astra Serif" w:hAnsi="PT Astra Serif" w:cs="Times New Roman"/>
          <w:sz w:val="28"/>
          <w:szCs w:val="28"/>
        </w:rPr>
        <w:t xml:space="preserve"> и выдачей </w:t>
      </w:r>
      <w:proofErr w:type="spellStart"/>
      <w:r w:rsidRPr="00967C95">
        <w:rPr>
          <w:rFonts w:ascii="PT Astra Serif" w:hAnsi="PT Astra Serif" w:cs="Times New Roman"/>
          <w:sz w:val="28"/>
          <w:szCs w:val="28"/>
        </w:rPr>
        <w:t>Skills</w:t>
      </w:r>
      <w:proofErr w:type="spellEnd"/>
      <w:r w:rsidRPr="00967C95">
        <w:rPr>
          <w:rFonts w:ascii="PT Astra Serif" w:hAnsi="PT Astra Serif" w:cs="Times New Roman"/>
          <w:sz w:val="28"/>
          <w:szCs w:val="28"/>
        </w:rPr>
        <w:t>-паспортов участникам экзамена, успешно его сдавшим.</w:t>
      </w:r>
    </w:p>
    <w:p w:rsidR="007C3ACD" w:rsidRPr="00E65271" w:rsidRDefault="007C3ACD" w:rsidP="007C3ACD">
      <w:pPr>
        <w:spacing w:after="0" w:line="240" w:lineRule="auto"/>
        <w:ind w:firstLine="709"/>
        <w:jc w:val="both"/>
        <w:rPr>
          <w:rFonts w:ascii="PT Astra Serif" w:hAnsi="PT Astra Serif"/>
          <w:color w:val="0000FF"/>
          <w:sz w:val="28"/>
          <w:szCs w:val="28"/>
        </w:rPr>
      </w:pPr>
    </w:p>
    <w:p w:rsidR="007C3ACD" w:rsidRDefault="007C3ACD" w:rsidP="007C3ACD">
      <w:pPr>
        <w:pStyle w:val="ae"/>
        <w:spacing w:line="240" w:lineRule="auto"/>
        <w:rPr>
          <w:rFonts w:ascii="PT Astra Serif" w:hAnsi="PT Astra Serif"/>
          <w:b/>
        </w:rPr>
      </w:pPr>
      <w:r w:rsidRPr="0099093D">
        <w:rPr>
          <w:rFonts w:ascii="PT Astra Serif" w:hAnsi="PT Astra Serif"/>
          <w:b/>
        </w:rPr>
        <w:t xml:space="preserve">Задача 5. Создание Центра опережающей профессиональной подготовки. </w:t>
      </w:r>
    </w:p>
    <w:p w:rsidR="007C3ACD" w:rsidRDefault="007C3ACD" w:rsidP="007C3ACD">
      <w:pPr>
        <w:spacing w:after="0" w:line="240" w:lineRule="auto"/>
        <w:ind w:firstLine="709"/>
        <w:jc w:val="both"/>
        <w:rPr>
          <w:rFonts w:ascii="PT Astra Serif" w:hAnsi="PT Astra Serif"/>
          <w:sz w:val="28"/>
          <w:szCs w:val="28"/>
        </w:rPr>
      </w:pPr>
      <w:r>
        <w:rPr>
          <w:rFonts w:ascii="PT Astra Serif" w:hAnsi="PT Astra Serif"/>
          <w:sz w:val="28"/>
          <w:szCs w:val="28"/>
        </w:rPr>
        <w:t xml:space="preserve">В 2021 году в рамках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 на базе Ульяновского многопрофильного техникума создан Центр опережающей профессиональной подготовки. </w:t>
      </w:r>
    </w:p>
    <w:p w:rsidR="007C3ACD" w:rsidRPr="009E51E3" w:rsidRDefault="007C3ACD" w:rsidP="007C3ACD">
      <w:pPr>
        <w:spacing w:after="0" w:line="240" w:lineRule="auto"/>
        <w:ind w:firstLine="709"/>
        <w:jc w:val="both"/>
        <w:rPr>
          <w:rFonts w:ascii="PT Astra Serif" w:hAnsi="PT Astra Serif"/>
          <w:sz w:val="28"/>
          <w:szCs w:val="28"/>
        </w:rPr>
      </w:pPr>
      <w:r w:rsidRPr="009E51E3">
        <w:rPr>
          <w:rFonts w:ascii="PT Astra Serif" w:hAnsi="PT Astra Serif"/>
          <w:sz w:val="28"/>
          <w:szCs w:val="28"/>
        </w:rPr>
        <w:t xml:space="preserve">Субсидия из федерального бюджета составила 19877000,0 рублей, </w:t>
      </w:r>
      <w:proofErr w:type="spellStart"/>
      <w:r w:rsidRPr="009E51E3">
        <w:rPr>
          <w:rFonts w:ascii="PT Astra Serif" w:hAnsi="PT Astra Serif"/>
          <w:sz w:val="28"/>
          <w:szCs w:val="28"/>
        </w:rPr>
        <w:t>софинансирование</w:t>
      </w:r>
      <w:proofErr w:type="spellEnd"/>
      <w:r w:rsidRPr="009E51E3">
        <w:rPr>
          <w:rFonts w:ascii="PT Astra Serif" w:hAnsi="PT Astra Serif"/>
          <w:sz w:val="28"/>
          <w:szCs w:val="28"/>
        </w:rPr>
        <w:t xml:space="preserve"> из областного бюджета на закупку оборудования составило 614752,58 руб., на проведение ремонтных работ -  45800000,0 руб.</w:t>
      </w:r>
    </w:p>
    <w:p w:rsidR="007C3ACD" w:rsidRPr="009E51E3" w:rsidRDefault="007C3ACD" w:rsidP="007C3ACD">
      <w:pPr>
        <w:spacing w:after="0" w:line="240" w:lineRule="auto"/>
        <w:ind w:firstLine="709"/>
        <w:jc w:val="both"/>
        <w:rPr>
          <w:rFonts w:ascii="PT Astra Serif" w:hAnsi="PT Astra Serif"/>
          <w:sz w:val="28"/>
          <w:szCs w:val="28"/>
        </w:rPr>
      </w:pPr>
      <w:r w:rsidRPr="009E51E3">
        <w:rPr>
          <w:rFonts w:ascii="PT Astra Serif" w:hAnsi="PT Astra Serif"/>
          <w:sz w:val="28"/>
          <w:szCs w:val="28"/>
        </w:rPr>
        <w:t xml:space="preserve">В настоящее время федеральные и </w:t>
      </w:r>
      <w:r>
        <w:rPr>
          <w:rFonts w:ascii="PT Astra Serif" w:hAnsi="PT Astra Serif"/>
          <w:sz w:val="28"/>
          <w:szCs w:val="28"/>
        </w:rPr>
        <w:t>областные</w:t>
      </w:r>
      <w:r w:rsidRPr="009E51E3">
        <w:rPr>
          <w:rFonts w:ascii="PT Astra Serif" w:hAnsi="PT Astra Serif"/>
          <w:sz w:val="28"/>
          <w:szCs w:val="28"/>
        </w:rPr>
        <w:t xml:space="preserve"> средства на приобретение оборудования для оснащения пло</w:t>
      </w:r>
      <w:r w:rsidR="005D3BA5">
        <w:rPr>
          <w:rFonts w:ascii="PT Astra Serif" w:hAnsi="PT Astra Serif"/>
          <w:sz w:val="28"/>
          <w:szCs w:val="28"/>
        </w:rPr>
        <w:t>щадок ЦОПП освоены в полном объё</w:t>
      </w:r>
      <w:r w:rsidRPr="009E51E3">
        <w:rPr>
          <w:rFonts w:ascii="PT Astra Serif" w:hAnsi="PT Astra Serif"/>
          <w:sz w:val="28"/>
          <w:szCs w:val="28"/>
        </w:rPr>
        <w:t>ме, оборудование установлено в соответствующих функциональ</w:t>
      </w:r>
      <w:r w:rsidR="005D3BA5">
        <w:rPr>
          <w:rFonts w:ascii="PT Astra Serif" w:hAnsi="PT Astra Serif"/>
          <w:sz w:val="28"/>
          <w:szCs w:val="28"/>
        </w:rPr>
        <w:t>ных зонах ЦОПП. Площадки, отведё</w:t>
      </w:r>
      <w:r w:rsidRPr="009E51E3">
        <w:rPr>
          <w:rFonts w:ascii="PT Astra Serif" w:hAnsi="PT Astra Serif"/>
          <w:sz w:val="28"/>
          <w:szCs w:val="28"/>
        </w:rPr>
        <w:t xml:space="preserve">нные под создание ЦОПП, приведены в соответствие с </w:t>
      </w:r>
      <w:proofErr w:type="spellStart"/>
      <w:r w:rsidRPr="009E51E3">
        <w:rPr>
          <w:rFonts w:ascii="PT Astra Serif" w:hAnsi="PT Astra Serif"/>
          <w:sz w:val="28"/>
          <w:szCs w:val="28"/>
        </w:rPr>
        <w:t>брендбуком</w:t>
      </w:r>
      <w:proofErr w:type="spellEnd"/>
      <w:r w:rsidRPr="009E51E3">
        <w:rPr>
          <w:rFonts w:ascii="PT Astra Serif" w:hAnsi="PT Astra Serif"/>
          <w:sz w:val="28"/>
          <w:szCs w:val="28"/>
        </w:rPr>
        <w:t xml:space="preserve"> и дизайн-проектом. </w:t>
      </w:r>
    </w:p>
    <w:p w:rsidR="007C3ACD" w:rsidRDefault="007C3ACD" w:rsidP="007C3ACD">
      <w:pPr>
        <w:spacing w:after="0" w:line="240" w:lineRule="auto"/>
        <w:ind w:firstLine="709"/>
        <w:jc w:val="both"/>
        <w:rPr>
          <w:rFonts w:ascii="PT Astra Serif" w:hAnsi="PT Astra Serif"/>
          <w:sz w:val="28"/>
          <w:szCs w:val="28"/>
        </w:rPr>
      </w:pPr>
      <w:r w:rsidRPr="009E51E3">
        <w:rPr>
          <w:rFonts w:ascii="PT Astra Serif" w:hAnsi="PT Astra Serif"/>
          <w:sz w:val="28"/>
          <w:szCs w:val="28"/>
        </w:rPr>
        <w:t xml:space="preserve">Численность граждан, охваченных деятельностью ЦОПП Ульяновской области в 2021 году, составила 4650 человек (нарастающим итогом на конец года). Из них 4389 человек – в рамках </w:t>
      </w:r>
      <w:proofErr w:type="spellStart"/>
      <w:r w:rsidRPr="009E51E3">
        <w:rPr>
          <w:rFonts w:ascii="PT Astra Serif" w:hAnsi="PT Astra Serif"/>
          <w:sz w:val="28"/>
          <w:szCs w:val="28"/>
        </w:rPr>
        <w:t>профориентационной</w:t>
      </w:r>
      <w:proofErr w:type="spellEnd"/>
      <w:r w:rsidRPr="009E51E3">
        <w:rPr>
          <w:rFonts w:ascii="PT Astra Serif" w:hAnsi="PT Astra Serif"/>
          <w:sz w:val="28"/>
          <w:szCs w:val="28"/>
        </w:rPr>
        <w:t xml:space="preserve"> деятельности</w:t>
      </w:r>
      <w:r>
        <w:rPr>
          <w:rFonts w:ascii="PT Astra Serif" w:hAnsi="PT Astra Serif"/>
          <w:sz w:val="28"/>
          <w:szCs w:val="28"/>
        </w:rPr>
        <w:t xml:space="preserve">, обратились </w:t>
      </w:r>
      <w:r w:rsidRPr="009E51E3">
        <w:rPr>
          <w:rFonts w:ascii="PT Astra Serif" w:hAnsi="PT Astra Serif"/>
          <w:sz w:val="28"/>
          <w:szCs w:val="28"/>
        </w:rPr>
        <w:t>для консультирования по построению индивидуальной траектории обучения 44 человека</w:t>
      </w:r>
      <w:r>
        <w:rPr>
          <w:rFonts w:ascii="PT Astra Serif" w:hAnsi="PT Astra Serif"/>
          <w:sz w:val="28"/>
          <w:szCs w:val="28"/>
        </w:rPr>
        <w:t>, п</w:t>
      </w:r>
      <w:r w:rsidRPr="009E51E3">
        <w:rPr>
          <w:rFonts w:ascii="PT Astra Serif" w:hAnsi="PT Astra Serif"/>
          <w:sz w:val="28"/>
          <w:szCs w:val="28"/>
        </w:rPr>
        <w:t xml:space="preserve">рошли профессиональное обучение при содействии ЦОПП 217 человек.  </w:t>
      </w:r>
    </w:p>
    <w:p w:rsidR="00590139" w:rsidRDefault="00590139" w:rsidP="007C3ACD">
      <w:pPr>
        <w:spacing w:after="0" w:line="240" w:lineRule="auto"/>
        <w:ind w:firstLine="709"/>
        <w:jc w:val="both"/>
        <w:rPr>
          <w:rFonts w:ascii="PT Astra Serif" w:hAnsi="PT Astra Serif"/>
          <w:sz w:val="28"/>
          <w:szCs w:val="28"/>
        </w:rPr>
      </w:pPr>
    </w:p>
    <w:p w:rsidR="00684440" w:rsidRDefault="00684440" w:rsidP="007C3ACD">
      <w:pPr>
        <w:spacing w:after="0" w:line="240" w:lineRule="auto"/>
        <w:ind w:firstLine="709"/>
        <w:jc w:val="both"/>
        <w:rPr>
          <w:rFonts w:ascii="PT Astra Serif" w:hAnsi="PT Astra Serif"/>
          <w:sz w:val="28"/>
          <w:szCs w:val="28"/>
        </w:rPr>
      </w:pPr>
    </w:p>
    <w:p w:rsidR="00684440" w:rsidRDefault="00684440" w:rsidP="007C3ACD">
      <w:pPr>
        <w:spacing w:after="0" w:line="240" w:lineRule="auto"/>
        <w:ind w:firstLine="709"/>
        <w:jc w:val="both"/>
        <w:rPr>
          <w:rFonts w:ascii="PT Astra Serif" w:hAnsi="PT Astra Serif"/>
          <w:sz w:val="28"/>
          <w:szCs w:val="28"/>
        </w:rPr>
      </w:pPr>
    </w:p>
    <w:p w:rsidR="00684440" w:rsidRPr="009E51E3" w:rsidRDefault="00684440" w:rsidP="007C3ACD">
      <w:pPr>
        <w:spacing w:after="0" w:line="240" w:lineRule="auto"/>
        <w:ind w:firstLine="709"/>
        <w:jc w:val="both"/>
        <w:rPr>
          <w:rFonts w:ascii="PT Astra Serif" w:hAnsi="PT Astra Serif"/>
          <w:sz w:val="28"/>
          <w:szCs w:val="28"/>
        </w:rPr>
      </w:pPr>
    </w:p>
    <w:p w:rsidR="00337FFB" w:rsidRPr="00A21E51" w:rsidRDefault="00337FFB" w:rsidP="00337FFB">
      <w:pPr>
        <w:spacing w:after="0" w:line="240" w:lineRule="auto"/>
        <w:jc w:val="both"/>
        <w:rPr>
          <w:rFonts w:ascii="PT Astra Serif" w:hAnsi="PT Astra Serif"/>
          <w:b/>
          <w:sz w:val="28"/>
          <w:szCs w:val="28"/>
        </w:rPr>
      </w:pPr>
      <w:r w:rsidRPr="00A21E51">
        <w:rPr>
          <w:rFonts w:ascii="PT Astra Serif" w:hAnsi="PT Astra Serif"/>
          <w:b/>
          <w:sz w:val="28"/>
          <w:szCs w:val="28"/>
        </w:rPr>
        <w:lastRenderedPageBreak/>
        <w:t>5. Высшее образование.</w:t>
      </w:r>
    </w:p>
    <w:p w:rsidR="00337FFB" w:rsidRPr="00A21E51" w:rsidRDefault="00337FFB" w:rsidP="00337FFB">
      <w:pPr>
        <w:spacing w:after="0" w:line="240" w:lineRule="auto"/>
        <w:ind w:left="1068"/>
        <w:jc w:val="both"/>
        <w:rPr>
          <w:rFonts w:ascii="PT Astra Serif" w:hAnsi="PT Astra Serif"/>
          <w:b/>
          <w:sz w:val="24"/>
          <w:szCs w:val="24"/>
        </w:rPr>
      </w:pP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337FFB" w:rsidRPr="00A21E51" w:rsidRDefault="00337FFB" w:rsidP="00337FFB">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 xml:space="preserve">Президент Российской Федерации </w:t>
      </w:r>
      <w:proofErr w:type="spellStart"/>
      <w:r w:rsidRPr="00A21E51">
        <w:rPr>
          <w:rFonts w:ascii="PT Astra Serif" w:hAnsi="PT Astra Serif" w:cs="Times New Roman"/>
          <w:color w:val="auto"/>
        </w:rPr>
        <w:t>В.В.Путин</w:t>
      </w:r>
      <w:proofErr w:type="spellEnd"/>
    </w:p>
    <w:p w:rsidR="00337FFB" w:rsidRPr="00A21E51" w:rsidRDefault="00337FFB" w:rsidP="00337FFB">
      <w:pPr>
        <w:spacing w:after="0" w:line="240" w:lineRule="auto"/>
        <w:rPr>
          <w:rFonts w:ascii="PT Astra Serif" w:hAnsi="PT Astra Serif"/>
          <w:b/>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337FFB" w:rsidRPr="00A21E51" w:rsidRDefault="00337FFB" w:rsidP="00337FFB">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337FFB" w:rsidRPr="00A21E51" w:rsidRDefault="00337FFB" w:rsidP="00337FFB">
      <w:pPr>
        <w:spacing w:after="0" w:line="240" w:lineRule="auto"/>
        <w:ind w:firstLine="720"/>
        <w:jc w:val="both"/>
        <w:rPr>
          <w:rFonts w:ascii="PT Astra Serif" w:hAnsi="PT Astra Serif"/>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854B8D" w:rsidRPr="00C501A2" w:rsidRDefault="00854B8D" w:rsidP="00854B8D">
      <w:pPr>
        <w:numPr>
          <w:ilvl w:val="0"/>
          <w:numId w:val="23"/>
        </w:numPr>
        <w:spacing w:after="0" w:line="240" w:lineRule="auto"/>
        <w:ind w:left="0" w:firstLine="708"/>
        <w:jc w:val="both"/>
        <w:rPr>
          <w:rFonts w:ascii="PT Astra Serif" w:hAnsi="PT Astra Serif"/>
          <w:b/>
          <w:sz w:val="28"/>
          <w:szCs w:val="28"/>
        </w:rPr>
      </w:pPr>
      <w:r w:rsidRPr="00C501A2">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684440" w:rsidRPr="006B147B" w:rsidRDefault="003851DB" w:rsidP="00684440">
      <w:pPr>
        <w:spacing w:after="0" w:line="240" w:lineRule="auto"/>
        <w:ind w:firstLine="708"/>
        <w:jc w:val="both"/>
        <w:rPr>
          <w:rFonts w:ascii="PT Astra Serif" w:hAnsi="PT Astra Serif"/>
          <w:sz w:val="28"/>
          <w:szCs w:val="28"/>
        </w:rPr>
      </w:pPr>
      <w:r w:rsidRPr="006B147B">
        <w:rPr>
          <w:rFonts w:ascii="PT Astra Serif" w:hAnsi="PT Astra Serif"/>
          <w:sz w:val="28"/>
          <w:szCs w:val="28"/>
        </w:rPr>
        <w:t>П</w:t>
      </w:r>
      <w:r w:rsidR="00684440" w:rsidRPr="006B147B">
        <w:rPr>
          <w:rFonts w:ascii="PT Astra Serif" w:hAnsi="PT Astra Serif"/>
          <w:sz w:val="28"/>
          <w:szCs w:val="28"/>
        </w:rPr>
        <w:t>о</w:t>
      </w:r>
      <w:r w:rsidR="00684440" w:rsidRPr="006B147B">
        <w:rPr>
          <w:rFonts w:ascii="PT Astra Serif" w:hAnsi="PT Astra Serif"/>
          <w:sz w:val="28"/>
          <w:szCs w:val="28"/>
          <w:lang w:val="en-US"/>
        </w:rPr>
        <w:t xml:space="preserve"> </w:t>
      </w:r>
      <w:r w:rsidR="00684440" w:rsidRPr="006B147B">
        <w:rPr>
          <w:rFonts w:ascii="PT Astra Serif" w:hAnsi="PT Astra Serif"/>
          <w:sz w:val="28"/>
          <w:szCs w:val="28"/>
        </w:rPr>
        <w:t>результатам</w:t>
      </w:r>
      <w:r w:rsidR="00684440" w:rsidRPr="006B147B">
        <w:rPr>
          <w:rFonts w:ascii="PT Astra Serif" w:hAnsi="PT Astra Serif"/>
          <w:sz w:val="28"/>
          <w:szCs w:val="28"/>
          <w:lang w:val="en-US"/>
        </w:rPr>
        <w:t xml:space="preserve"> </w:t>
      </w:r>
      <w:r w:rsidR="00684440" w:rsidRPr="006B147B">
        <w:rPr>
          <w:rFonts w:ascii="PT Astra Serif" w:hAnsi="PT Astra Serif"/>
          <w:sz w:val="28"/>
          <w:szCs w:val="28"/>
        </w:rPr>
        <w:t>мирового</w:t>
      </w:r>
      <w:r w:rsidR="00684440" w:rsidRPr="006B147B">
        <w:rPr>
          <w:rFonts w:ascii="PT Astra Serif" w:hAnsi="PT Astra Serif"/>
          <w:sz w:val="28"/>
          <w:szCs w:val="28"/>
          <w:lang w:val="en-US"/>
        </w:rPr>
        <w:t xml:space="preserve"> </w:t>
      </w:r>
      <w:r w:rsidR="00684440" w:rsidRPr="006B147B">
        <w:rPr>
          <w:rFonts w:ascii="PT Astra Serif" w:hAnsi="PT Astra Serif"/>
          <w:sz w:val="28"/>
          <w:szCs w:val="28"/>
        </w:rPr>
        <w:t>рейтинга</w:t>
      </w:r>
      <w:r w:rsidR="00684440" w:rsidRPr="006B147B">
        <w:rPr>
          <w:rFonts w:ascii="PT Astra Serif" w:hAnsi="PT Astra Serif"/>
          <w:sz w:val="28"/>
          <w:szCs w:val="28"/>
          <w:lang w:val="en-US"/>
        </w:rPr>
        <w:t xml:space="preserve"> World University Rankings &amp; Reviews </w:t>
      </w:r>
      <w:proofErr w:type="spellStart"/>
      <w:r w:rsidR="00684440" w:rsidRPr="006B147B">
        <w:rPr>
          <w:rFonts w:ascii="PT Astra Serif" w:hAnsi="PT Astra Serif"/>
          <w:sz w:val="28"/>
          <w:szCs w:val="28"/>
          <w:lang w:val="en-US"/>
        </w:rPr>
        <w:t>UniRank</w:t>
      </w:r>
      <w:proofErr w:type="spellEnd"/>
      <w:r w:rsidR="00684440" w:rsidRPr="006B147B">
        <w:rPr>
          <w:rFonts w:ascii="PT Astra Serif" w:hAnsi="PT Astra Serif"/>
          <w:sz w:val="28"/>
          <w:szCs w:val="28"/>
          <w:lang w:val="en-US"/>
        </w:rPr>
        <w:t xml:space="preserve">. </w:t>
      </w:r>
      <w:r w:rsidR="00684440" w:rsidRPr="006B147B">
        <w:rPr>
          <w:rFonts w:ascii="PT Astra Serif" w:hAnsi="PT Astra Serif"/>
          <w:sz w:val="28"/>
          <w:szCs w:val="28"/>
        </w:rPr>
        <w:t>Ульяновский государственный университет занял 64-ю позицию из 376 российских вузов, вошедших в рейтинг, Ульяновский государственный технический университет</w:t>
      </w:r>
      <w:r w:rsidR="00684440" w:rsidRPr="006B147B">
        <w:rPr>
          <w:rFonts w:ascii="PT Astra Serif" w:hAnsi="PT Astra Serif"/>
        </w:rPr>
        <w:t xml:space="preserve"> </w:t>
      </w:r>
      <w:r w:rsidR="00684440" w:rsidRPr="006B147B">
        <w:rPr>
          <w:rFonts w:ascii="PT Astra Serif" w:hAnsi="PT Astra Serif"/>
          <w:sz w:val="28"/>
          <w:szCs w:val="28"/>
        </w:rPr>
        <w:t xml:space="preserve">112-й среди российских вузов, Ульяновский государственный педагогический университет имени </w:t>
      </w:r>
      <w:proofErr w:type="spellStart"/>
      <w:r w:rsidR="00684440" w:rsidRPr="006B147B">
        <w:rPr>
          <w:rFonts w:ascii="PT Astra Serif" w:hAnsi="PT Astra Serif"/>
          <w:sz w:val="28"/>
          <w:szCs w:val="28"/>
        </w:rPr>
        <w:t>И.Н.Ульянова</w:t>
      </w:r>
      <w:proofErr w:type="spellEnd"/>
      <w:r w:rsidR="00684440" w:rsidRPr="006B147B">
        <w:rPr>
          <w:rFonts w:ascii="PT Astra Serif" w:hAnsi="PT Astra Serif"/>
          <w:sz w:val="28"/>
          <w:szCs w:val="28"/>
        </w:rPr>
        <w:t xml:space="preserve"> на 218-ой позиции. В 2020 году в данном рейтинге не было ни одного ульяновского вуза.</w:t>
      </w:r>
    </w:p>
    <w:p w:rsidR="00684440" w:rsidRPr="006B147B" w:rsidRDefault="00684440" w:rsidP="00684440">
      <w:pPr>
        <w:spacing w:after="0" w:line="240" w:lineRule="auto"/>
        <w:ind w:firstLine="708"/>
        <w:jc w:val="both"/>
        <w:rPr>
          <w:rFonts w:ascii="PT Astra Serif" w:hAnsi="PT Astra Serif"/>
          <w:sz w:val="28"/>
          <w:szCs w:val="28"/>
        </w:rPr>
      </w:pPr>
      <w:r w:rsidRPr="006B147B">
        <w:rPr>
          <w:rFonts w:ascii="PT Astra Serif" w:hAnsi="PT Astra Serif"/>
          <w:b/>
          <w:bCs/>
          <w:sz w:val="28"/>
          <w:szCs w:val="28"/>
        </w:rPr>
        <w:t xml:space="preserve">В рейтинге </w:t>
      </w:r>
      <w:proofErr w:type="spellStart"/>
      <w:r w:rsidRPr="006B147B">
        <w:rPr>
          <w:rFonts w:ascii="PT Astra Serif" w:hAnsi="PT Astra Serif"/>
          <w:b/>
          <w:bCs/>
          <w:sz w:val="28"/>
          <w:szCs w:val="28"/>
        </w:rPr>
        <w:t>Webometrics</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Ranking</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Web</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of</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World</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Universities</w:t>
      </w:r>
      <w:proofErr w:type="spellEnd"/>
      <w:r w:rsidRPr="006B147B">
        <w:rPr>
          <w:rFonts w:ascii="PT Astra Serif" w:hAnsi="PT Astra Serif"/>
          <w:sz w:val="28"/>
          <w:szCs w:val="28"/>
        </w:rPr>
        <w:t xml:space="preserve">) 2021 года улучшили свои позиции по сравнению с 2020 годом Ульяновский государственный аграрный университет имени </w:t>
      </w:r>
      <w:proofErr w:type="spellStart"/>
      <w:r w:rsidRPr="006B147B">
        <w:rPr>
          <w:rFonts w:ascii="PT Astra Serif" w:hAnsi="PT Astra Serif"/>
          <w:sz w:val="28"/>
          <w:szCs w:val="28"/>
        </w:rPr>
        <w:t>П.А.Столыпина</w:t>
      </w:r>
      <w:proofErr w:type="spellEnd"/>
      <w:r w:rsidRPr="006B147B">
        <w:rPr>
          <w:rFonts w:ascii="PT Astra Serif" w:hAnsi="PT Astra Serif"/>
          <w:sz w:val="28"/>
          <w:szCs w:val="28"/>
        </w:rPr>
        <w:t xml:space="preserve"> и Ульяновский государственный педагогический университет имени </w:t>
      </w:r>
      <w:proofErr w:type="spellStart"/>
      <w:r w:rsidRPr="006B147B">
        <w:rPr>
          <w:rFonts w:ascii="PT Astra Serif" w:hAnsi="PT Astra Serif"/>
          <w:sz w:val="28"/>
          <w:szCs w:val="28"/>
        </w:rPr>
        <w:t>И.Н.Ульянова</w:t>
      </w:r>
      <w:proofErr w:type="spellEnd"/>
      <w:r w:rsidRPr="006B147B">
        <w:rPr>
          <w:rFonts w:ascii="PT Astra Serif" w:hAnsi="PT Astra Serif"/>
          <w:sz w:val="28"/>
          <w:szCs w:val="28"/>
        </w:rPr>
        <w:t>.</w:t>
      </w:r>
    </w:p>
    <w:p w:rsidR="00684440" w:rsidRPr="006B147B" w:rsidRDefault="00684440" w:rsidP="00684440">
      <w:pPr>
        <w:spacing w:after="0" w:line="240" w:lineRule="auto"/>
        <w:ind w:firstLine="708"/>
        <w:jc w:val="both"/>
        <w:rPr>
          <w:rFonts w:ascii="PT Astra Serif" w:hAnsi="PT Astra Serif"/>
          <w:sz w:val="28"/>
          <w:szCs w:val="28"/>
        </w:rPr>
      </w:pPr>
      <w:r w:rsidRPr="006B147B">
        <w:rPr>
          <w:rFonts w:ascii="PT Astra Serif" w:hAnsi="PT Astra Serif"/>
          <w:sz w:val="28"/>
          <w:szCs w:val="28"/>
        </w:rPr>
        <w:t xml:space="preserve">Так, Ульяновский ГАУ переместился с 313 на 276 место среди 1058 российских образовательных организаций с учётом филиалов вузов, а педагогический университет с 351 на 198 место среди российских вузов. Кроме </w:t>
      </w:r>
      <w:proofErr w:type="gramStart"/>
      <w:r w:rsidRPr="006B147B">
        <w:rPr>
          <w:rFonts w:ascii="PT Astra Serif" w:hAnsi="PT Astra Serif"/>
          <w:sz w:val="28"/>
          <w:szCs w:val="28"/>
        </w:rPr>
        <w:t>этого,  два</w:t>
      </w:r>
      <w:proofErr w:type="gramEnd"/>
      <w:r w:rsidRPr="006B147B">
        <w:rPr>
          <w:rFonts w:ascii="PT Astra Serif" w:hAnsi="PT Astra Serif"/>
          <w:sz w:val="28"/>
          <w:szCs w:val="28"/>
        </w:rPr>
        <w:t xml:space="preserve"> ульяновских вуза вошли в 2021 году в рейтинги, в которых в 2020 году не было вузов региона. Так, Ульяновский государственный университет представлен в: </w:t>
      </w:r>
    </w:p>
    <w:p w:rsidR="00684440" w:rsidRPr="006B147B" w:rsidRDefault="00684440" w:rsidP="00684440">
      <w:pPr>
        <w:spacing w:after="0" w:line="240" w:lineRule="auto"/>
        <w:ind w:firstLine="708"/>
        <w:jc w:val="both"/>
        <w:rPr>
          <w:rFonts w:ascii="PT Astra Serif" w:hAnsi="PT Astra Serif" w:cs="Arial"/>
          <w:sz w:val="28"/>
          <w:szCs w:val="28"/>
          <w:shd w:val="clear" w:color="auto" w:fill="FFFFFF"/>
        </w:rPr>
      </w:pPr>
      <w:r w:rsidRPr="006B147B">
        <w:rPr>
          <w:rFonts w:ascii="PT Astra Serif" w:hAnsi="PT Astra Serif" w:cs="Arial"/>
          <w:sz w:val="28"/>
          <w:szCs w:val="28"/>
          <w:shd w:val="clear" w:color="auto" w:fill="FFFFFF"/>
        </w:rPr>
        <w:t xml:space="preserve">глобальном агрегированном рейтинге мировых университетов </w:t>
      </w:r>
      <w:proofErr w:type="spellStart"/>
      <w:r w:rsidRPr="006B147B">
        <w:rPr>
          <w:rFonts w:ascii="PT Astra Serif" w:hAnsi="PT Astra Serif" w:cs="Arial"/>
          <w:sz w:val="28"/>
          <w:szCs w:val="28"/>
          <w:shd w:val="clear" w:color="auto" w:fill="FFFFFF"/>
        </w:rPr>
        <w:t>Global</w:t>
      </w:r>
      <w:proofErr w:type="spellEnd"/>
      <w:r w:rsidRPr="006B147B">
        <w:rPr>
          <w:rFonts w:ascii="PT Astra Serif" w:hAnsi="PT Astra Serif" w:cs="Arial"/>
          <w:sz w:val="28"/>
          <w:szCs w:val="28"/>
          <w:shd w:val="clear" w:color="auto" w:fill="FFFFFF"/>
        </w:rPr>
        <w:t xml:space="preserve"> </w:t>
      </w:r>
      <w:proofErr w:type="spellStart"/>
      <w:r w:rsidRPr="006B147B">
        <w:rPr>
          <w:rFonts w:ascii="PT Astra Serif" w:hAnsi="PT Astra Serif" w:cs="Arial"/>
          <w:sz w:val="28"/>
          <w:szCs w:val="28"/>
          <w:shd w:val="clear" w:color="auto" w:fill="FFFFFF"/>
        </w:rPr>
        <w:t>aggregated</w:t>
      </w:r>
      <w:proofErr w:type="spellEnd"/>
      <w:r w:rsidRPr="006B147B">
        <w:rPr>
          <w:rFonts w:ascii="PT Astra Serif" w:hAnsi="PT Astra Serif" w:cs="Arial"/>
          <w:sz w:val="28"/>
          <w:szCs w:val="28"/>
          <w:shd w:val="clear" w:color="auto" w:fill="FFFFFF"/>
        </w:rPr>
        <w:t xml:space="preserve"> ranking-2021. Всего оценивалось 2930 мировых, в том числе 108 российских вузов. </w:t>
      </w:r>
      <w:proofErr w:type="spellStart"/>
      <w:r w:rsidRPr="006B147B">
        <w:rPr>
          <w:rFonts w:ascii="PT Astra Serif" w:hAnsi="PT Astra Serif" w:cs="Arial"/>
          <w:sz w:val="28"/>
          <w:szCs w:val="28"/>
          <w:shd w:val="clear" w:color="auto" w:fill="FFFFFF"/>
        </w:rPr>
        <w:t>УлГУ</w:t>
      </w:r>
      <w:proofErr w:type="spellEnd"/>
      <w:r w:rsidRPr="006B147B">
        <w:rPr>
          <w:rFonts w:ascii="PT Astra Serif" w:hAnsi="PT Astra Serif" w:cs="Arial"/>
          <w:sz w:val="28"/>
          <w:szCs w:val="28"/>
          <w:shd w:val="clear" w:color="auto" w:fill="FFFFFF"/>
        </w:rPr>
        <w:t xml:space="preserve"> вошёл в интервальную группу Топ-10% среди лучших вузов мира;</w:t>
      </w:r>
    </w:p>
    <w:p w:rsidR="00684440" w:rsidRPr="006B147B" w:rsidRDefault="00684440" w:rsidP="00684440">
      <w:pPr>
        <w:spacing w:after="0" w:line="240" w:lineRule="auto"/>
        <w:ind w:firstLine="708"/>
        <w:jc w:val="both"/>
        <w:rPr>
          <w:rFonts w:ascii="PT Astra Serif" w:hAnsi="PT Astra Serif" w:cs="Arial"/>
          <w:sz w:val="28"/>
          <w:szCs w:val="28"/>
          <w:shd w:val="clear" w:color="auto" w:fill="FFFFFF"/>
        </w:rPr>
      </w:pPr>
      <w:r w:rsidRPr="006B147B">
        <w:rPr>
          <w:rFonts w:ascii="PT Astra Serif" w:hAnsi="PT Astra Serif" w:cs="Arial"/>
          <w:sz w:val="28"/>
          <w:szCs w:val="28"/>
          <w:shd w:val="clear" w:color="auto" w:fill="FFFFFF"/>
        </w:rPr>
        <w:t>международном рейтинге «Три миссии университета», 1501-1650 позиции в мире и 87-112 позиции в РФ. Всего в рейтинге 1650 вузов, из которых 112 российских.</w:t>
      </w:r>
    </w:p>
    <w:p w:rsidR="00684440" w:rsidRPr="006B147B" w:rsidRDefault="00684440" w:rsidP="00684440">
      <w:pPr>
        <w:spacing w:after="0" w:line="240" w:lineRule="auto"/>
        <w:ind w:firstLine="708"/>
        <w:jc w:val="both"/>
        <w:rPr>
          <w:rFonts w:ascii="PT Astra Serif" w:hAnsi="PT Astra Serif"/>
          <w:sz w:val="28"/>
          <w:szCs w:val="28"/>
        </w:rPr>
      </w:pPr>
      <w:r w:rsidRPr="006B147B">
        <w:rPr>
          <w:rFonts w:ascii="PT Astra Serif" w:hAnsi="PT Astra Serif"/>
          <w:sz w:val="28"/>
          <w:szCs w:val="28"/>
        </w:rPr>
        <w:t xml:space="preserve">А Ульяновский государственный технический университет вошёл в международный рейтинг UI </w:t>
      </w:r>
      <w:proofErr w:type="spellStart"/>
      <w:r w:rsidRPr="006B147B">
        <w:rPr>
          <w:rFonts w:ascii="PT Astra Serif" w:hAnsi="PT Astra Serif"/>
          <w:sz w:val="28"/>
          <w:szCs w:val="28"/>
        </w:rPr>
        <w:t>GreenMetric</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World</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University</w:t>
      </w:r>
      <w:proofErr w:type="spellEnd"/>
      <w:r w:rsidRPr="006B147B">
        <w:rPr>
          <w:rFonts w:ascii="PT Astra Serif" w:hAnsi="PT Astra Serif"/>
          <w:sz w:val="28"/>
          <w:szCs w:val="28"/>
        </w:rPr>
        <w:t xml:space="preserve"> </w:t>
      </w:r>
      <w:proofErr w:type="spellStart"/>
      <w:r w:rsidRPr="006B147B">
        <w:rPr>
          <w:rFonts w:ascii="PT Astra Serif" w:hAnsi="PT Astra Serif"/>
          <w:sz w:val="28"/>
          <w:szCs w:val="28"/>
        </w:rPr>
        <w:t>Ranking</w:t>
      </w:r>
      <w:proofErr w:type="spellEnd"/>
      <w:r w:rsidRPr="006B147B">
        <w:rPr>
          <w:rFonts w:ascii="PT Astra Serif" w:hAnsi="PT Astra Serif"/>
          <w:sz w:val="28"/>
          <w:szCs w:val="28"/>
        </w:rPr>
        <w:t xml:space="preserve"> 2021.</w:t>
      </w:r>
      <w:r w:rsidRPr="006B147B">
        <w:t xml:space="preserve"> </w:t>
      </w:r>
      <w:r w:rsidRPr="006B147B">
        <w:rPr>
          <w:rFonts w:ascii="PT Astra Serif" w:hAnsi="PT Astra Serif"/>
          <w:sz w:val="28"/>
          <w:szCs w:val="28"/>
        </w:rPr>
        <w:t xml:space="preserve">В рейтинге UI </w:t>
      </w:r>
      <w:proofErr w:type="spellStart"/>
      <w:r w:rsidRPr="006B147B">
        <w:rPr>
          <w:rFonts w:ascii="PT Astra Serif" w:hAnsi="PT Astra Serif"/>
          <w:sz w:val="28"/>
          <w:szCs w:val="28"/>
        </w:rPr>
        <w:t>GreenMetric</w:t>
      </w:r>
      <w:proofErr w:type="spellEnd"/>
      <w:r w:rsidRPr="006B147B">
        <w:rPr>
          <w:rFonts w:ascii="PT Astra Serif" w:hAnsi="PT Astra Serif"/>
          <w:sz w:val="28"/>
          <w:szCs w:val="28"/>
        </w:rPr>
        <w:t xml:space="preserve"> 2021 приняли участие 956 университета из 80 стран. Россия представлена в рейтинге 54 университетами, среди которых </w:t>
      </w:r>
      <w:proofErr w:type="spellStart"/>
      <w:r w:rsidRPr="006B147B">
        <w:rPr>
          <w:rFonts w:ascii="PT Astra Serif" w:hAnsi="PT Astra Serif"/>
          <w:sz w:val="28"/>
          <w:szCs w:val="28"/>
        </w:rPr>
        <w:t>УлГТУ</w:t>
      </w:r>
      <w:proofErr w:type="spellEnd"/>
      <w:r w:rsidRPr="006B147B">
        <w:rPr>
          <w:rFonts w:ascii="PT Astra Serif" w:hAnsi="PT Astra Serif"/>
          <w:sz w:val="28"/>
          <w:szCs w:val="28"/>
        </w:rPr>
        <w:t xml:space="preserve">. </w:t>
      </w:r>
    </w:p>
    <w:p w:rsidR="00854B8D" w:rsidRPr="00C501A2" w:rsidRDefault="00854B8D" w:rsidP="00854B8D">
      <w:pPr>
        <w:spacing w:after="0" w:line="240" w:lineRule="auto"/>
        <w:ind w:firstLine="708"/>
        <w:jc w:val="both"/>
        <w:rPr>
          <w:rFonts w:ascii="PT Astra Serif" w:hAnsi="PT Astra Serif"/>
          <w:sz w:val="28"/>
          <w:szCs w:val="28"/>
        </w:rPr>
      </w:pPr>
    </w:p>
    <w:p w:rsidR="00854B8D" w:rsidRPr="00C501A2" w:rsidRDefault="00854B8D" w:rsidP="00854B8D">
      <w:pPr>
        <w:spacing w:after="0" w:line="240" w:lineRule="auto"/>
        <w:ind w:firstLine="708"/>
        <w:jc w:val="both"/>
        <w:rPr>
          <w:rFonts w:ascii="PT Astra Serif" w:hAnsi="PT Astra Serif"/>
          <w:b/>
          <w:sz w:val="28"/>
          <w:szCs w:val="28"/>
        </w:rPr>
      </w:pPr>
      <w:r w:rsidRPr="00C501A2">
        <w:rPr>
          <w:rFonts w:ascii="PT Astra Serif" w:hAnsi="PT Astra Serif"/>
          <w:b/>
          <w:sz w:val="28"/>
          <w:szCs w:val="28"/>
        </w:rPr>
        <w:lastRenderedPageBreak/>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854B8D" w:rsidRPr="00C501A2" w:rsidRDefault="00854B8D" w:rsidP="00854B8D">
      <w:pPr>
        <w:spacing w:after="0" w:line="240" w:lineRule="auto"/>
        <w:ind w:firstLine="708"/>
        <w:jc w:val="both"/>
        <w:rPr>
          <w:rFonts w:ascii="PT Astra Serif" w:hAnsi="PT Astra Serif"/>
          <w:sz w:val="28"/>
          <w:szCs w:val="28"/>
        </w:rPr>
      </w:pPr>
      <w:r w:rsidRPr="00C501A2">
        <w:rPr>
          <w:rFonts w:ascii="PT Astra Serif" w:hAnsi="PT Astra Serif"/>
          <w:sz w:val="28"/>
          <w:szCs w:val="28"/>
        </w:rPr>
        <w:t xml:space="preserve">Ульяновским вузам на 2021 год для обучения по программам </w:t>
      </w:r>
      <w:proofErr w:type="spellStart"/>
      <w:r w:rsidRPr="00C501A2">
        <w:rPr>
          <w:rFonts w:ascii="PT Astra Serif" w:hAnsi="PT Astra Serif"/>
          <w:sz w:val="28"/>
          <w:szCs w:val="28"/>
        </w:rPr>
        <w:t>бакалавриата</w:t>
      </w:r>
      <w:proofErr w:type="spellEnd"/>
      <w:r w:rsidRPr="00C501A2">
        <w:rPr>
          <w:rFonts w:ascii="PT Astra Serif" w:hAnsi="PT Astra Serif"/>
          <w:sz w:val="28"/>
          <w:szCs w:val="28"/>
        </w:rPr>
        <w:t xml:space="preserve">, </w:t>
      </w:r>
      <w:proofErr w:type="spellStart"/>
      <w:r w:rsidRPr="00C501A2">
        <w:rPr>
          <w:rFonts w:ascii="PT Astra Serif" w:hAnsi="PT Astra Serif"/>
          <w:sz w:val="28"/>
          <w:szCs w:val="28"/>
        </w:rPr>
        <w:t>специалитета</w:t>
      </w:r>
      <w:proofErr w:type="spellEnd"/>
      <w:r w:rsidRPr="00C501A2">
        <w:rPr>
          <w:rFonts w:ascii="PT Astra Serif" w:hAnsi="PT Astra Serif"/>
          <w:sz w:val="28"/>
          <w:szCs w:val="28"/>
        </w:rPr>
        <w:t xml:space="preserve"> и магистратуры всего выделено </w:t>
      </w:r>
      <w:r w:rsidRPr="00C501A2">
        <w:rPr>
          <w:rFonts w:ascii="PT Astra Serif" w:hAnsi="PT Astra Serif"/>
          <w:b/>
          <w:sz w:val="28"/>
          <w:szCs w:val="28"/>
        </w:rPr>
        <w:t>5086</w:t>
      </w:r>
      <w:r w:rsidRPr="00C501A2">
        <w:rPr>
          <w:rFonts w:ascii="PT Astra Serif" w:hAnsi="PT Astra Serif"/>
          <w:sz w:val="28"/>
          <w:szCs w:val="28"/>
        </w:rPr>
        <w:t xml:space="preserve"> мест (в 2020 году – 4641), из них </w:t>
      </w:r>
      <w:r w:rsidRPr="00C501A2">
        <w:rPr>
          <w:rFonts w:ascii="PT Astra Serif" w:hAnsi="PT Astra Serif"/>
          <w:b/>
          <w:sz w:val="28"/>
          <w:szCs w:val="28"/>
        </w:rPr>
        <w:t xml:space="preserve">4165 </w:t>
      </w:r>
      <w:r w:rsidRPr="00C501A2">
        <w:rPr>
          <w:rFonts w:ascii="PT Astra Serif" w:hAnsi="PT Astra Serif"/>
          <w:sz w:val="28"/>
          <w:szCs w:val="28"/>
        </w:rPr>
        <w:t xml:space="preserve">мест по программам </w:t>
      </w:r>
      <w:proofErr w:type="spellStart"/>
      <w:r w:rsidRPr="00C501A2">
        <w:rPr>
          <w:rFonts w:ascii="PT Astra Serif" w:hAnsi="PT Astra Serif"/>
          <w:sz w:val="28"/>
          <w:szCs w:val="28"/>
        </w:rPr>
        <w:t>бакалавриата</w:t>
      </w:r>
      <w:proofErr w:type="spellEnd"/>
      <w:r w:rsidRPr="00C501A2">
        <w:rPr>
          <w:rFonts w:ascii="PT Astra Serif" w:hAnsi="PT Astra Serif"/>
          <w:sz w:val="28"/>
          <w:szCs w:val="28"/>
        </w:rPr>
        <w:t xml:space="preserve"> и </w:t>
      </w:r>
      <w:proofErr w:type="spellStart"/>
      <w:r w:rsidRPr="00C501A2">
        <w:rPr>
          <w:rFonts w:ascii="PT Astra Serif" w:hAnsi="PT Astra Serif"/>
          <w:sz w:val="28"/>
          <w:szCs w:val="28"/>
        </w:rPr>
        <w:t>специалитета</w:t>
      </w:r>
      <w:proofErr w:type="spellEnd"/>
      <w:r w:rsidRPr="00C501A2">
        <w:rPr>
          <w:rFonts w:ascii="PT Astra Serif" w:hAnsi="PT Astra Serif"/>
          <w:sz w:val="28"/>
          <w:szCs w:val="28"/>
        </w:rPr>
        <w:t xml:space="preserve"> (в 2020 году – 3740) и 921 место по программам магистратуры (в 2020 году – 901). При этом на обучение по очной форме выделено </w:t>
      </w:r>
      <w:r w:rsidRPr="00C501A2">
        <w:rPr>
          <w:rFonts w:ascii="PT Astra Serif" w:hAnsi="PT Astra Serif"/>
          <w:b/>
          <w:sz w:val="28"/>
          <w:szCs w:val="28"/>
        </w:rPr>
        <w:t xml:space="preserve">3440 </w:t>
      </w:r>
      <w:r w:rsidRPr="00C501A2">
        <w:rPr>
          <w:rFonts w:ascii="PT Astra Serif" w:hAnsi="PT Astra Serif"/>
          <w:sz w:val="28"/>
          <w:szCs w:val="28"/>
        </w:rPr>
        <w:t xml:space="preserve">мест по программам </w:t>
      </w:r>
      <w:proofErr w:type="spellStart"/>
      <w:r w:rsidRPr="00C501A2">
        <w:rPr>
          <w:rFonts w:ascii="PT Astra Serif" w:hAnsi="PT Astra Serif"/>
          <w:sz w:val="28"/>
          <w:szCs w:val="28"/>
        </w:rPr>
        <w:t>бакалавриата</w:t>
      </w:r>
      <w:proofErr w:type="spellEnd"/>
      <w:r w:rsidRPr="00C501A2">
        <w:rPr>
          <w:rFonts w:ascii="PT Astra Serif" w:hAnsi="PT Astra Serif"/>
          <w:sz w:val="28"/>
          <w:szCs w:val="28"/>
        </w:rPr>
        <w:t xml:space="preserve"> и </w:t>
      </w:r>
      <w:proofErr w:type="spellStart"/>
      <w:r w:rsidRPr="00C501A2">
        <w:rPr>
          <w:rFonts w:ascii="PT Astra Serif" w:hAnsi="PT Astra Serif"/>
          <w:sz w:val="28"/>
          <w:szCs w:val="28"/>
        </w:rPr>
        <w:t>специалитета</w:t>
      </w:r>
      <w:proofErr w:type="spellEnd"/>
      <w:r w:rsidRPr="00C501A2">
        <w:rPr>
          <w:rFonts w:ascii="PT Astra Serif" w:hAnsi="PT Astra Serif"/>
          <w:sz w:val="28"/>
          <w:szCs w:val="28"/>
        </w:rPr>
        <w:t xml:space="preserve"> и </w:t>
      </w:r>
      <w:r w:rsidRPr="00C501A2">
        <w:rPr>
          <w:rFonts w:ascii="PT Astra Serif" w:hAnsi="PT Astra Serif"/>
          <w:b/>
          <w:sz w:val="28"/>
          <w:szCs w:val="28"/>
        </w:rPr>
        <w:t>530</w:t>
      </w:r>
      <w:r w:rsidRPr="00C501A2">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854B8D" w:rsidRPr="00C501A2" w:rsidRDefault="00854B8D" w:rsidP="00854B8D">
      <w:pPr>
        <w:spacing w:after="0" w:line="240" w:lineRule="auto"/>
        <w:ind w:firstLine="708"/>
        <w:jc w:val="both"/>
        <w:rPr>
          <w:rFonts w:ascii="PT Astra Serif" w:hAnsi="PT Astra Serif"/>
          <w:sz w:val="28"/>
          <w:szCs w:val="28"/>
        </w:rPr>
      </w:pPr>
    </w:p>
    <w:p w:rsidR="00854B8D" w:rsidRPr="00C501A2" w:rsidRDefault="00854B8D" w:rsidP="00854B8D">
      <w:pPr>
        <w:spacing w:after="0" w:line="240" w:lineRule="auto"/>
        <w:ind w:firstLine="708"/>
        <w:jc w:val="both"/>
        <w:rPr>
          <w:rFonts w:ascii="PT Astra Serif" w:hAnsi="PT Astra Serif"/>
          <w:b/>
          <w:sz w:val="28"/>
          <w:szCs w:val="28"/>
        </w:rPr>
      </w:pPr>
      <w:r w:rsidRPr="00C501A2">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854B8D" w:rsidRPr="003A3808" w:rsidRDefault="00854B8D" w:rsidP="00854B8D">
      <w:pPr>
        <w:spacing w:after="0" w:line="240" w:lineRule="auto"/>
        <w:ind w:firstLine="720"/>
        <w:jc w:val="both"/>
        <w:rPr>
          <w:rFonts w:ascii="PT Astra Serif" w:hAnsi="PT Astra Serif"/>
          <w:sz w:val="28"/>
          <w:szCs w:val="28"/>
        </w:rPr>
      </w:pPr>
      <w:r w:rsidRPr="00C501A2">
        <w:rPr>
          <w:rFonts w:ascii="PT Astra Serif" w:hAnsi="PT Astra Serif"/>
          <w:sz w:val="28"/>
          <w:szCs w:val="28"/>
        </w:rPr>
        <w:t xml:space="preserve">В 2021 году в ульяновские вузы по договорам о целевом обучении по программам </w:t>
      </w:r>
      <w:proofErr w:type="spellStart"/>
      <w:r w:rsidRPr="00C501A2">
        <w:rPr>
          <w:rFonts w:ascii="PT Astra Serif" w:hAnsi="PT Astra Serif"/>
          <w:sz w:val="28"/>
          <w:szCs w:val="28"/>
        </w:rPr>
        <w:t>бакалавриата</w:t>
      </w:r>
      <w:proofErr w:type="spellEnd"/>
      <w:r w:rsidRPr="00C501A2">
        <w:rPr>
          <w:rFonts w:ascii="PT Astra Serif" w:hAnsi="PT Astra Serif"/>
          <w:sz w:val="28"/>
          <w:szCs w:val="28"/>
        </w:rPr>
        <w:t xml:space="preserve">, </w:t>
      </w:r>
      <w:proofErr w:type="spellStart"/>
      <w:r w:rsidRPr="00C501A2">
        <w:rPr>
          <w:rFonts w:ascii="PT Astra Serif" w:hAnsi="PT Astra Serif"/>
          <w:sz w:val="28"/>
          <w:szCs w:val="28"/>
        </w:rPr>
        <w:t>специалитета</w:t>
      </w:r>
      <w:proofErr w:type="spellEnd"/>
      <w:r w:rsidRPr="00C501A2">
        <w:rPr>
          <w:rFonts w:ascii="PT Astra Serif" w:hAnsi="PT Astra Serif"/>
          <w:sz w:val="28"/>
          <w:szCs w:val="28"/>
        </w:rPr>
        <w:t xml:space="preserve">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B224E9" w:rsidRDefault="00B224E9" w:rsidP="00A41917">
      <w:pPr>
        <w:spacing w:after="0" w:line="240" w:lineRule="auto"/>
        <w:jc w:val="both"/>
        <w:rPr>
          <w:rFonts w:ascii="PT Astra Serif" w:hAnsi="PT Astra Serif"/>
          <w:b/>
          <w:bCs/>
          <w:sz w:val="28"/>
          <w:szCs w:val="28"/>
        </w:rPr>
      </w:pPr>
    </w:p>
    <w:p w:rsidR="00B224E9" w:rsidRDefault="00B224E9" w:rsidP="00A41917">
      <w:pPr>
        <w:spacing w:after="0" w:line="240" w:lineRule="auto"/>
        <w:jc w:val="both"/>
        <w:rPr>
          <w:rFonts w:ascii="PT Astra Serif" w:hAnsi="PT Astra Serif"/>
          <w:b/>
          <w:bCs/>
          <w:sz w:val="28"/>
          <w:szCs w:val="28"/>
        </w:rPr>
      </w:pPr>
    </w:p>
    <w:p w:rsidR="00B224E9" w:rsidRDefault="00B224E9" w:rsidP="00A41917">
      <w:pPr>
        <w:spacing w:after="0" w:line="240" w:lineRule="auto"/>
        <w:jc w:val="both"/>
        <w:rPr>
          <w:rFonts w:ascii="PT Astra Serif" w:hAnsi="PT Astra Serif"/>
          <w:b/>
          <w:bCs/>
          <w:sz w:val="28"/>
          <w:szCs w:val="28"/>
        </w:rPr>
      </w:pPr>
    </w:p>
    <w:p w:rsidR="00B224E9" w:rsidRDefault="00B224E9"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684440" w:rsidRDefault="00684440"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A41917" w:rsidRPr="00A41917" w:rsidRDefault="00A41917" w:rsidP="00A41917">
      <w:pPr>
        <w:spacing w:after="0" w:line="240" w:lineRule="auto"/>
        <w:jc w:val="both"/>
        <w:rPr>
          <w:rFonts w:ascii="PT Astra Serif" w:hAnsi="PT Astra Serif"/>
          <w:b/>
          <w:bCs/>
          <w:sz w:val="28"/>
          <w:szCs w:val="28"/>
        </w:rPr>
      </w:pPr>
      <w:r w:rsidRPr="00A41917">
        <w:rPr>
          <w:rFonts w:ascii="PT Astra Serif" w:hAnsi="PT Astra Serif"/>
          <w:b/>
          <w:bCs/>
          <w:sz w:val="28"/>
          <w:szCs w:val="28"/>
        </w:rPr>
        <w:lastRenderedPageBreak/>
        <w:t>6. Дополнительное образование детей.</w:t>
      </w:r>
    </w:p>
    <w:p w:rsidR="00A41917" w:rsidRPr="00A41917" w:rsidRDefault="00A41917" w:rsidP="00A41917">
      <w:pPr>
        <w:spacing w:after="0" w:line="240" w:lineRule="auto"/>
        <w:ind w:firstLine="709"/>
        <w:jc w:val="both"/>
        <w:rPr>
          <w:rFonts w:ascii="PT Astra Serif" w:hAnsi="PT Astra Serif"/>
          <w:b/>
          <w:bCs/>
          <w:sz w:val="28"/>
          <w:szCs w:val="28"/>
        </w:rPr>
      </w:pPr>
    </w:p>
    <w:p w:rsidR="00A41917" w:rsidRPr="00A41917" w:rsidRDefault="00A41917" w:rsidP="00A41917">
      <w:pPr>
        <w:autoSpaceDE w:val="0"/>
        <w:autoSpaceDN w:val="0"/>
        <w:adjustRightInd w:val="0"/>
        <w:spacing w:after="0" w:line="240" w:lineRule="auto"/>
        <w:ind w:firstLine="709"/>
        <w:jc w:val="right"/>
        <w:rPr>
          <w:rFonts w:ascii="PT Astra Serif" w:hAnsi="PT Astra Serif" w:cs="Times New Roman"/>
          <w:b/>
          <w:bCs/>
          <w:sz w:val="24"/>
          <w:szCs w:val="24"/>
        </w:rPr>
      </w:pPr>
      <w:r w:rsidRPr="00A41917">
        <w:rPr>
          <w:rFonts w:ascii="PT Astra Serif" w:hAnsi="PT Astra Serif" w:cs="Times New Roman"/>
          <w:b/>
          <w:bCs/>
          <w:sz w:val="28"/>
          <w:szCs w:val="28"/>
        </w:rPr>
        <w:t xml:space="preserve">  </w:t>
      </w:r>
      <w:r w:rsidRPr="00A41917">
        <w:rPr>
          <w:rFonts w:ascii="PT Astra Serif" w:hAnsi="PT Astra Serif" w:cs="Times New Roman"/>
          <w:b/>
          <w:bCs/>
          <w:sz w:val="24"/>
          <w:szCs w:val="24"/>
        </w:rPr>
        <w:t xml:space="preserve">«Каждый ребёнок, подросток должен иметь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возможность найти себе занятие по душе.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В этой связи недопустимо свёртывание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системы внешкольного дополнительного образования.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Центры художественного, технического,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музыкального творчества – это огромный ресурс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гармоничного развития личности».</w:t>
      </w:r>
    </w:p>
    <w:p w:rsidR="00A41917" w:rsidRPr="00A41917" w:rsidRDefault="00A41917" w:rsidP="00A41917">
      <w:pPr>
        <w:autoSpaceDE w:val="0"/>
        <w:autoSpaceDN w:val="0"/>
        <w:adjustRightInd w:val="0"/>
        <w:spacing w:after="0" w:line="240" w:lineRule="auto"/>
        <w:jc w:val="right"/>
        <w:rPr>
          <w:rFonts w:ascii="PT Astra Serif" w:hAnsi="PT Astra Serif" w:cs="Times New Roman"/>
          <w:sz w:val="24"/>
          <w:szCs w:val="24"/>
        </w:rPr>
      </w:pPr>
      <w:r w:rsidRPr="00A41917">
        <w:rPr>
          <w:rFonts w:ascii="PT Astra Serif" w:hAnsi="PT Astra Serif" w:cs="Times New Roman"/>
          <w:sz w:val="24"/>
          <w:szCs w:val="24"/>
        </w:rPr>
        <w:t xml:space="preserve">Президент Российской Федерации </w:t>
      </w:r>
      <w:proofErr w:type="spellStart"/>
      <w:r w:rsidRPr="00A41917">
        <w:rPr>
          <w:rFonts w:ascii="PT Astra Serif" w:hAnsi="PT Astra Serif" w:cs="Times New Roman"/>
          <w:sz w:val="24"/>
          <w:szCs w:val="24"/>
        </w:rPr>
        <w:t>В.В.Путин</w:t>
      </w:r>
      <w:proofErr w:type="spellEnd"/>
    </w:p>
    <w:p w:rsidR="00A41917" w:rsidRPr="00A41917" w:rsidRDefault="00A41917" w:rsidP="00A41917">
      <w:pPr>
        <w:spacing w:after="0" w:line="240" w:lineRule="auto"/>
        <w:ind w:firstLine="709"/>
        <w:jc w:val="both"/>
        <w:rPr>
          <w:rFonts w:ascii="PT Astra Serif" w:hAnsi="PT Astra Serif" w:cs="Times New Roman"/>
          <w:b/>
          <w:bCs/>
          <w:sz w:val="24"/>
          <w:szCs w:val="24"/>
        </w:rPr>
      </w:pPr>
    </w:p>
    <w:p w:rsidR="00A41917" w:rsidRPr="00A41917" w:rsidRDefault="00A41917" w:rsidP="00A41917">
      <w:pPr>
        <w:spacing w:after="0" w:line="240" w:lineRule="auto"/>
        <w:ind w:firstLine="709"/>
        <w:jc w:val="both"/>
        <w:rPr>
          <w:rFonts w:ascii="PT Astra Serif" w:hAnsi="PT Astra Serif" w:cs="Times New Roman"/>
          <w:b/>
          <w:bCs/>
          <w:sz w:val="24"/>
          <w:szCs w:val="24"/>
        </w:rPr>
      </w:pPr>
    </w:p>
    <w:p w:rsidR="00A41917" w:rsidRPr="00A41917" w:rsidRDefault="00A41917" w:rsidP="00A41917">
      <w:pPr>
        <w:spacing w:after="0" w:line="240" w:lineRule="auto"/>
        <w:ind w:firstLine="709"/>
        <w:rPr>
          <w:rFonts w:ascii="PT Astra Serif" w:hAnsi="PT Astra Serif" w:cs="Times New Roman"/>
          <w:b/>
          <w:sz w:val="28"/>
          <w:szCs w:val="28"/>
        </w:rPr>
      </w:pPr>
      <w:r w:rsidRPr="00A41917">
        <w:rPr>
          <w:rFonts w:ascii="PT Astra Serif" w:hAnsi="PT Astra Serif" w:cs="Times New Roman"/>
          <w:b/>
          <w:sz w:val="28"/>
          <w:szCs w:val="28"/>
        </w:rPr>
        <w:t>Ключевая цель:</w:t>
      </w:r>
    </w:p>
    <w:p w:rsidR="00A41917" w:rsidRPr="00A41917" w:rsidRDefault="00A41917" w:rsidP="00A41917">
      <w:pPr>
        <w:widowControl w:val="0"/>
        <w:autoSpaceDE w:val="0"/>
        <w:autoSpaceDN w:val="0"/>
        <w:adjustRightInd w:val="0"/>
        <w:spacing w:after="0" w:line="240" w:lineRule="auto"/>
        <w:ind w:firstLine="709"/>
        <w:jc w:val="both"/>
        <w:rPr>
          <w:rFonts w:ascii="PT Astra Serif" w:hAnsi="PT Astra Serif" w:cs="Times New Roman"/>
          <w:sz w:val="28"/>
          <w:szCs w:val="28"/>
        </w:rPr>
      </w:pPr>
      <w:r w:rsidRPr="00A41917">
        <w:rPr>
          <w:rFonts w:ascii="PT Astra Serif" w:hAnsi="PT Astra Serif" w:cs="Times New Roman"/>
          <w:bCs/>
          <w:sz w:val="28"/>
          <w:szCs w:val="28"/>
        </w:rPr>
        <w:t xml:space="preserve">Обеспечение для детей в возрасте от 5 до 18 лет доступных для каждого </w:t>
      </w:r>
      <w:r w:rsidRPr="00A41917">
        <w:rPr>
          <w:rFonts w:ascii="PT Astra Serif" w:hAnsi="PT Astra Serif" w:cs="Times New Roman"/>
          <w:bCs/>
          <w:sz w:val="28"/>
          <w:szCs w:val="28"/>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Pr="00A41917">
        <w:rPr>
          <w:rFonts w:ascii="PT Astra Serif" w:hAnsi="PT Astra Serif" w:cs="Times New Roman"/>
          <w:bCs/>
          <w:sz w:val="28"/>
          <w:szCs w:val="28"/>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41917">
        <w:rPr>
          <w:rFonts w:ascii="PT Astra Serif" w:hAnsi="PT Astra Serif" w:cs="Times New Roman"/>
          <w:sz w:val="28"/>
          <w:szCs w:val="28"/>
        </w:rPr>
        <w:t>.</w:t>
      </w:r>
    </w:p>
    <w:p w:rsidR="00A41917" w:rsidRPr="00A41917" w:rsidRDefault="00A41917" w:rsidP="00A41917">
      <w:pPr>
        <w:spacing w:after="0" w:line="240" w:lineRule="auto"/>
        <w:jc w:val="both"/>
        <w:rPr>
          <w:rFonts w:ascii="PT Astra Serif" w:hAnsi="PT Astra Serif" w:cs="Times New Roman"/>
          <w:sz w:val="28"/>
          <w:szCs w:val="28"/>
        </w:rPr>
      </w:pPr>
    </w:p>
    <w:p w:rsidR="00DD7923" w:rsidRPr="0079180C" w:rsidRDefault="00DD7923" w:rsidP="00DD7923">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DD7923" w:rsidRPr="0079180C" w:rsidRDefault="00DD7923" w:rsidP="00DD7923">
      <w:pPr>
        <w:spacing w:after="0" w:line="240" w:lineRule="auto"/>
        <w:ind w:firstLine="708"/>
        <w:jc w:val="both"/>
        <w:rPr>
          <w:rFonts w:ascii="PT Astra Serif" w:hAnsi="PT Astra Serif" w:cs="Times New Roman"/>
          <w:b/>
          <w:color w:val="000000"/>
          <w:sz w:val="28"/>
          <w:szCs w:val="28"/>
        </w:rPr>
      </w:pPr>
      <w:r w:rsidRPr="005C1058">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DD7923" w:rsidRPr="00FB3BFD" w:rsidRDefault="00DD7923" w:rsidP="00DD7923">
      <w:pPr>
        <w:shd w:val="clear" w:color="auto" w:fill="FFFFFF" w:themeFill="background1"/>
        <w:spacing w:after="0" w:line="240" w:lineRule="auto"/>
        <w:ind w:firstLine="709"/>
        <w:jc w:val="both"/>
        <w:textAlignment w:val="baseline"/>
        <w:rPr>
          <w:rFonts w:ascii="PT Astra Serif" w:hAnsi="PT Astra Serif" w:cs="Times New Roman"/>
          <w:color w:val="000000"/>
          <w:spacing w:val="2"/>
          <w:sz w:val="28"/>
          <w:szCs w:val="28"/>
        </w:rPr>
      </w:pPr>
      <w:r w:rsidRPr="00FB3BFD">
        <w:rPr>
          <w:rFonts w:ascii="PT Astra Serif" w:hAnsi="PT Astra Serif" w:cs="Times New Roman"/>
          <w:spacing w:val="2"/>
          <w:sz w:val="28"/>
          <w:szCs w:val="28"/>
        </w:rPr>
        <w:t>В реестр исполнителей образовательных услуг, реализующих дополнительные общеразвивающие программы, во</w:t>
      </w:r>
      <w:r w:rsidR="00DF3331">
        <w:rPr>
          <w:rFonts w:ascii="PT Astra Serif" w:hAnsi="PT Astra Serif" w:cs="Times New Roman"/>
          <w:spacing w:val="2"/>
          <w:sz w:val="28"/>
          <w:szCs w:val="28"/>
        </w:rPr>
        <w:t>шли</w:t>
      </w:r>
      <w:r w:rsidRPr="00FB3BFD">
        <w:rPr>
          <w:rFonts w:ascii="PT Astra Serif" w:hAnsi="PT Astra Serif" w:cs="Times New Roman"/>
          <w:spacing w:val="2"/>
          <w:sz w:val="28"/>
          <w:szCs w:val="28"/>
        </w:rPr>
        <w:t xml:space="preserve"> 726 образовательных организаций, </w:t>
      </w:r>
      <w:r w:rsidRPr="00FB3BFD">
        <w:rPr>
          <w:rFonts w:ascii="PT Astra Serif" w:hAnsi="PT Astra Serif" w:cs="Times New Roman"/>
          <w:color w:val="000000"/>
          <w:spacing w:val="2"/>
          <w:sz w:val="28"/>
          <w:szCs w:val="28"/>
        </w:rPr>
        <w:t xml:space="preserve">имеющих лицензию на ведение образовательной деятельности по подвиду «Дополнительное образование детей и взрослых», в том числе 59 организаций дополнительного образования в сфере образования. </w:t>
      </w:r>
    </w:p>
    <w:p w:rsidR="00DD7923" w:rsidRPr="00FB3BFD" w:rsidRDefault="00DD7923" w:rsidP="00DD7923">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sidRPr="00FB3BFD">
        <w:rPr>
          <w:rFonts w:ascii="PT Astra Serif" w:hAnsi="PT Astra Serif" w:cs="Times New Roman"/>
          <w:spacing w:val="2"/>
          <w:sz w:val="28"/>
          <w:szCs w:val="28"/>
        </w:rPr>
        <w:t>В реестр дополнительных общеразвивающих программ вошло 5523 дополнительных общеобразовательных программ, в том числе 1156 программы спортивной подготовки.</w:t>
      </w:r>
    </w:p>
    <w:p w:rsidR="00DD7923" w:rsidRPr="00FB3BFD" w:rsidRDefault="00DD7923" w:rsidP="00DD7923">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Pr>
          <w:rFonts w:ascii="PT Astra Serif" w:hAnsi="PT Astra Serif" w:cs="Times New Roman"/>
          <w:spacing w:val="2"/>
          <w:sz w:val="28"/>
          <w:szCs w:val="28"/>
        </w:rPr>
        <w:t>В 2021 году муниципальными образованиями было в</w:t>
      </w:r>
      <w:r w:rsidRPr="00FB3BFD">
        <w:rPr>
          <w:rFonts w:ascii="PT Astra Serif" w:hAnsi="PT Astra Serif" w:cs="Times New Roman"/>
          <w:spacing w:val="2"/>
          <w:sz w:val="28"/>
          <w:szCs w:val="28"/>
        </w:rPr>
        <w:t>ыпущено 6</w:t>
      </w:r>
      <w:r>
        <w:rPr>
          <w:rFonts w:ascii="PT Astra Serif" w:hAnsi="PT Astra Serif" w:cs="Times New Roman"/>
          <w:spacing w:val="2"/>
          <w:sz w:val="28"/>
          <w:szCs w:val="28"/>
        </w:rPr>
        <w:t xml:space="preserve">5324 </w:t>
      </w:r>
      <w:r w:rsidRPr="00FB3BFD">
        <w:rPr>
          <w:rFonts w:ascii="PT Astra Serif" w:hAnsi="PT Astra Serif" w:cs="Times New Roman"/>
          <w:spacing w:val="2"/>
          <w:sz w:val="28"/>
          <w:szCs w:val="28"/>
        </w:rPr>
        <w:t>сертификат</w:t>
      </w:r>
      <w:r>
        <w:rPr>
          <w:rFonts w:ascii="PT Astra Serif" w:hAnsi="PT Astra Serif" w:cs="Times New Roman"/>
          <w:spacing w:val="2"/>
          <w:sz w:val="28"/>
          <w:szCs w:val="28"/>
        </w:rPr>
        <w:t>ов персонифицированного финансирования</w:t>
      </w:r>
      <w:r w:rsidRPr="00FB3BFD">
        <w:rPr>
          <w:rFonts w:ascii="PT Astra Serif" w:hAnsi="PT Astra Serif" w:cs="Times New Roman"/>
          <w:spacing w:val="2"/>
          <w:sz w:val="28"/>
          <w:szCs w:val="28"/>
        </w:rPr>
        <w:t xml:space="preserve"> дополнительного образования с номиналом от 3632 до 10595,52 руб. По сертификатам с номиналом обу</w:t>
      </w:r>
      <w:r>
        <w:rPr>
          <w:rFonts w:ascii="PT Astra Serif" w:hAnsi="PT Astra Serif" w:cs="Times New Roman"/>
          <w:spacing w:val="2"/>
          <w:sz w:val="28"/>
          <w:szCs w:val="28"/>
        </w:rPr>
        <w:t>чилось</w:t>
      </w:r>
      <w:r w:rsidR="007B668F">
        <w:rPr>
          <w:rFonts w:ascii="PT Astra Serif" w:hAnsi="PT Astra Serif" w:cs="Times New Roman"/>
          <w:spacing w:val="2"/>
          <w:sz w:val="28"/>
          <w:szCs w:val="28"/>
        </w:rPr>
        <w:t xml:space="preserve"> 61229 детей</w:t>
      </w:r>
      <w:r>
        <w:rPr>
          <w:rFonts w:ascii="PT Astra Serif" w:hAnsi="PT Astra Serif" w:cs="Times New Roman"/>
          <w:spacing w:val="2"/>
          <w:sz w:val="28"/>
          <w:szCs w:val="28"/>
        </w:rPr>
        <w:t xml:space="preserve"> или 36,7% при плане 25%</w:t>
      </w:r>
      <w:r w:rsidRPr="00FB3BFD">
        <w:rPr>
          <w:rFonts w:ascii="PT Astra Serif" w:hAnsi="PT Astra Serif" w:cs="Times New Roman"/>
          <w:spacing w:val="2"/>
          <w:sz w:val="28"/>
          <w:szCs w:val="28"/>
        </w:rPr>
        <w:t>.</w:t>
      </w:r>
    </w:p>
    <w:p w:rsidR="00DD7923" w:rsidRDefault="00DD7923" w:rsidP="00DD7923">
      <w:pPr>
        <w:shd w:val="clear" w:color="auto" w:fill="FFFFFF" w:themeFill="background1"/>
        <w:spacing w:after="0" w:line="240" w:lineRule="auto"/>
        <w:ind w:firstLine="709"/>
        <w:jc w:val="both"/>
        <w:textAlignment w:val="baseline"/>
        <w:rPr>
          <w:rFonts w:ascii="PT Astra Serif" w:hAnsi="PT Astra Serif" w:cs="Times New Roman"/>
          <w:sz w:val="28"/>
          <w:szCs w:val="28"/>
        </w:rPr>
      </w:pPr>
      <w:r w:rsidRPr="00FB3BFD">
        <w:rPr>
          <w:rFonts w:ascii="PT Astra Serif" w:hAnsi="PT Astra Serif" w:cs="Times New Roman"/>
          <w:sz w:val="28"/>
          <w:szCs w:val="28"/>
        </w:rPr>
        <w:t xml:space="preserve">Доля детей в возрасте от 5 до 18 лет, охваченных дополнительным образованием в общей численности детей, проживающих на территории Ульяновской области, с учётом обучающихся в детских школах искусств </w:t>
      </w:r>
      <w:r>
        <w:rPr>
          <w:rFonts w:ascii="PT Astra Serif" w:hAnsi="PT Astra Serif" w:cs="Times New Roman"/>
          <w:sz w:val="28"/>
          <w:szCs w:val="28"/>
        </w:rPr>
        <w:t xml:space="preserve">и в организациях спортивной подготовки </w:t>
      </w:r>
      <w:r w:rsidRPr="00FB3BFD">
        <w:rPr>
          <w:rFonts w:ascii="PT Astra Serif" w:hAnsi="PT Astra Serif" w:cs="Times New Roman"/>
          <w:sz w:val="28"/>
          <w:szCs w:val="28"/>
        </w:rPr>
        <w:t>составила 94,6 %</w:t>
      </w:r>
      <w:r>
        <w:rPr>
          <w:rFonts w:ascii="PT Astra Serif" w:hAnsi="PT Astra Serif" w:cs="Times New Roman"/>
          <w:sz w:val="28"/>
          <w:szCs w:val="28"/>
        </w:rPr>
        <w:t xml:space="preserve"> при плане 88</w:t>
      </w:r>
      <w:r w:rsidR="007B668F">
        <w:rPr>
          <w:rFonts w:ascii="PT Astra Serif" w:hAnsi="PT Astra Serif" w:cs="Times New Roman"/>
          <w:sz w:val="28"/>
          <w:szCs w:val="28"/>
        </w:rPr>
        <w:t xml:space="preserve"> </w:t>
      </w:r>
      <w:r>
        <w:rPr>
          <w:rFonts w:ascii="PT Astra Serif" w:hAnsi="PT Astra Serif" w:cs="Times New Roman"/>
          <w:sz w:val="28"/>
          <w:szCs w:val="28"/>
        </w:rPr>
        <w:t>%</w:t>
      </w:r>
      <w:r w:rsidRPr="00FB3BFD">
        <w:rPr>
          <w:rFonts w:ascii="PT Astra Serif" w:hAnsi="PT Astra Serif" w:cs="Times New Roman"/>
          <w:sz w:val="28"/>
          <w:szCs w:val="28"/>
        </w:rPr>
        <w:t>.</w:t>
      </w:r>
    </w:p>
    <w:p w:rsidR="00DD7923" w:rsidRPr="002F05B9" w:rsidRDefault="00DD7923" w:rsidP="00DD7923">
      <w:pPr>
        <w:spacing w:after="0" w:line="240" w:lineRule="auto"/>
        <w:ind w:firstLine="709"/>
        <w:jc w:val="both"/>
        <w:textAlignment w:val="baseline"/>
        <w:rPr>
          <w:rFonts w:ascii="PT Astra Serif" w:hAnsi="PT Astra Serif" w:cs="Times New Roman"/>
          <w:sz w:val="28"/>
          <w:szCs w:val="28"/>
        </w:rPr>
      </w:pPr>
    </w:p>
    <w:p w:rsidR="00590139" w:rsidRPr="00006EB6" w:rsidRDefault="00DD7923" w:rsidP="00590139">
      <w:pPr>
        <w:shd w:val="clear" w:color="auto" w:fill="FFFFFF" w:themeFill="background1"/>
        <w:spacing w:after="0" w:line="240" w:lineRule="auto"/>
        <w:ind w:firstLine="709"/>
        <w:jc w:val="both"/>
        <w:textAlignment w:val="baseline"/>
        <w:rPr>
          <w:rFonts w:ascii="PT Astra Serif" w:hAnsi="PT Astra Serif" w:cs="Times New Roman"/>
          <w:b/>
          <w:sz w:val="28"/>
          <w:szCs w:val="28"/>
        </w:rPr>
      </w:pPr>
      <w:r w:rsidRPr="005C1058">
        <w:rPr>
          <w:rFonts w:ascii="PT Astra Serif" w:hAnsi="PT Astra Serif" w:cs="Times New Roman"/>
          <w:b/>
          <w:color w:val="000000"/>
          <w:sz w:val="28"/>
          <w:szCs w:val="28"/>
        </w:rPr>
        <w:t xml:space="preserve">2. Создание условий для обучения не менее 52 % детей с ограниченными возможностями здоровья Ульяновской области по </w:t>
      </w:r>
      <w:r w:rsidRPr="005C1058">
        <w:rPr>
          <w:rFonts w:ascii="PT Astra Serif" w:hAnsi="PT Astra Serif" w:cs="Times New Roman"/>
          <w:b/>
          <w:color w:val="000000"/>
          <w:sz w:val="28"/>
          <w:szCs w:val="28"/>
        </w:rPr>
        <w:lastRenderedPageBreak/>
        <w:t>дополнительным общеобразовательным программам, в том числе с использованием дистанционных технологий.</w:t>
      </w:r>
      <w:r w:rsidR="00590139" w:rsidRPr="00590139">
        <w:rPr>
          <w:rFonts w:ascii="PT Astra Serif" w:hAnsi="PT Astra Serif" w:cs="Times New Roman"/>
          <w:b/>
          <w:sz w:val="28"/>
          <w:szCs w:val="28"/>
        </w:rPr>
        <w:t xml:space="preserve"> </w:t>
      </w:r>
      <w:r w:rsidR="00590139" w:rsidRPr="00006EB6">
        <w:rPr>
          <w:rFonts w:ascii="PT Astra Serif" w:hAnsi="PT Astra Serif" w:cs="Times New Roman"/>
          <w:b/>
          <w:sz w:val="28"/>
          <w:szCs w:val="28"/>
        </w:rPr>
        <w:t>Показатель выполнен.</w:t>
      </w:r>
    </w:p>
    <w:p w:rsidR="00DD7923" w:rsidRDefault="00DD7923" w:rsidP="00DD7923">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В Ульяновской области проживает 6436 детей с ОВЗ и детей с инвалидностью.</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Доп</w:t>
      </w:r>
      <w:r w:rsidR="00205B98">
        <w:rPr>
          <w:rFonts w:ascii="PT Astra Serif" w:hAnsi="PT Astra Serif" w:cs="Times New Roman"/>
          <w:color w:val="000000"/>
          <w:sz w:val="28"/>
          <w:szCs w:val="28"/>
        </w:rPr>
        <w:t>олнительное образование реализую</w:t>
      </w:r>
      <w:r w:rsidRPr="00FB3BFD">
        <w:rPr>
          <w:rFonts w:ascii="PT Astra Serif" w:hAnsi="PT Astra Serif" w:cs="Times New Roman"/>
          <w:color w:val="000000"/>
          <w:sz w:val="28"/>
          <w:szCs w:val="28"/>
        </w:rPr>
        <w:t xml:space="preserve">т 50 образовательных организаций, в том числе: </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14 организаций дополнительного образования;</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20 общеобразовательных организаций;</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11 школ-интернатов для обучающихся с ОВЗ;</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1 колледж;</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2 детских дома;</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2 детских сада.</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 программа, в том числе: </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20 по технической направленности;</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23 по естественно-научной направленности;</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13 по туристско-краеведческой направленности;</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57 по социально-гуманитарной направленности;</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87 по художественной направленности;</w:t>
      </w:r>
    </w:p>
    <w:p w:rsidR="00711089" w:rsidRPr="00FB3BFD" w:rsidRDefault="00711089" w:rsidP="00711089">
      <w:pPr>
        <w:spacing w:after="0" w:line="240" w:lineRule="auto"/>
        <w:ind w:firstLine="708"/>
        <w:jc w:val="both"/>
        <w:rPr>
          <w:rFonts w:ascii="PT Astra Serif" w:hAnsi="PT Astra Serif" w:cs="Times New Roman"/>
          <w:color w:val="000000"/>
          <w:sz w:val="28"/>
          <w:szCs w:val="28"/>
        </w:rPr>
      </w:pPr>
      <w:r w:rsidRPr="00FB3BFD">
        <w:rPr>
          <w:rFonts w:ascii="PT Astra Serif" w:hAnsi="PT Astra Serif" w:cs="Times New Roman"/>
          <w:color w:val="000000"/>
          <w:sz w:val="28"/>
          <w:szCs w:val="28"/>
        </w:rPr>
        <w:t>31 по физкультурно-спортивной направленности.</w:t>
      </w:r>
    </w:p>
    <w:p w:rsidR="00DD7923" w:rsidRDefault="00DD7923" w:rsidP="00DD7923">
      <w:pPr>
        <w:spacing w:after="0" w:line="240" w:lineRule="auto"/>
        <w:ind w:firstLine="708"/>
        <w:jc w:val="both"/>
        <w:rPr>
          <w:rFonts w:ascii="PT Astra Serif" w:hAnsi="PT Astra Serif" w:cs="Times New Roman"/>
          <w:sz w:val="28"/>
          <w:szCs w:val="28"/>
        </w:rPr>
      </w:pPr>
      <w:r w:rsidRPr="00FB3BFD">
        <w:rPr>
          <w:rFonts w:ascii="PT Astra Serif" w:hAnsi="PT Astra Serif" w:cs="Times New Roman"/>
          <w:sz w:val="28"/>
          <w:szCs w:val="28"/>
        </w:rPr>
        <w:t xml:space="preserve">По </w:t>
      </w:r>
      <w:r>
        <w:rPr>
          <w:rFonts w:ascii="PT Astra Serif" w:hAnsi="PT Astra Serif" w:cs="Times New Roman"/>
          <w:sz w:val="28"/>
          <w:szCs w:val="28"/>
        </w:rPr>
        <w:t xml:space="preserve">итогам 2021 года </w:t>
      </w:r>
      <w:r w:rsidRPr="00FB3BFD">
        <w:rPr>
          <w:rFonts w:ascii="PT Astra Serif" w:hAnsi="PT Astra Serif" w:cs="Times New Roman"/>
          <w:sz w:val="28"/>
          <w:szCs w:val="28"/>
        </w:rPr>
        <w:t>охват детей с ОВЗ и детей с инвалидностью дополнительным образованием составляет 6</w:t>
      </w:r>
      <w:r>
        <w:rPr>
          <w:rFonts w:ascii="PT Astra Serif" w:hAnsi="PT Astra Serif" w:cs="Times New Roman"/>
          <w:sz w:val="28"/>
          <w:szCs w:val="28"/>
        </w:rPr>
        <w:t>8,1</w:t>
      </w:r>
      <w:r w:rsidRPr="00FB3BFD">
        <w:rPr>
          <w:rFonts w:ascii="PT Astra Serif" w:hAnsi="PT Astra Serif" w:cs="Times New Roman"/>
          <w:sz w:val="28"/>
          <w:szCs w:val="28"/>
        </w:rPr>
        <w:t>% от общей численности детей данной категории, проживающих на территории У</w:t>
      </w:r>
      <w:r>
        <w:rPr>
          <w:rFonts w:ascii="PT Astra Serif" w:hAnsi="PT Astra Serif" w:cs="Times New Roman"/>
          <w:sz w:val="28"/>
          <w:szCs w:val="28"/>
        </w:rPr>
        <w:t>л</w:t>
      </w:r>
      <w:r w:rsidRPr="00FB3BFD">
        <w:rPr>
          <w:rFonts w:ascii="PT Astra Serif" w:hAnsi="PT Astra Serif" w:cs="Times New Roman"/>
          <w:sz w:val="28"/>
          <w:szCs w:val="28"/>
        </w:rPr>
        <w:t>ьяновской области</w:t>
      </w:r>
      <w:r>
        <w:rPr>
          <w:rFonts w:ascii="PT Astra Serif" w:hAnsi="PT Astra Serif" w:cs="Times New Roman"/>
          <w:sz w:val="28"/>
          <w:szCs w:val="28"/>
        </w:rPr>
        <w:t xml:space="preserve"> при плане 52</w:t>
      </w:r>
      <w:r w:rsidR="00205B98">
        <w:rPr>
          <w:rFonts w:ascii="PT Astra Serif" w:hAnsi="PT Astra Serif" w:cs="Times New Roman"/>
          <w:sz w:val="28"/>
          <w:szCs w:val="28"/>
        </w:rPr>
        <w:t xml:space="preserve"> </w:t>
      </w:r>
      <w:r>
        <w:rPr>
          <w:rFonts w:ascii="PT Astra Serif" w:hAnsi="PT Astra Serif" w:cs="Times New Roman"/>
          <w:sz w:val="28"/>
          <w:szCs w:val="28"/>
        </w:rPr>
        <w:t>%</w:t>
      </w:r>
      <w:r w:rsidRPr="00FB3BFD">
        <w:rPr>
          <w:rFonts w:ascii="PT Astra Serif" w:hAnsi="PT Astra Serif" w:cs="Times New Roman"/>
          <w:sz w:val="28"/>
          <w:szCs w:val="28"/>
        </w:rPr>
        <w:t>.</w:t>
      </w:r>
    </w:p>
    <w:p w:rsidR="00DD7923" w:rsidRPr="0079180C" w:rsidRDefault="00DD7923" w:rsidP="00DD7923">
      <w:pPr>
        <w:spacing w:after="0" w:line="240" w:lineRule="auto"/>
        <w:ind w:firstLine="708"/>
        <w:jc w:val="both"/>
        <w:rPr>
          <w:rFonts w:ascii="PT Astra Serif" w:hAnsi="PT Astra Serif" w:cs="Times New Roman"/>
          <w:color w:val="000000"/>
          <w:sz w:val="28"/>
          <w:szCs w:val="28"/>
        </w:rPr>
      </w:pPr>
    </w:p>
    <w:p w:rsidR="00DD7923" w:rsidRPr="0079180C" w:rsidRDefault="00DD7923" w:rsidP="00DD7923">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F33376">
        <w:rPr>
          <w:rFonts w:ascii="PT Astra Serif" w:hAnsi="PT Astra Serif" w:cs="Times New Roman"/>
          <w:b/>
          <w:color w:val="0033CC"/>
          <w:sz w:val="28"/>
          <w:szCs w:val="28"/>
        </w:rPr>
        <w:t xml:space="preserve"> </w:t>
      </w:r>
      <w:r w:rsidRPr="0079180C">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w:t>
      </w:r>
      <w:r w:rsidR="00711089">
        <w:rPr>
          <w:rFonts w:ascii="PT Astra Serif" w:hAnsi="PT Astra Serif" w:cs="Times New Roman"/>
          <w:b/>
          <w:color w:val="000000"/>
          <w:sz w:val="28"/>
          <w:szCs w:val="28"/>
        </w:rPr>
        <w:t xml:space="preserve"> </w:t>
      </w:r>
      <w:r w:rsidRPr="0079180C">
        <w:rPr>
          <w:rFonts w:ascii="PT Astra Serif" w:hAnsi="PT Astra Serif" w:cs="Times New Roman"/>
          <w:b/>
          <w:color w:val="000000"/>
          <w:sz w:val="28"/>
          <w:szCs w:val="28"/>
        </w:rPr>
        <w:t>% охвата детей дополнительным образованием.</w:t>
      </w:r>
    </w:p>
    <w:p w:rsidR="00DD7923" w:rsidRPr="00857414" w:rsidRDefault="00DD7923" w:rsidP="00DD7923">
      <w:pPr>
        <w:spacing w:after="0" w:line="240" w:lineRule="auto"/>
        <w:ind w:firstLine="709"/>
        <w:jc w:val="both"/>
        <w:rPr>
          <w:rFonts w:ascii="PT Astra Serif" w:hAnsi="PT Astra Serif" w:cs="Times New Roman"/>
          <w:bCs/>
          <w:color w:val="000000"/>
          <w:sz w:val="28"/>
          <w:szCs w:val="28"/>
        </w:rPr>
      </w:pPr>
      <w:bookmarkStart w:id="1" w:name="_Hlk91251739"/>
      <w:r w:rsidRPr="00857414">
        <w:rPr>
          <w:rFonts w:ascii="PT Astra Serif" w:hAnsi="PT Astra Serif" w:cs="Times New Roman"/>
          <w:bCs/>
          <w:color w:val="000000"/>
          <w:sz w:val="28"/>
          <w:szCs w:val="28"/>
        </w:rPr>
        <w:t>В 2021-2022 учебном году новые места по дополнительному образованию детей созданы в 124 образовательных организациях Ульяновской области</w:t>
      </w:r>
      <w:r>
        <w:rPr>
          <w:rFonts w:ascii="PT Astra Serif" w:hAnsi="PT Astra Serif" w:cs="Times New Roman"/>
          <w:bCs/>
          <w:color w:val="000000"/>
          <w:sz w:val="28"/>
          <w:szCs w:val="28"/>
        </w:rPr>
        <w:t>.</w:t>
      </w:r>
    </w:p>
    <w:p w:rsidR="00DD7923" w:rsidRPr="009C4018" w:rsidRDefault="00DD7923" w:rsidP="00DD7923">
      <w:pPr>
        <w:spacing w:after="0" w:line="240" w:lineRule="auto"/>
        <w:ind w:firstLine="708"/>
        <w:jc w:val="both"/>
        <w:rPr>
          <w:rFonts w:ascii="PT Astra Serif" w:eastAsia="Calibri" w:hAnsi="PT Astra Serif" w:cs="Arial"/>
          <w:color w:val="000000"/>
          <w:sz w:val="28"/>
          <w:szCs w:val="28"/>
          <w:lang w:eastAsia="en-US"/>
        </w:rPr>
      </w:pPr>
      <w:r w:rsidRPr="004024AB">
        <w:rPr>
          <w:rFonts w:ascii="PT Astra Serif" w:eastAsia="Calibri" w:hAnsi="PT Astra Serif" w:cs="Arial"/>
          <w:color w:val="000000"/>
          <w:sz w:val="28"/>
          <w:szCs w:val="28"/>
          <w:lang w:eastAsia="en-US"/>
        </w:rPr>
        <w:t xml:space="preserve">Новые места (объединения) дополнительного образования детей созданы по </w:t>
      </w:r>
      <w:r>
        <w:rPr>
          <w:rFonts w:ascii="PT Astra Serif" w:eastAsia="Calibri" w:hAnsi="PT Astra Serif" w:cs="Arial"/>
          <w:color w:val="000000"/>
          <w:sz w:val="28"/>
          <w:szCs w:val="28"/>
          <w:lang w:eastAsia="en-US"/>
        </w:rPr>
        <w:t xml:space="preserve">приоритетным современным </w:t>
      </w:r>
      <w:r w:rsidRPr="004024AB">
        <w:rPr>
          <w:rFonts w:ascii="PT Astra Serif" w:eastAsia="Calibri" w:hAnsi="PT Astra Serif" w:cs="Arial"/>
          <w:color w:val="000000"/>
          <w:sz w:val="28"/>
          <w:szCs w:val="28"/>
          <w:lang w:eastAsia="en-US"/>
        </w:rPr>
        <w:t>направлениям</w:t>
      </w:r>
      <w:r>
        <w:rPr>
          <w:rFonts w:ascii="PT Astra Serif" w:eastAsia="Calibri" w:hAnsi="PT Astra Serif" w:cs="Arial"/>
          <w:color w:val="000000"/>
          <w:sz w:val="28"/>
          <w:szCs w:val="28"/>
          <w:lang w:eastAsia="en-US"/>
        </w:rPr>
        <w:t xml:space="preserve"> развития</w:t>
      </w:r>
      <w:r w:rsidRPr="004024AB">
        <w:rPr>
          <w:rFonts w:ascii="PT Astra Serif" w:eastAsia="Calibri" w:hAnsi="PT Astra Serif" w:cs="Arial"/>
          <w:color w:val="000000"/>
          <w:sz w:val="28"/>
          <w:szCs w:val="28"/>
          <w:lang w:eastAsia="en-US"/>
        </w:rPr>
        <w:t xml:space="preserve">: образовательная робототехника, </w:t>
      </w:r>
      <w:proofErr w:type="spellStart"/>
      <w:r w:rsidRPr="004024AB">
        <w:rPr>
          <w:rFonts w:ascii="PT Astra Serif" w:eastAsia="Calibri" w:hAnsi="PT Astra Serif" w:cs="Arial"/>
          <w:color w:val="000000"/>
          <w:sz w:val="28"/>
          <w:szCs w:val="28"/>
          <w:lang w:eastAsia="en-US"/>
        </w:rPr>
        <w:t>авиамоделирование</w:t>
      </w:r>
      <w:proofErr w:type="spellEnd"/>
      <w:r w:rsidRPr="004024AB">
        <w:rPr>
          <w:rFonts w:ascii="PT Astra Serif" w:eastAsia="Calibri" w:hAnsi="PT Astra Serif" w:cs="Arial"/>
          <w:color w:val="000000"/>
          <w:sz w:val="28"/>
          <w:szCs w:val="28"/>
          <w:lang w:eastAsia="en-US"/>
        </w:rPr>
        <w:t xml:space="preserve"> и беспилотный транспорт, программирование, информационные технологии, 3</w:t>
      </w:r>
      <w:r w:rsidRPr="004024AB">
        <w:rPr>
          <w:rFonts w:ascii="PT Astra Serif" w:eastAsia="Calibri" w:hAnsi="PT Astra Serif" w:cs="Arial"/>
          <w:color w:val="000000"/>
          <w:sz w:val="28"/>
          <w:szCs w:val="28"/>
          <w:lang w:val="en-US" w:eastAsia="en-US"/>
        </w:rPr>
        <w:t>D</w:t>
      </w:r>
      <w:r w:rsidRPr="004024AB">
        <w:rPr>
          <w:rFonts w:ascii="PT Astra Serif" w:eastAsia="Calibri" w:hAnsi="PT Astra Serif" w:cs="Arial"/>
          <w:color w:val="000000"/>
          <w:sz w:val="28"/>
          <w:szCs w:val="28"/>
          <w:lang w:eastAsia="en-US"/>
        </w:rPr>
        <w:t>-мо</w:t>
      </w:r>
      <w:r>
        <w:rPr>
          <w:rFonts w:ascii="PT Astra Serif" w:eastAsia="Calibri" w:hAnsi="PT Astra Serif" w:cs="Arial"/>
          <w:color w:val="000000"/>
          <w:sz w:val="28"/>
          <w:szCs w:val="28"/>
          <w:lang w:eastAsia="en-US"/>
        </w:rPr>
        <w:t>д</w:t>
      </w:r>
      <w:r w:rsidRPr="004024AB">
        <w:rPr>
          <w:rFonts w:ascii="PT Astra Serif" w:eastAsia="Calibri" w:hAnsi="PT Astra Serif" w:cs="Arial"/>
          <w:color w:val="000000"/>
          <w:sz w:val="28"/>
          <w:szCs w:val="28"/>
          <w:lang w:eastAsia="en-US"/>
        </w:rPr>
        <w:t xml:space="preserve">елирование и </w:t>
      </w:r>
      <w:proofErr w:type="spellStart"/>
      <w:r w:rsidRPr="004024AB">
        <w:rPr>
          <w:rFonts w:ascii="PT Astra Serif" w:eastAsia="Calibri" w:hAnsi="PT Astra Serif" w:cs="Arial"/>
          <w:color w:val="000000"/>
          <w:sz w:val="28"/>
          <w:szCs w:val="28"/>
          <w:lang w:eastAsia="en-US"/>
        </w:rPr>
        <w:t>прототипирование</w:t>
      </w:r>
      <w:proofErr w:type="spellEnd"/>
      <w:r>
        <w:rPr>
          <w:rFonts w:ascii="PT Astra Serif" w:eastAsia="Calibri" w:hAnsi="PT Astra Serif" w:cs="Arial"/>
          <w:color w:val="000000"/>
          <w:sz w:val="28"/>
          <w:szCs w:val="28"/>
          <w:lang w:eastAsia="en-US"/>
        </w:rPr>
        <w:t xml:space="preserve">, </w:t>
      </w:r>
      <w:proofErr w:type="spellStart"/>
      <w:r w:rsidRPr="004024AB">
        <w:rPr>
          <w:rFonts w:ascii="PT Astra Serif" w:eastAsia="Calibri" w:hAnsi="PT Astra Serif" w:cs="Arial"/>
          <w:color w:val="000000"/>
          <w:sz w:val="28"/>
          <w:szCs w:val="28"/>
          <w:lang w:eastAsia="en-US"/>
        </w:rPr>
        <w:t>агротехнологии</w:t>
      </w:r>
      <w:proofErr w:type="spellEnd"/>
      <w:r w:rsidRPr="004024AB">
        <w:rPr>
          <w:rFonts w:ascii="PT Astra Serif" w:eastAsia="Calibri" w:hAnsi="PT Astra Serif" w:cs="Arial"/>
          <w:color w:val="000000"/>
          <w:sz w:val="28"/>
          <w:szCs w:val="28"/>
          <w:lang w:eastAsia="en-US"/>
        </w:rPr>
        <w:t xml:space="preserve"> и сити-фермерство, биотехнологии и экологическая лаборатория, </w:t>
      </w:r>
      <w:proofErr w:type="spellStart"/>
      <w:r w:rsidRPr="004024AB">
        <w:rPr>
          <w:rFonts w:ascii="PT Astra Serif" w:eastAsia="Calibri" w:hAnsi="PT Astra Serif" w:cs="Arial"/>
          <w:color w:val="000000"/>
          <w:sz w:val="28"/>
          <w:szCs w:val="28"/>
          <w:lang w:eastAsia="en-US"/>
        </w:rPr>
        <w:t>экскурсоведение</w:t>
      </w:r>
      <w:proofErr w:type="spellEnd"/>
      <w:r w:rsidRPr="004024AB">
        <w:rPr>
          <w:rFonts w:ascii="PT Astra Serif" w:eastAsia="Calibri" w:hAnsi="PT Astra Serif" w:cs="Arial"/>
          <w:color w:val="000000"/>
          <w:sz w:val="28"/>
          <w:szCs w:val="28"/>
          <w:lang w:eastAsia="en-US"/>
        </w:rPr>
        <w:t xml:space="preserve"> и краеведение, образовательный туризм и школа безопасности</w:t>
      </w:r>
      <w:r>
        <w:rPr>
          <w:rFonts w:ascii="PT Astra Serif" w:eastAsia="Calibri" w:hAnsi="PT Astra Serif" w:cs="Arial"/>
          <w:color w:val="000000"/>
          <w:sz w:val="28"/>
          <w:szCs w:val="28"/>
          <w:lang w:eastAsia="en-US"/>
        </w:rPr>
        <w:t xml:space="preserve">, </w:t>
      </w:r>
      <w:r w:rsidRPr="009C4018">
        <w:rPr>
          <w:rFonts w:ascii="PT Astra Serif" w:eastAsia="Calibri" w:hAnsi="PT Astra Serif" w:cs="Arial"/>
          <w:color w:val="000000"/>
          <w:sz w:val="28"/>
          <w:szCs w:val="28"/>
          <w:lang w:eastAsia="en-US"/>
        </w:rPr>
        <w:t>мир профессий будущего</w:t>
      </w:r>
      <w:r>
        <w:rPr>
          <w:rFonts w:ascii="PT Astra Serif" w:eastAsia="Calibri" w:hAnsi="PT Astra Serif" w:cs="Arial"/>
          <w:color w:val="000000"/>
          <w:sz w:val="28"/>
          <w:szCs w:val="28"/>
          <w:lang w:eastAsia="en-US"/>
        </w:rPr>
        <w:t xml:space="preserve"> и </w:t>
      </w:r>
      <w:r w:rsidRPr="009C4018">
        <w:rPr>
          <w:rFonts w:ascii="PT Astra Serif" w:eastAsia="Calibri" w:hAnsi="PT Astra Serif" w:cs="Arial"/>
          <w:color w:val="000000"/>
          <w:sz w:val="28"/>
          <w:szCs w:val="28"/>
          <w:lang w:eastAsia="en-US"/>
        </w:rPr>
        <w:t>школы журналистики</w:t>
      </w:r>
      <w:r>
        <w:rPr>
          <w:rFonts w:ascii="PT Astra Serif" w:eastAsia="Calibri" w:hAnsi="PT Astra Serif" w:cs="Arial"/>
          <w:color w:val="000000"/>
          <w:sz w:val="28"/>
          <w:szCs w:val="28"/>
          <w:lang w:eastAsia="en-US"/>
        </w:rPr>
        <w:t xml:space="preserve">, </w:t>
      </w:r>
      <w:r w:rsidRPr="009C4018">
        <w:rPr>
          <w:rFonts w:ascii="PT Astra Serif" w:eastAsia="Calibri" w:hAnsi="PT Astra Serif" w:cs="Arial"/>
          <w:color w:val="000000"/>
          <w:sz w:val="28"/>
          <w:szCs w:val="28"/>
          <w:lang w:eastAsia="en-US"/>
        </w:rPr>
        <w:t xml:space="preserve"> детский фитнес и единоборства.</w:t>
      </w:r>
    </w:p>
    <w:p w:rsidR="00DD7923" w:rsidRDefault="00DD7923" w:rsidP="00DD7923">
      <w:pPr>
        <w:spacing w:after="0" w:line="240" w:lineRule="auto"/>
        <w:ind w:firstLine="709"/>
        <w:jc w:val="both"/>
        <w:rPr>
          <w:rFonts w:ascii="PT Astra Serif" w:hAnsi="PT Astra Serif" w:cs="Times New Roman"/>
          <w:bCs/>
          <w:color w:val="000000"/>
          <w:sz w:val="28"/>
          <w:szCs w:val="28"/>
        </w:rPr>
      </w:pPr>
      <w:r w:rsidRPr="009C4018">
        <w:rPr>
          <w:rFonts w:ascii="PT Astra Serif" w:hAnsi="PT Astra Serif" w:cs="Times New Roman"/>
          <w:bCs/>
          <w:color w:val="000000"/>
          <w:sz w:val="28"/>
          <w:szCs w:val="28"/>
        </w:rPr>
        <w:t>Реализация програм</w:t>
      </w:r>
      <w:r w:rsidR="00E00E02">
        <w:rPr>
          <w:rFonts w:ascii="PT Astra Serif" w:hAnsi="PT Astra Serif" w:cs="Times New Roman"/>
          <w:bCs/>
          <w:color w:val="000000"/>
          <w:sz w:val="28"/>
          <w:szCs w:val="28"/>
        </w:rPr>
        <w:t>м на созданных новых местах ведё</w:t>
      </w:r>
      <w:r w:rsidRPr="009C4018">
        <w:rPr>
          <w:rFonts w:ascii="PT Astra Serif" w:hAnsi="PT Astra Serif" w:cs="Times New Roman"/>
          <w:bCs/>
          <w:color w:val="000000"/>
          <w:sz w:val="28"/>
          <w:szCs w:val="28"/>
        </w:rPr>
        <w:t xml:space="preserve">тся по 233 дополнительным общеразвивающим программам по всем шести направленностям. Программы размещены на официальных сайтах образовательных организаций, а также размещены на информационном ресурсе </w:t>
      </w:r>
      <w:r w:rsidRPr="009C4018">
        <w:rPr>
          <w:rFonts w:ascii="PT Astra Serif" w:hAnsi="PT Astra Serif" w:cs="Times New Roman"/>
          <w:bCs/>
          <w:color w:val="000000"/>
          <w:sz w:val="28"/>
          <w:szCs w:val="28"/>
        </w:rPr>
        <w:lastRenderedPageBreak/>
        <w:t xml:space="preserve">«Навигатор дополнительного образования детей Ульяновской области» (dopobr73.ru). </w:t>
      </w:r>
    </w:p>
    <w:p w:rsidR="00DD7923" w:rsidRPr="009C4018" w:rsidRDefault="00DD7923" w:rsidP="00DD7923">
      <w:pPr>
        <w:spacing w:after="0" w:line="240" w:lineRule="auto"/>
        <w:ind w:firstLine="709"/>
        <w:jc w:val="both"/>
        <w:rPr>
          <w:rFonts w:ascii="PT Astra Serif" w:hAnsi="PT Astra Serif" w:cs="Times New Roman"/>
          <w:bCs/>
          <w:color w:val="000000"/>
          <w:sz w:val="28"/>
          <w:szCs w:val="28"/>
        </w:rPr>
      </w:pPr>
      <w:r w:rsidRPr="009C4018">
        <w:rPr>
          <w:rFonts w:ascii="PT Astra Serif" w:hAnsi="PT Astra Serif" w:cs="Times New Roman"/>
          <w:bCs/>
          <w:color w:val="000000"/>
          <w:sz w:val="28"/>
          <w:szCs w:val="28"/>
        </w:rPr>
        <w:t>140 педагогов дополнительного образования и 62 руководящих работника прошли курсы повышения квалификации по программе «Реализация программ различных направленностей в рамках задач федерального проекта «Успех каждого ребёнка» национального проекта «Образование», которые осуществлялись на базе НИУ «</w:t>
      </w:r>
      <w:r w:rsidR="00E00E02">
        <w:rPr>
          <w:rFonts w:ascii="PT Astra Serif" w:hAnsi="PT Astra Serif" w:cs="Times New Roman"/>
          <w:bCs/>
          <w:color w:val="000000"/>
          <w:sz w:val="28"/>
          <w:szCs w:val="28"/>
        </w:rPr>
        <w:t>Высшая школа экономики». Проведё</w:t>
      </w:r>
      <w:r w:rsidRPr="009C4018">
        <w:rPr>
          <w:rFonts w:ascii="PT Astra Serif" w:hAnsi="PT Astra Serif" w:cs="Times New Roman"/>
          <w:bCs/>
          <w:color w:val="000000"/>
          <w:sz w:val="28"/>
          <w:szCs w:val="28"/>
        </w:rPr>
        <w:t>н региональный семинар-практикум «Организационно-методические основы создания новых мест дополнительного образования», в котором приняли участие 199 человек.</w:t>
      </w:r>
    </w:p>
    <w:p w:rsidR="00DD7923" w:rsidRPr="009C4018" w:rsidRDefault="00DD7923" w:rsidP="00DD7923">
      <w:pPr>
        <w:spacing w:after="0" w:line="240" w:lineRule="auto"/>
        <w:ind w:firstLine="709"/>
        <w:jc w:val="both"/>
        <w:rPr>
          <w:rFonts w:ascii="PT Astra Serif" w:hAnsi="PT Astra Serif" w:cs="Times New Roman"/>
          <w:bCs/>
          <w:color w:val="000000"/>
          <w:sz w:val="28"/>
          <w:szCs w:val="28"/>
        </w:rPr>
      </w:pPr>
      <w:r w:rsidRPr="009C4018">
        <w:rPr>
          <w:rFonts w:ascii="PT Astra Serif" w:hAnsi="PT Astra Serif" w:cs="Times New Roman"/>
          <w:bCs/>
          <w:color w:val="000000"/>
          <w:sz w:val="28"/>
          <w:szCs w:val="28"/>
        </w:rPr>
        <w:t xml:space="preserve">На обучение зачислено 13774 обучающихся при плане 9562 </w:t>
      </w:r>
      <w:proofErr w:type="spellStart"/>
      <w:r w:rsidRPr="009C4018">
        <w:rPr>
          <w:rFonts w:ascii="PT Astra Serif" w:hAnsi="PT Astra Serif" w:cs="Times New Roman"/>
          <w:bCs/>
          <w:color w:val="000000"/>
          <w:sz w:val="28"/>
          <w:szCs w:val="28"/>
        </w:rPr>
        <w:t>ученико</w:t>
      </w:r>
      <w:proofErr w:type="spellEnd"/>
      <w:r w:rsidRPr="009C4018">
        <w:rPr>
          <w:rFonts w:ascii="PT Astra Serif" w:hAnsi="PT Astra Serif" w:cs="Times New Roman"/>
          <w:bCs/>
          <w:color w:val="000000"/>
          <w:sz w:val="28"/>
          <w:szCs w:val="28"/>
        </w:rPr>
        <w:t xml:space="preserve">-мест. Планируемый результат достигнут на 144%. </w:t>
      </w:r>
    </w:p>
    <w:p w:rsidR="00684440" w:rsidRDefault="00684440" w:rsidP="00DD7923">
      <w:pPr>
        <w:spacing w:after="0" w:line="240" w:lineRule="auto"/>
        <w:ind w:firstLine="709"/>
        <w:jc w:val="both"/>
        <w:rPr>
          <w:rFonts w:ascii="PT Astra Serif" w:hAnsi="PT Astra Serif" w:cs="Times New Roman"/>
          <w:bCs/>
          <w:color w:val="000000"/>
          <w:sz w:val="28"/>
          <w:szCs w:val="28"/>
        </w:rPr>
      </w:pPr>
    </w:p>
    <w:bookmarkEnd w:id="1"/>
    <w:p w:rsidR="00DD7923" w:rsidRDefault="00DD7923" w:rsidP="00DD7923">
      <w:pPr>
        <w:spacing w:after="0" w:line="240" w:lineRule="auto"/>
        <w:ind w:firstLine="708"/>
        <w:jc w:val="both"/>
        <w:rPr>
          <w:rFonts w:ascii="PT Astra Serif" w:hAnsi="PT Astra Serif" w:cs="Times New Roman"/>
          <w:b/>
          <w:color w:val="000000"/>
          <w:sz w:val="28"/>
          <w:szCs w:val="28"/>
        </w:rPr>
      </w:pPr>
      <w:r w:rsidRPr="00EC1D8B">
        <w:rPr>
          <w:rFonts w:ascii="PT Astra Serif" w:hAnsi="PT Astra Serif" w:cs="Times New Roman"/>
          <w:b/>
          <w:color w:val="000000"/>
          <w:sz w:val="28"/>
          <w:szCs w:val="28"/>
        </w:rPr>
        <w:t xml:space="preserve">4. </w:t>
      </w:r>
      <w:r w:rsidRPr="00EC1D8B">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EC1D8B">
        <w:rPr>
          <w:rFonts w:ascii="PT Astra Serif" w:hAnsi="PT Astra Serif" w:cs="Times New Roman"/>
          <w:b/>
          <w:color w:val="000000"/>
          <w:sz w:val="28"/>
          <w:szCs w:val="28"/>
        </w:rPr>
        <w:t>.</w:t>
      </w:r>
    </w:p>
    <w:p w:rsidR="005952DD" w:rsidRPr="006B147B" w:rsidRDefault="00DD7923" w:rsidP="005952DD">
      <w:pPr>
        <w:spacing w:after="0" w:line="240" w:lineRule="auto"/>
        <w:ind w:firstLine="709"/>
        <w:jc w:val="both"/>
        <w:rPr>
          <w:rFonts w:ascii="PT Astra Serif" w:hAnsi="PT Astra Serif"/>
          <w:b/>
          <w:sz w:val="28"/>
          <w:szCs w:val="28"/>
        </w:rPr>
      </w:pPr>
      <w:r w:rsidRPr="00EC1D8B">
        <w:rPr>
          <w:rFonts w:ascii="PT Astra Serif" w:hAnsi="PT Astra Serif" w:cs="Times New Roman"/>
          <w:bCs/>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 сельской местности, условий для занятий физической культурой и спортом в 2021 году в направлении «Ремонт спортивных залов» в 6 общеобразовательных организациях спортивная инфраструктура приведена к современным стандартам</w:t>
      </w:r>
      <w:r w:rsidR="005952DD">
        <w:rPr>
          <w:rFonts w:ascii="PT Astra Serif" w:hAnsi="PT Astra Serif" w:cs="Times New Roman"/>
          <w:bCs/>
          <w:color w:val="000000"/>
          <w:sz w:val="28"/>
          <w:szCs w:val="28"/>
        </w:rPr>
        <w:t xml:space="preserve">: </w:t>
      </w:r>
      <w:r w:rsidR="005952DD" w:rsidRPr="006B147B">
        <w:rPr>
          <w:rFonts w:ascii="PT Astra Serif" w:hAnsi="PT Astra Serif"/>
          <w:sz w:val="28"/>
          <w:szCs w:val="28"/>
        </w:rPr>
        <w:t xml:space="preserve">город </w:t>
      </w:r>
      <w:proofErr w:type="spellStart"/>
      <w:r w:rsidR="005952DD" w:rsidRPr="006B147B">
        <w:rPr>
          <w:rFonts w:ascii="PT Astra Serif" w:hAnsi="PT Astra Serif"/>
          <w:sz w:val="28"/>
          <w:szCs w:val="28"/>
        </w:rPr>
        <w:t>Новоульяновск</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Майнский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Мелекесский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Сенгилеевский</w:t>
      </w:r>
      <w:proofErr w:type="spellEnd"/>
      <w:r w:rsidR="005952DD" w:rsidRPr="006B147B">
        <w:rPr>
          <w:rFonts w:ascii="PT Astra Serif" w:hAnsi="PT Astra Serif"/>
          <w:sz w:val="28"/>
          <w:szCs w:val="28"/>
        </w:rPr>
        <w:t xml:space="preserve">, Ульяновский, </w:t>
      </w:r>
      <w:proofErr w:type="spellStart"/>
      <w:r w:rsidR="005952DD" w:rsidRPr="006B147B">
        <w:rPr>
          <w:rFonts w:ascii="PT Astra Serif" w:hAnsi="PT Astra Serif"/>
          <w:sz w:val="28"/>
          <w:szCs w:val="28"/>
        </w:rPr>
        <w:t>Чердаклинский</w:t>
      </w:r>
      <w:proofErr w:type="spellEnd"/>
      <w:r w:rsidR="005952DD" w:rsidRPr="006B147B">
        <w:rPr>
          <w:rFonts w:ascii="PT Astra Serif" w:hAnsi="PT Astra Serif"/>
          <w:sz w:val="28"/>
          <w:szCs w:val="28"/>
        </w:rPr>
        <w:t xml:space="preserve"> районы.</w:t>
      </w:r>
    </w:p>
    <w:p w:rsidR="00DD7923" w:rsidRPr="006B147B" w:rsidRDefault="00DD7923" w:rsidP="005952DD">
      <w:pPr>
        <w:spacing w:after="0" w:line="240" w:lineRule="auto"/>
        <w:ind w:firstLine="708"/>
        <w:jc w:val="both"/>
        <w:rPr>
          <w:rFonts w:ascii="PT Astra Serif" w:hAnsi="PT Astra Serif"/>
          <w:sz w:val="28"/>
          <w:szCs w:val="28"/>
        </w:rPr>
      </w:pPr>
      <w:r w:rsidRPr="00EC1D8B">
        <w:rPr>
          <w:rFonts w:ascii="PT Astra Serif" w:hAnsi="PT Astra Serif" w:cs="Times New Roman"/>
          <w:bCs/>
          <w:color w:val="000000"/>
          <w:sz w:val="28"/>
          <w:szCs w:val="28"/>
        </w:rPr>
        <w:t>В направлении «Развитие школьного спортивного движения» в 14 общеобразовательны</w:t>
      </w:r>
      <w:r>
        <w:rPr>
          <w:rFonts w:ascii="PT Astra Serif" w:hAnsi="PT Astra Serif" w:cs="Times New Roman"/>
          <w:bCs/>
          <w:color w:val="000000"/>
          <w:sz w:val="28"/>
          <w:szCs w:val="28"/>
        </w:rPr>
        <w:t>х</w:t>
      </w:r>
      <w:r w:rsidRPr="00EC1D8B">
        <w:rPr>
          <w:rFonts w:ascii="PT Astra Serif" w:hAnsi="PT Astra Serif" w:cs="Times New Roman"/>
          <w:bCs/>
          <w:color w:val="000000"/>
          <w:sz w:val="28"/>
          <w:szCs w:val="28"/>
        </w:rPr>
        <w:t xml:space="preserve"> организациях приобретен</w:t>
      </w:r>
      <w:r>
        <w:rPr>
          <w:rFonts w:ascii="PT Astra Serif" w:hAnsi="PT Astra Serif" w:cs="Times New Roman"/>
          <w:bCs/>
          <w:color w:val="000000"/>
          <w:sz w:val="28"/>
          <w:szCs w:val="28"/>
        </w:rPr>
        <w:t xml:space="preserve"> </w:t>
      </w:r>
      <w:r w:rsidRPr="00EC1D8B">
        <w:rPr>
          <w:rFonts w:ascii="PT Astra Serif" w:hAnsi="PT Astra Serif" w:cs="Times New Roman"/>
          <w:bCs/>
          <w:color w:val="000000"/>
          <w:sz w:val="28"/>
          <w:szCs w:val="28"/>
        </w:rPr>
        <w:t>спортивн</w:t>
      </w:r>
      <w:r>
        <w:rPr>
          <w:rFonts w:ascii="PT Astra Serif" w:hAnsi="PT Astra Serif" w:cs="Times New Roman"/>
          <w:bCs/>
          <w:color w:val="000000"/>
          <w:sz w:val="28"/>
          <w:szCs w:val="28"/>
        </w:rPr>
        <w:t>ый</w:t>
      </w:r>
      <w:r w:rsidRPr="00EC1D8B">
        <w:rPr>
          <w:rFonts w:ascii="PT Astra Serif" w:hAnsi="PT Astra Serif" w:cs="Times New Roman"/>
          <w:bCs/>
          <w:color w:val="000000"/>
          <w:sz w:val="28"/>
          <w:szCs w:val="28"/>
        </w:rPr>
        <w:t xml:space="preserve"> инвентар</w:t>
      </w:r>
      <w:r>
        <w:rPr>
          <w:rFonts w:ascii="PT Astra Serif" w:hAnsi="PT Astra Serif" w:cs="Times New Roman"/>
          <w:bCs/>
          <w:color w:val="000000"/>
          <w:sz w:val="28"/>
          <w:szCs w:val="28"/>
        </w:rPr>
        <w:t xml:space="preserve">ь, </w:t>
      </w:r>
      <w:r w:rsidRPr="00EC1D8B">
        <w:rPr>
          <w:rFonts w:ascii="PT Astra Serif" w:hAnsi="PT Astra Serif" w:cs="Times New Roman"/>
          <w:bCs/>
          <w:color w:val="000000"/>
          <w:sz w:val="28"/>
          <w:szCs w:val="28"/>
        </w:rPr>
        <w:t>который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r w:rsidR="005952DD" w:rsidRPr="006B147B">
        <w:rPr>
          <w:rFonts w:ascii="PT Astra Serif" w:hAnsi="PT Astra Serif" w:cs="Times New Roman"/>
          <w:bCs/>
          <w:sz w:val="28"/>
          <w:szCs w:val="28"/>
        </w:rPr>
        <w:t>:</w:t>
      </w:r>
      <w:r w:rsidR="005952DD" w:rsidRPr="006B147B">
        <w:rPr>
          <w:rFonts w:ascii="PT Astra Serif" w:hAnsi="PT Astra Serif"/>
          <w:sz w:val="28"/>
          <w:szCs w:val="28"/>
        </w:rPr>
        <w:t xml:space="preserve"> в 10 муниципальных образованиях (</w:t>
      </w:r>
      <w:proofErr w:type="spellStart"/>
      <w:r w:rsidR="005952DD" w:rsidRPr="006B147B">
        <w:rPr>
          <w:rFonts w:ascii="PT Astra Serif" w:hAnsi="PT Astra Serif"/>
          <w:sz w:val="28"/>
          <w:szCs w:val="28"/>
        </w:rPr>
        <w:t>Барышский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Вешкаймский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Карсунский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Майнский</w:t>
      </w:r>
      <w:proofErr w:type="spellEnd"/>
      <w:r w:rsidR="005952DD" w:rsidRPr="006B147B">
        <w:rPr>
          <w:rFonts w:ascii="PT Astra Serif" w:hAnsi="PT Astra Serif"/>
          <w:sz w:val="28"/>
          <w:szCs w:val="28"/>
        </w:rPr>
        <w:t xml:space="preserve">, </w:t>
      </w:r>
      <w:proofErr w:type="spellStart"/>
      <w:r w:rsidR="005952DD" w:rsidRPr="006B147B">
        <w:rPr>
          <w:rFonts w:ascii="PT Astra Serif" w:hAnsi="PT Astra Serif"/>
          <w:sz w:val="28"/>
          <w:szCs w:val="28"/>
        </w:rPr>
        <w:t>Мелекесский</w:t>
      </w:r>
      <w:proofErr w:type="spellEnd"/>
      <w:r w:rsidR="005952DD" w:rsidRPr="006B147B">
        <w:rPr>
          <w:rFonts w:ascii="PT Astra Serif" w:hAnsi="PT Astra Serif"/>
          <w:sz w:val="28"/>
          <w:szCs w:val="28"/>
        </w:rPr>
        <w:t xml:space="preserve">, Николаевский, </w:t>
      </w:r>
      <w:proofErr w:type="spellStart"/>
      <w:r w:rsidR="005952DD" w:rsidRPr="006B147B">
        <w:rPr>
          <w:rFonts w:ascii="PT Astra Serif" w:hAnsi="PT Astra Serif"/>
          <w:sz w:val="28"/>
          <w:szCs w:val="28"/>
        </w:rPr>
        <w:t>Новомалыклинский</w:t>
      </w:r>
      <w:proofErr w:type="spellEnd"/>
      <w:r w:rsidR="005952DD" w:rsidRPr="006B147B">
        <w:rPr>
          <w:rFonts w:ascii="PT Astra Serif" w:hAnsi="PT Astra Serif"/>
          <w:sz w:val="28"/>
          <w:szCs w:val="28"/>
        </w:rPr>
        <w:t xml:space="preserve">, Новоспасский, Ульяновский, </w:t>
      </w:r>
      <w:proofErr w:type="spellStart"/>
      <w:r w:rsidR="005952DD" w:rsidRPr="006B147B">
        <w:rPr>
          <w:rFonts w:ascii="PT Astra Serif" w:hAnsi="PT Astra Serif"/>
          <w:sz w:val="28"/>
          <w:szCs w:val="28"/>
        </w:rPr>
        <w:t>Чердаклинский</w:t>
      </w:r>
      <w:proofErr w:type="spellEnd"/>
      <w:r w:rsidR="005952DD" w:rsidRPr="006B147B">
        <w:rPr>
          <w:rFonts w:ascii="PT Astra Serif" w:hAnsi="PT Astra Serif"/>
          <w:sz w:val="28"/>
          <w:szCs w:val="28"/>
        </w:rPr>
        <w:t xml:space="preserve"> районы</w:t>
      </w:r>
      <w:r w:rsidR="00571DD0" w:rsidRPr="006B147B">
        <w:rPr>
          <w:rFonts w:ascii="PT Astra Serif" w:hAnsi="PT Astra Serif"/>
          <w:sz w:val="28"/>
          <w:szCs w:val="28"/>
        </w:rPr>
        <w:t>)</w:t>
      </w:r>
      <w:r w:rsidR="005952DD" w:rsidRPr="006B147B">
        <w:rPr>
          <w:rFonts w:ascii="PT Astra Serif" w:hAnsi="PT Astra Serif"/>
          <w:sz w:val="28"/>
          <w:szCs w:val="28"/>
        </w:rPr>
        <w:t>.</w:t>
      </w:r>
    </w:p>
    <w:p w:rsidR="00DD7923" w:rsidRPr="00A71EEA" w:rsidRDefault="00DD7923" w:rsidP="00DD7923">
      <w:pPr>
        <w:spacing w:after="0" w:line="240" w:lineRule="auto"/>
        <w:ind w:firstLine="708"/>
        <w:jc w:val="both"/>
        <w:rPr>
          <w:rFonts w:ascii="PT Astra Serif" w:hAnsi="PT Astra Serif" w:cs="Times New Roman"/>
          <w:bCs/>
          <w:color w:val="000000"/>
          <w:sz w:val="28"/>
          <w:szCs w:val="28"/>
        </w:rPr>
      </w:pPr>
      <w:r>
        <w:rPr>
          <w:rFonts w:ascii="PT Astra Serif" w:hAnsi="PT Astra Serif" w:cs="Times New Roman"/>
          <w:bCs/>
          <w:color w:val="000000"/>
          <w:sz w:val="28"/>
          <w:szCs w:val="28"/>
        </w:rPr>
        <w:t>По состоянию на 01.09</w:t>
      </w:r>
      <w:r w:rsidRPr="00A71EEA">
        <w:rPr>
          <w:rFonts w:ascii="PT Astra Serif" w:hAnsi="PT Astra Serif" w:cs="Times New Roman"/>
          <w:bCs/>
          <w:color w:val="000000"/>
          <w:sz w:val="28"/>
          <w:szCs w:val="28"/>
        </w:rPr>
        <w:t>.2021 года все мероприятия по направлению «Ремонт спортивных залов в общеобразовательных организациях» и направлению «Развитие школьного спортивного движения» выполнены в полном объёме.</w:t>
      </w:r>
    </w:p>
    <w:p w:rsidR="00DD7923" w:rsidRDefault="00DD7923" w:rsidP="00DD7923">
      <w:pPr>
        <w:spacing w:after="0" w:line="240" w:lineRule="auto"/>
        <w:ind w:firstLine="708"/>
        <w:jc w:val="both"/>
        <w:rPr>
          <w:rFonts w:ascii="PT Astra Serif" w:hAnsi="PT Astra Serif" w:cs="Times New Roman"/>
          <w:b/>
          <w:color w:val="000000"/>
          <w:sz w:val="28"/>
          <w:szCs w:val="28"/>
        </w:rPr>
      </w:pPr>
    </w:p>
    <w:p w:rsidR="00DD7923" w:rsidRPr="000474B9" w:rsidRDefault="00DD7923" w:rsidP="00DD7923">
      <w:pPr>
        <w:spacing w:after="0" w:line="240" w:lineRule="auto"/>
        <w:ind w:firstLine="708"/>
        <w:jc w:val="both"/>
        <w:rPr>
          <w:rFonts w:ascii="PT Astra Serif" w:hAnsi="PT Astra Serif" w:cs="Times New Roman"/>
          <w:b/>
          <w:color w:val="000000"/>
          <w:sz w:val="28"/>
          <w:szCs w:val="28"/>
        </w:rPr>
      </w:pPr>
      <w:r w:rsidRPr="000474B9">
        <w:rPr>
          <w:rFonts w:ascii="PT Astra Serif" w:hAnsi="PT Astra Serif" w:cs="Times New Roman"/>
          <w:b/>
          <w:color w:val="000000"/>
          <w:sz w:val="28"/>
          <w:szCs w:val="28"/>
        </w:rPr>
        <w:t xml:space="preserve">5. Создание Центра выявления, поддержки и развития способностей </w:t>
      </w:r>
      <w:r w:rsidRPr="000474B9">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DD7923" w:rsidRPr="000474B9" w:rsidRDefault="00DD7923" w:rsidP="00DD7923">
      <w:pPr>
        <w:spacing w:after="0" w:line="240" w:lineRule="auto"/>
        <w:ind w:firstLine="708"/>
        <w:jc w:val="both"/>
        <w:rPr>
          <w:rFonts w:ascii="PT Astra Serif" w:hAnsi="PT Astra Serif" w:cs="Times New Roman"/>
          <w:b/>
          <w:color w:val="000000"/>
          <w:sz w:val="28"/>
          <w:szCs w:val="28"/>
        </w:rPr>
      </w:pPr>
      <w:r w:rsidRPr="000474B9">
        <w:rPr>
          <w:rFonts w:ascii="PT Astra Serif" w:hAnsi="PT Astra Serif" w:cs="Times New Roman"/>
          <w:color w:val="000000"/>
          <w:sz w:val="28"/>
          <w:szCs w:val="28"/>
        </w:rPr>
        <w:t xml:space="preserve">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w:t>
      </w:r>
      <w:r w:rsidR="00205B98">
        <w:rPr>
          <w:rFonts w:ascii="PT Astra Serif" w:hAnsi="PT Astra Serif" w:cs="Times New Roman"/>
          <w:color w:val="000000"/>
          <w:sz w:val="28"/>
          <w:szCs w:val="28"/>
        </w:rPr>
        <w:br/>
      </w:r>
      <w:r w:rsidRPr="000474B9">
        <w:rPr>
          <w:rFonts w:ascii="PT Astra Serif" w:hAnsi="PT Astra Serif" w:cs="Times New Roman"/>
          <w:color w:val="000000"/>
          <w:sz w:val="28"/>
          <w:szCs w:val="28"/>
        </w:rPr>
        <w:t>«О некоторых мерах по созданию це</w:t>
      </w:r>
      <w:r w:rsidR="00E00E02">
        <w:rPr>
          <w:rFonts w:ascii="PT Astra Serif" w:hAnsi="PT Astra Serif" w:cs="Times New Roman"/>
          <w:color w:val="000000"/>
          <w:sz w:val="28"/>
          <w:szCs w:val="28"/>
        </w:rPr>
        <w:t>нтра выявления и поддержки одарё</w:t>
      </w:r>
      <w:r w:rsidRPr="000474B9">
        <w:rPr>
          <w:rFonts w:ascii="PT Astra Serif" w:hAnsi="PT Astra Serif" w:cs="Times New Roman"/>
          <w:color w:val="000000"/>
          <w:sz w:val="28"/>
          <w:szCs w:val="28"/>
        </w:rPr>
        <w:t xml:space="preserve">нных </w:t>
      </w:r>
      <w:r w:rsidRPr="000474B9">
        <w:rPr>
          <w:rFonts w:ascii="PT Astra Serif" w:hAnsi="PT Astra Serif" w:cs="Times New Roman"/>
          <w:color w:val="000000"/>
          <w:sz w:val="28"/>
          <w:szCs w:val="28"/>
        </w:rPr>
        <w:lastRenderedPageBreak/>
        <w:t>детей в Ульяновской области» был</w:t>
      </w:r>
      <w:r w:rsidR="00E00E02">
        <w:rPr>
          <w:rFonts w:ascii="PT Astra Serif" w:hAnsi="PT Astra Serif" w:cs="Times New Roman"/>
          <w:color w:val="000000"/>
          <w:sz w:val="28"/>
          <w:szCs w:val="28"/>
        </w:rPr>
        <w:t>а</w:t>
      </w:r>
      <w:r w:rsidRPr="000474B9">
        <w:rPr>
          <w:rFonts w:ascii="PT Astra Serif" w:hAnsi="PT Astra Serif" w:cs="Times New Roman"/>
          <w:color w:val="000000"/>
          <w:sz w:val="28"/>
          <w:szCs w:val="28"/>
        </w:rPr>
        <w:t xml:space="preserve"> создана областная государственная нетиповая образовательная организация «Ц</w:t>
      </w:r>
      <w:r w:rsidR="00205B98">
        <w:rPr>
          <w:rFonts w:ascii="PT Astra Serif" w:hAnsi="PT Astra Serif" w:cs="Times New Roman"/>
          <w:color w:val="000000"/>
          <w:sz w:val="28"/>
          <w:szCs w:val="28"/>
        </w:rPr>
        <w:t>ентр выявления и поддержки одарё</w:t>
      </w:r>
      <w:r w:rsidRPr="000474B9">
        <w:rPr>
          <w:rFonts w:ascii="PT Astra Serif" w:hAnsi="PT Astra Serif" w:cs="Times New Roman"/>
          <w:color w:val="000000"/>
          <w:sz w:val="28"/>
          <w:szCs w:val="28"/>
        </w:rPr>
        <w:t>нных детей в Ульяновской области «Алые Паруса».</w:t>
      </w:r>
    </w:p>
    <w:p w:rsidR="00DD7923" w:rsidRPr="00A71EEA" w:rsidRDefault="00DD7923" w:rsidP="00DD7923">
      <w:pPr>
        <w:spacing w:after="0" w:line="240" w:lineRule="auto"/>
        <w:ind w:firstLine="709"/>
        <w:contextualSpacing/>
        <w:jc w:val="both"/>
        <w:rPr>
          <w:rFonts w:ascii="PT Astra Serif" w:hAnsi="PT Astra Serif" w:cs="Times New Roman"/>
          <w:sz w:val="28"/>
          <w:szCs w:val="28"/>
        </w:rPr>
      </w:pPr>
      <w:r w:rsidRPr="00A71EEA">
        <w:rPr>
          <w:rFonts w:ascii="PT Astra Serif" w:hAnsi="PT Astra Serif" w:cs="Times New Roman"/>
          <w:sz w:val="28"/>
          <w:szCs w:val="28"/>
        </w:rPr>
        <w:t>С сентября 2021 года Центр выявления и поддержки одарённых детей «Алые паруса» начал свою работу по следующим направлениям:</w:t>
      </w:r>
    </w:p>
    <w:p w:rsidR="00DD7923" w:rsidRPr="00A71EEA" w:rsidRDefault="00E00E02" w:rsidP="00DD7923">
      <w:pPr>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выявление одарё</w:t>
      </w:r>
      <w:r w:rsidR="00DD7923" w:rsidRPr="00A71EEA">
        <w:rPr>
          <w:rFonts w:ascii="PT Astra Serif" w:hAnsi="PT Astra Serif" w:cs="Times New Roman"/>
          <w:sz w:val="28"/>
          <w:szCs w:val="28"/>
        </w:rPr>
        <w:t>нных детей посредством проведения олимпиад, различных интеллектуальных 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физкультурно-оздоровительной деятельности, а также на пропаганду научных знаний, творческих и спортивных достижений;</w:t>
      </w:r>
    </w:p>
    <w:p w:rsidR="00DD7923" w:rsidRPr="00A71EEA" w:rsidRDefault="00DD7923" w:rsidP="00DD7923">
      <w:pPr>
        <w:spacing w:after="0" w:line="240" w:lineRule="auto"/>
        <w:ind w:firstLine="709"/>
        <w:contextualSpacing/>
        <w:jc w:val="both"/>
        <w:rPr>
          <w:rFonts w:ascii="PT Astra Serif" w:hAnsi="PT Astra Serif" w:cs="Times New Roman"/>
          <w:sz w:val="28"/>
          <w:szCs w:val="28"/>
        </w:rPr>
      </w:pPr>
      <w:r w:rsidRPr="00A71EEA">
        <w:rPr>
          <w:rFonts w:ascii="PT Astra Serif" w:hAnsi="PT Astra Serif" w:cs="Times New Roman"/>
          <w:sz w:val="28"/>
          <w:szCs w:val="28"/>
        </w:rPr>
        <w:t>организация дальнейшей профессиональной поддержки одарённых детей, проявивших выдающиеся способности в области искусства, спорта, естественнонаучных дисциплин, а также добившихся успеха в техническом творчестве.</w:t>
      </w:r>
    </w:p>
    <w:p w:rsidR="00DD7923" w:rsidRPr="00A71EEA" w:rsidRDefault="00DD7923" w:rsidP="00E00E02">
      <w:pPr>
        <w:spacing w:after="0" w:line="240" w:lineRule="auto"/>
        <w:ind w:firstLine="709"/>
        <w:contextualSpacing/>
        <w:jc w:val="both"/>
        <w:rPr>
          <w:rFonts w:ascii="PT Astra Serif" w:hAnsi="PT Astra Serif" w:cs="Times New Roman"/>
          <w:sz w:val="28"/>
          <w:szCs w:val="28"/>
        </w:rPr>
      </w:pPr>
      <w:r w:rsidRPr="00A71EEA">
        <w:rPr>
          <w:rFonts w:ascii="PT Astra Serif" w:hAnsi="PT Astra Serif" w:cs="Times New Roman"/>
          <w:sz w:val="28"/>
          <w:szCs w:val="28"/>
        </w:rPr>
        <w:t xml:space="preserve">В распределенную сеть центра выявления и поддержки одарённых детей вошли базовые школы в каждом муниципалитете (включая школы, в которых открылись </w:t>
      </w:r>
      <w:r w:rsidR="00E00E02">
        <w:rPr>
          <w:rFonts w:ascii="PT Astra Serif" w:hAnsi="PT Astra Serif" w:cs="Times New Roman"/>
          <w:sz w:val="28"/>
          <w:szCs w:val="28"/>
        </w:rPr>
        <w:t>«Т</w:t>
      </w:r>
      <w:r w:rsidRPr="00A71EEA">
        <w:rPr>
          <w:rFonts w:ascii="PT Astra Serif" w:hAnsi="PT Astra Serif" w:cs="Times New Roman"/>
          <w:sz w:val="28"/>
          <w:szCs w:val="28"/>
        </w:rPr>
        <w:t>очки роста</w:t>
      </w:r>
      <w:r w:rsidR="00E00E02">
        <w:rPr>
          <w:rFonts w:ascii="PT Astra Serif" w:hAnsi="PT Astra Serif" w:cs="Times New Roman"/>
          <w:sz w:val="28"/>
          <w:szCs w:val="28"/>
        </w:rPr>
        <w:t>»</w:t>
      </w:r>
      <w:r w:rsidRPr="00A71EEA">
        <w:rPr>
          <w:rFonts w:ascii="PT Astra Serif" w:hAnsi="PT Astra Serif" w:cs="Times New Roman"/>
          <w:sz w:val="28"/>
          <w:szCs w:val="28"/>
        </w:rPr>
        <w:t xml:space="preserve">), базовые  школы РАН (это 1 гимназия, 2 гимназия и 20 многопрофильный лицей города Ульяновска), ОГАУ «Губернаторская </w:t>
      </w:r>
      <w:r w:rsidR="008F4A73">
        <w:rPr>
          <w:rFonts w:ascii="PT Astra Serif" w:hAnsi="PT Astra Serif" w:cs="Times New Roman"/>
          <w:sz w:val="28"/>
          <w:szCs w:val="28"/>
        </w:rPr>
        <w:t>детская школа искусств для одарё</w:t>
      </w:r>
      <w:r w:rsidRPr="00A71EEA">
        <w:rPr>
          <w:rFonts w:ascii="PT Astra Serif" w:hAnsi="PT Astra Serif" w:cs="Times New Roman"/>
          <w:sz w:val="28"/>
          <w:szCs w:val="28"/>
        </w:rPr>
        <w:t xml:space="preserve">нных детей», МБУ «Спортивная школа имени </w:t>
      </w:r>
      <w:r w:rsidRPr="00A71EEA">
        <w:rPr>
          <w:rFonts w:ascii="PT Astra Serif" w:hAnsi="PT Astra Serif" w:cs="Times New Roman"/>
          <w:sz w:val="28"/>
          <w:szCs w:val="28"/>
        </w:rPr>
        <w:br/>
        <w:t xml:space="preserve">Д.А. Разумовского» и ФОК </w:t>
      </w:r>
      <w:r w:rsidR="008F4A73">
        <w:rPr>
          <w:rFonts w:ascii="PT Astra Serif" w:hAnsi="PT Astra Serif" w:cs="Times New Roman"/>
          <w:sz w:val="28"/>
          <w:szCs w:val="28"/>
        </w:rPr>
        <w:t>«</w:t>
      </w:r>
      <w:r w:rsidRPr="00A71EEA">
        <w:rPr>
          <w:rFonts w:ascii="PT Astra Serif" w:hAnsi="PT Astra Serif" w:cs="Times New Roman"/>
          <w:sz w:val="28"/>
          <w:szCs w:val="28"/>
        </w:rPr>
        <w:t>Лидер</w:t>
      </w:r>
      <w:r w:rsidR="008F4A73">
        <w:rPr>
          <w:rFonts w:ascii="PT Astra Serif" w:hAnsi="PT Astra Serif" w:cs="Times New Roman"/>
          <w:sz w:val="28"/>
          <w:szCs w:val="28"/>
        </w:rPr>
        <w:t>»</w:t>
      </w:r>
      <w:r w:rsidRPr="00A71EEA">
        <w:rPr>
          <w:rFonts w:ascii="PT Astra Serif" w:hAnsi="PT Astra Serif" w:cs="Times New Roman"/>
          <w:sz w:val="28"/>
          <w:szCs w:val="28"/>
        </w:rPr>
        <w:t xml:space="preserve"> (с хоккеем). </w:t>
      </w:r>
    </w:p>
    <w:p w:rsidR="00DD7923" w:rsidRPr="00A71EEA" w:rsidRDefault="00DD7923" w:rsidP="00DD7923">
      <w:pPr>
        <w:spacing w:after="0" w:line="240" w:lineRule="auto"/>
        <w:ind w:firstLine="709"/>
        <w:contextualSpacing/>
        <w:jc w:val="both"/>
        <w:rPr>
          <w:rFonts w:ascii="PT Astra Serif" w:hAnsi="PT Astra Serif" w:cs="Times New Roman"/>
          <w:sz w:val="28"/>
          <w:szCs w:val="28"/>
        </w:rPr>
      </w:pPr>
      <w:r w:rsidRPr="00A71EEA">
        <w:rPr>
          <w:rFonts w:ascii="PT Astra Serif" w:hAnsi="PT Astra Serif" w:cs="Times New Roman"/>
          <w:sz w:val="28"/>
          <w:szCs w:val="28"/>
        </w:rPr>
        <w:t>В 2021 году Центром проведено 32 интенсивных программы участниками которых стали 1688 обучающихся, кро</w:t>
      </w:r>
      <w:r w:rsidR="00205B98">
        <w:rPr>
          <w:rFonts w:ascii="PT Astra Serif" w:hAnsi="PT Astra Serif" w:cs="Times New Roman"/>
          <w:sz w:val="28"/>
          <w:szCs w:val="28"/>
        </w:rPr>
        <w:t>ме того на базе Центра запущено</w:t>
      </w:r>
      <w:r w:rsidRPr="00A71EEA">
        <w:rPr>
          <w:rFonts w:ascii="PT Astra Serif" w:hAnsi="PT Astra Serif" w:cs="Times New Roman"/>
          <w:sz w:val="28"/>
          <w:szCs w:val="28"/>
        </w:rPr>
        <w:t xml:space="preserve"> и реализуется 26 дополнительных общеразвивающих программ, на которые через ИС Навигатор записались 506 обучающихся со всех уголков Ульяновской области. С целью выявления одарённых детей Центром проведено более 22 мероприятий (турниров, олимпиад, отборочных туров на программы ОЦ «Сириус») с охватом более 3912 обучающихся 5-11</w:t>
      </w:r>
      <w:r w:rsidR="00205B98">
        <w:rPr>
          <w:rFonts w:ascii="PT Astra Serif" w:hAnsi="PT Astra Serif" w:cs="Times New Roman"/>
          <w:sz w:val="28"/>
          <w:szCs w:val="28"/>
        </w:rPr>
        <w:t>-х</w:t>
      </w:r>
      <w:r w:rsidRPr="00A71EEA">
        <w:rPr>
          <w:rFonts w:ascii="PT Astra Serif" w:hAnsi="PT Astra Serif" w:cs="Times New Roman"/>
          <w:sz w:val="28"/>
          <w:szCs w:val="28"/>
        </w:rPr>
        <w:t xml:space="preserve"> классов, также обучающиеся ульяновских школ активно участвовал</w:t>
      </w:r>
      <w:r w:rsidR="008F4A73">
        <w:rPr>
          <w:rFonts w:ascii="PT Astra Serif" w:hAnsi="PT Astra Serif" w:cs="Times New Roman"/>
          <w:sz w:val="28"/>
          <w:szCs w:val="28"/>
        </w:rPr>
        <w:t>и в работе дистанционной школы –</w:t>
      </w:r>
      <w:r w:rsidRPr="00A71EEA">
        <w:rPr>
          <w:rFonts w:ascii="PT Astra Serif" w:hAnsi="PT Astra Serif" w:cs="Times New Roman"/>
          <w:sz w:val="28"/>
          <w:szCs w:val="28"/>
        </w:rPr>
        <w:t xml:space="preserve"> охват составил 1848 человек. </w:t>
      </w:r>
    </w:p>
    <w:p w:rsidR="00DD7923" w:rsidRPr="00A71EEA" w:rsidRDefault="00DD7923" w:rsidP="00DD7923">
      <w:pPr>
        <w:spacing w:after="0" w:line="240" w:lineRule="auto"/>
        <w:ind w:firstLine="709"/>
        <w:contextualSpacing/>
        <w:jc w:val="both"/>
        <w:rPr>
          <w:rFonts w:ascii="PT Astra Serif" w:hAnsi="PT Astra Serif" w:cs="Times New Roman"/>
          <w:sz w:val="28"/>
          <w:szCs w:val="28"/>
        </w:rPr>
      </w:pPr>
      <w:r w:rsidRPr="00A71EEA">
        <w:rPr>
          <w:rFonts w:ascii="PT Astra Serif" w:hAnsi="PT Astra Serif" w:cs="Times New Roman"/>
          <w:sz w:val="28"/>
          <w:szCs w:val="28"/>
        </w:rPr>
        <w:t>Ведётся работа по участию детей в перечневых конкурсах и увеличению числа детей, зарегистрированных в государственной информационной системе по од</w:t>
      </w:r>
      <w:r w:rsidR="00205B98">
        <w:rPr>
          <w:rFonts w:ascii="PT Astra Serif" w:hAnsi="PT Astra Serif" w:cs="Times New Roman"/>
          <w:sz w:val="28"/>
          <w:szCs w:val="28"/>
        </w:rPr>
        <w:t>арённым детя</w:t>
      </w:r>
      <w:r w:rsidR="008F4A73">
        <w:rPr>
          <w:rFonts w:ascii="PT Astra Serif" w:hAnsi="PT Astra Serif" w:cs="Times New Roman"/>
          <w:sz w:val="28"/>
          <w:szCs w:val="28"/>
        </w:rPr>
        <w:t>м</w:t>
      </w:r>
      <w:r w:rsidRPr="00A71EEA">
        <w:rPr>
          <w:rFonts w:ascii="PT Astra Serif" w:hAnsi="PT Astra Serif" w:cs="Times New Roman"/>
          <w:sz w:val="28"/>
          <w:szCs w:val="28"/>
        </w:rPr>
        <w:t xml:space="preserve"> (далее – ГИР). На конец 2021 года в ГИР зарегистрировано более 1500 человек, что превышает показатель прошлого года в два раз.</w:t>
      </w:r>
    </w:p>
    <w:p w:rsidR="00DD7923" w:rsidRDefault="00DD7923" w:rsidP="00DD7923">
      <w:pPr>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27.12.2021</w:t>
      </w:r>
      <w:r w:rsidRPr="00A71EEA">
        <w:rPr>
          <w:rFonts w:ascii="PT Astra Serif" w:hAnsi="PT Astra Serif" w:cs="Times New Roman"/>
          <w:sz w:val="28"/>
          <w:szCs w:val="28"/>
        </w:rPr>
        <w:t xml:space="preserve"> состоялось торжественное открытие Центра выявления и </w:t>
      </w:r>
      <w:r w:rsidR="00205B98">
        <w:rPr>
          <w:rFonts w:ascii="PT Astra Serif" w:hAnsi="PT Astra Serif" w:cs="Times New Roman"/>
          <w:sz w:val="28"/>
          <w:szCs w:val="28"/>
        </w:rPr>
        <w:t>поддержки одарё</w:t>
      </w:r>
      <w:r w:rsidRPr="00A71EEA">
        <w:rPr>
          <w:rFonts w:ascii="PT Astra Serif" w:hAnsi="PT Astra Serif" w:cs="Times New Roman"/>
          <w:sz w:val="28"/>
          <w:szCs w:val="28"/>
        </w:rPr>
        <w:t>нных детей «Алые паруса».</w:t>
      </w:r>
    </w:p>
    <w:p w:rsidR="00684440" w:rsidRPr="00C23A81" w:rsidRDefault="00684440" w:rsidP="00DD7923">
      <w:pPr>
        <w:spacing w:after="0" w:line="240" w:lineRule="auto"/>
        <w:ind w:firstLine="709"/>
        <w:contextualSpacing/>
        <w:jc w:val="both"/>
        <w:rPr>
          <w:rFonts w:ascii="PT Astra Serif" w:hAnsi="PT Astra Serif" w:cs="Times New Roman"/>
          <w:sz w:val="28"/>
          <w:szCs w:val="28"/>
        </w:rPr>
      </w:pPr>
    </w:p>
    <w:p w:rsidR="00DD7923" w:rsidRPr="0079180C" w:rsidRDefault="00DD7923" w:rsidP="00DD7923">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w:t>
      </w:r>
      <w:proofErr w:type="spellStart"/>
      <w:r w:rsidRPr="0079180C">
        <w:rPr>
          <w:rFonts w:ascii="PT Astra Serif" w:hAnsi="PT Astra Serif" w:cs="Times New Roman"/>
          <w:b/>
          <w:color w:val="000000"/>
          <w:sz w:val="28"/>
          <w:szCs w:val="28"/>
        </w:rPr>
        <w:t>Кванториум</w:t>
      </w:r>
      <w:proofErr w:type="spellEnd"/>
      <w:r w:rsidRPr="0079180C">
        <w:rPr>
          <w:rFonts w:ascii="PT Astra Serif" w:hAnsi="PT Astra Serif" w:cs="Times New Roman"/>
          <w:b/>
          <w:color w:val="000000"/>
          <w:sz w:val="28"/>
          <w:szCs w:val="28"/>
        </w:rPr>
        <w:t xml:space="preserve">» в городах Ульяновск и Димитровград, КЦДО «Дом научной </w:t>
      </w:r>
      <w:proofErr w:type="spellStart"/>
      <w:r w:rsidRPr="0079180C">
        <w:rPr>
          <w:rFonts w:ascii="PT Astra Serif" w:hAnsi="PT Astra Serif" w:cs="Times New Roman"/>
          <w:b/>
          <w:color w:val="000000"/>
          <w:sz w:val="28"/>
          <w:szCs w:val="28"/>
        </w:rPr>
        <w:t>коллаборации</w:t>
      </w:r>
      <w:proofErr w:type="spellEnd"/>
      <w:r w:rsidRPr="0079180C">
        <w:rPr>
          <w:rFonts w:ascii="PT Astra Serif" w:hAnsi="PT Astra Serif" w:cs="Times New Roman"/>
          <w:b/>
          <w:color w:val="000000"/>
          <w:sz w:val="28"/>
          <w:szCs w:val="28"/>
        </w:rPr>
        <w:t>», ЦЦО «ИТ-куб».</w:t>
      </w:r>
    </w:p>
    <w:p w:rsidR="00DD7923" w:rsidRPr="0079180C" w:rsidRDefault="00DD7923" w:rsidP="00DD7923">
      <w:pPr>
        <w:spacing w:after="0" w:line="240" w:lineRule="auto"/>
        <w:ind w:firstLine="709"/>
        <w:contextualSpacing/>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Детский технопарк «</w:t>
      </w:r>
      <w:proofErr w:type="spellStart"/>
      <w:r w:rsidRPr="0079180C">
        <w:rPr>
          <w:rFonts w:ascii="PT Astra Serif" w:hAnsi="PT Astra Serif" w:cs="Times New Roman"/>
          <w:b/>
          <w:color w:val="000000"/>
          <w:sz w:val="28"/>
          <w:szCs w:val="28"/>
        </w:rPr>
        <w:t>Кванториум</w:t>
      </w:r>
      <w:proofErr w:type="spellEnd"/>
      <w:r w:rsidRPr="0079180C">
        <w:rPr>
          <w:rFonts w:ascii="PT Astra Serif" w:hAnsi="PT Astra Serif" w:cs="Times New Roman"/>
          <w:b/>
          <w:color w:val="000000"/>
          <w:sz w:val="28"/>
          <w:szCs w:val="28"/>
        </w:rPr>
        <w:t xml:space="preserve">» города Ульяновска. </w:t>
      </w:r>
    </w:p>
    <w:p w:rsidR="00DD5B8F" w:rsidRPr="00DD5B8F" w:rsidRDefault="00DD5B8F" w:rsidP="00DD5B8F">
      <w:pPr>
        <w:spacing w:after="0" w:line="240" w:lineRule="auto"/>
        <w:ind w:firstLine="709"/>
        <w:contextualSpacing/>
        <w:jc w:val="both"/>
        <w:rPr>
          <w:rFonts w:ascii="PT Astra Serif" w:eastAsia="Calibri" w:hAnsi="PT Astra Serif" w:cs="Times New Roman"/>
          <w:sz w:val="28"/>
          <w:szCs w:val="28"/>
        </w:rPr>
      </w:pPr>
      <w:r w:rsidRPr="00A51C51">
        <w:rPr>
          <w:rFonts w:ascii="PT Astra Serif" w:hAnsi="PT Astra Serif" w:cs="Times New Roman"/>
          <w:bCs/>
          <w:sz w:val="28"/>
          <w:szCs w:val="28"/>
        </w:rPr>
        <w:lastRenderedPageBreak/>
        <w:t>Детский технопарк «</w:t>
      </w:r>
      <w:proofErr w:type="spellStart"/>
      <w:r w:rsidRPr="00A51C51">
        <w:rPr>
          <w:rFonts w:ascii="PT Astra Serif" w:hAnsi="PT Astra Serif" w:cs="Times New Roman"/>
          <w:bCs/>
          <w:sz w:val="28"/>
          <w:szCs w:val="28"/>
        </w:rPr>
        <w:t>Кванториум</w:t>
      </w:r>
      <w:proofErr w:type="spellEnd"/>
      <w:r w:rsidRPr="00A51C51">
        <w:rPr>
          <w:rFonts w:ascii="PT Astra Serif" w:hAnsi="PT Astra Serif" w:cs="Times New Roman"/>
          <w:bCs/>
          <w:sz w:val="28"/>
          <w:szCs w:val="28"/>
        </w:rPr>
        <w:t xml:space="preserve">» города Ульяновска (далее </w:t>
      </w:r>
      <w:r>
        <w:rPr>
          <w:rFonts w:ascii="PT Astra Serif" w:hAnsi="PT Astra Serif" w:cs="Times New Roman"/>
          <w:bCs/>
          <w:sz w:val="28"/>
          <w:szCs w:val="28"/>
        </w:rPr>
        <w:t xml:space="preserve">– </w:t>
      </w:r>
      <w:proofErr w:type="spellStart"/>
      <w:r w:rsidRPr="00A51C51">
        <w:rPr>
          <w:rFonts w:ascii="PT Astra Serif" w:hAnsi="PT Astra Serif" w:cs="Times New Roman"/>
          <w:bCs/>
          <w:sz w:val="28"/>
          <w:szCs w:val="28"/>
        </w:rPr>
        <w:t>Кванториум</w:t>
      </w:r>
      <w:proofErr w:type="spellEnd"/>
      <w:r w:rsidRPr="00A51C51">
        <w:rPr>
          <w:rFonts w:ascii="PT Astra Serif" w:hAnsi="PT Astra Serif" w:cs="Times New Roman"/>
          <w:bCs/>
          <w:sz w:val="28"/>
          <w:szCs w:val="28"/>
        </w:rPr>
        <w:t xml:space="preserve">) — это современная высокотехнологичная площадка дополнительного образования для обучающихся возрастом от 11 до 18 лет по направлениям: </w:t>
      </w:r>
      <w:proofErr w:type="spellStart"/>
      <w:r w:rsidRPr="00A51C51">
        <w:rPr>
          <w:rFonts w:ascii="PT Astra Serif" w:hAnsi="PT Astra Serif" w:cs="Times New Roman"/>
          <w:bCs/>
          <w:sz w:val="28"/>
          <w:szCs w:val="28"/>
        </w:rPr>
        <w:t>аэроквантум</w:t>
      </w:r>
      <w:proofErr w:type="spellEnd"/>
      <w:r w:rsidRPr="00A51C51">
        <w:rPr>
          <w:rFonts w:ascii="PT Astra Serif" w:hAnsi="PT Astra Serif" w:cs="Times New Roman"/>
          <w:bCs/>
          <w:sz w:val="28"/>
          <w:szCs w:val="28"/>
        </w:rPr>
        <w:t xml:space="preserve">, </w:t>
      </w:r>
      <w:proofErr w:type="spellStart"/>
      <w:r w:rsidRPr="00A51C51">
        <w:rPr>
          <w:rFonts w:ascii="PT Astra Serif" w:hAnsi="PT Astra Serif" w:cs="Times New Roman"/>
          <w:bCs/>
          <w:sz w:val="28"/>
          <w:szCs w:val="28"/>
        </w:rPr>
        <w:t>биоквантум</w:t>
      </w:r>
      <w:proofErr w:type="spellEnd"/>
      <w:r w:rsidRPr="00A51C51">
        <w:rPr>
          <w:rFonts w:ascii="PT Astra Serif" w:hAnsi="PT Astra Serif" w:cs="Times New Roman"/>
          <w:bCs/>
          <w:sz w:val="28"/>
          <w:szCs w:val="28"/>
        </w:rPr>
        <w:t xml:space="preserve">, </w:t>
      </w:r>
      <w:proofErr w:type="spellStart"/>
      <w:r w:rsidRPr="00A51C51">
        <w:rPr>
          <w:rFonts w:ascii="PT Astra Serif" w:hAnsi="PT Astra Serif" w:cs="Times New Roman"/>
          <w:bCs/>
          <w:sz w:val="28"/>
          <w:szCs w:val="28"/>
        </w:rPr>
        <w:t>робоквантум</w:t>
      </w:r>
      <w:proofErr w:type="spellEnd"/>
      <w:r w:rsidRPr="00A51C51">
        <w:rPr>
          <w:rFonts w:ascii="PT Astra Serif" w:hAnsi="PT Astra Serif" w:cs="Times New Roman"/>
          <w:bCs/>
          <w:sz w:val="28"/>
          <w:szCs w:val="28"/>
        </w:rPr>
        <w:t xml:space="preserve">, </w:t>
      </w:r>
      <w:proofErr w:type="spellStart"/>
      <w:r w:rsidRPr="00A51C51">
        <w:rPr>
          <w:rFonts w:ascii="PT Astra Serif" w:hAnsi="PT Astra Serif" w:cs="Times New Roman"/>
          <w:bCs/>
          <w:sz w:val="28"/>
          <w:szCs w:val="28"/>
        </w:rPr>
        <w:t>наноквантум</w:t>
      </w:r>
      <w:proofErr w:type="spellEnd"/>
      <w:r w:rsidRPr="00A51C51">
        <w:rPr>
          <w:rFonts w:ascii="PT Astra Serif" w:hAnsi="PT Astra Serif" w:cs="Times New Roman"/>
          <w:bCs/>
          <w:sz w:val="28"/>
          <w:szCs w:val="28"/>
        </w:rPr>
        <w:t xml:space="preserve">, </w:t>
      </w:r>
      <w:proofErr w:type="spellStart"/>
      <w:r w:rsidRPr="00DD5B8F">
        <w:rPr>
          <w:rFonts w:ascii="PT Astra Serif" w:hAnsi="PT Astra Serif" w:cs="Times New Roman"/>
          <w:bCs/>
          <w:sz w:val="28"/>
          <w:szCs w:val="28"/>
        </w:rPr>
        <w:t>айтиквантум</w:t>
      </w:r>
      <w:proofErr w:type="spellEnd"/>
      <w:r w:rsidRPr="00DD5B8F">
        <w:rPr>
          <w:rFonts w:ascii="PT Astra Serif" w:hAnsi="PT Astra Serif" w:cs="Times New Roman"/>
          <w:bCs/>
          <w:sz w:val="28"/>
          <w:szCs w:val="28"/>
        </w:rPr>
        <w:t xml:space="preserve">, </w:t>
      </w:r>
      <w:proofErr w:type="spellStart"/>
      <w:r w:rsidRPr="00DD5B8F">
        <w:rPr>
          <w:rFonts w:ascii="PT Astra Serif" w:hAnsi="PT Astra Serif" w:cs="Times New Roman"/>
          <w:bCs/>
          <w:sz w:val="28"/>
          <w:szCs w:val="28"/>
        </w:rPr>
        <w:t>хайтек</w:t>
      </w:r>
      <w:proofErr w:type="spellEnd"/>
      <w:r w:rsidRPr="00DD5B8F">
        <w:rPr>
          <w:rFonts w:ascii="PT Astra Serif" w:hAnsi="PT Astra Serif" w:cs="Times New Roman"/>
          <w:bCs/>
          <w:sz w:val="28"/>
          <w:szCs w:val="28"/>
        </w:rPr>
        <w:t>, VR/AR.</w:t>
      </w:r>
      <w:r w:rsidRPr="00DD5B8F">
        <w:rPr>
          <w:rFonts w:ascii="PT Astra Serif" w:eastAsia="Calibri" w:hAnsi="PT Astra Serif" w:cs="Times New Roman"/>
          <w:sz w:val="28"/>
          <w:szCs w:val="28"/>
        </w:rPr>
        <w:t xml:space="preserve"> </w:t>
      </w:r>
    </w:p>
    <w:p w:rsidR="00DD5B8F" w:rsidRPr="00DD5B8F" w:rsidRDefault="00DD5B8F" w:rsidP="00DD5B8F">
      <w:pPr>
        <w:spacing w:after="0" w:line="240" w:lineRule="auto"/>
        <w:ind w:firstLine="709"/>
        <w:contextualSpacing/>
        <w:jc w:val="both"/>
        <w:rPr>
          <w:rFonts w:ascii="PT Astra Serif" w:hAnsi="PT Astra Serif" w:cs="Times New Roman"/>
          <w:bCs/>
          <w:sz w:val="28"/>
          <w:szCs w:val="28"/>
        </w:rPr>
      </w:pPr>
      <w:r w:rsidRPr="00DD5B8F">
        <w:rPr>
          <w:rFonts w:ascii="PT Astra Serif" w:hAnsi="PT Astra Serif" w:cs="Times New Roman"/>
          <w:bCs/>
          <w:sz w:val="28"/>
          <w:szCs w:val="28"/>
        </w:rPr>
        <w:t>В 2021 году количество реализуемых дополнительных общеразвивающих программ составило 23 программы по которым на бесплатной основе обучалось 1050 детей, в том числе:</w:t>
      </w:r>
    </w:p>
    <w:p w:rsidR="00DD5B8F" w:rsidRPr="00DD5B8F" w:rsidRDefault="00DD5B8F" w:rsidP="00DD5B8F">
      <w:pPr>
        <w:spacing w:after="0" w:line="240" w:lineRule="auto"/>
        <w:ind w:firstLine="709"/>
        <w:contextualSpacing/>
        <w:jc w:val="both"/>
        <w:rPr>
          <w:rFonts w:ascii="PT Astra Serif" w:hAnsi="PT Astra Serif" w:cs="Times New Roman"/>
          <w:bCs/>
          <w:sz w:val="28"/>
          <w:szCs w:val="28"/>
        </w:rPr>
      </w:pPr>
      <w:r w:rsidRPr="00DD5B8F">
        <w:rPr>
          <w:rFonts w:ascii="PT Astra Serif" w:hAnsi="PT Astra Serif" w:cs="Times New Roman"/>
          <w:bCs/>
          <w:sz w:val="28"/>
          <w:szCs w:val="28"/>
        </w:rPr>
        <w:t>747 человек по технической направленности;</w:t>
      </w:r>
    </w:p>
    <w:p w:rsidR="00DD5B8F" w:rsidRPr="00DD5B8F" w:rsidRDefault="00DD5B8F" w:rsidP="00DD5B8F">
      <w:pPr>
        <w:spacing w:after="0" w:line="240" w:lineRule="auto"/>
        <w:ind w:firstLine="709"/>
        <w:contextualSpacing/>
        <w:jc w:val="both"/>
        <w:rPr>
          <w:rFonts w:ascii="PT Astra Serif" w:hAnsi="PT Astra Serif" w:cs="Times New Roman"/>
          <w:bCs/>
          <w:sz w:val="28"/>
          <w:szCs w:val="28"/>
        </w:rPr>
      </w:pPr>
      <w:r w:rsidRPr="00DD5B8F">
        <w:rPr>
          <w:rFonts w:ascii="PT Astra Serif" w:hAnsi="PT Astra Serif" w:cs="Times New Roman"/>
          <w:bCs/>
          <w:sz w:val="28"/>
          <w:szCs w:val="28"/>
        </w:rPr>
        <w:t>303 человека по естественно-научной направленности.</w:t>
      </w:r>
    </w:p>
    <w:p w:rsidR="00DD5B8F" w:rsidRPr="00DD5B8F" w:rsidRDefault="00DD5B8F" w:rsidP="00DD5B8F">
      <w:pPr>
        <w:overflowPunct w:val="0"/>
        <w:spacing w:after="0" w:line="240" w:lineRule="auto"/>
        <w:ind w:firstLine="709"/>
        <w:jc w:val="both"/>
        <w:rPr>
          <w:rFonts w:ascii="PT Astra Serif" w:hAnsi="PT Astra Serif" w:cs="Times New Roman"/>
          <w:bCs/>
          <w:sz w:val="28"/>
          <w:szCs w:val="28"/>
        </w:rPr>
      </w:pPr>
      <w:r w:rsidRPr="00DD5B8F">
        <w:rPr>
          <w:rFonts w:ascii="PT Astra Serif" w:hAnsi="PT Astra Serif" w:cs="Times New Roman"/>
          <w:bCs/>
          <w:sz w:val="28"/>
          <w:szCs w:val="28"/>
        </w:rPr>
        <w:t xml:space="preserve">В 2021 году обучающиеся </w:t>
      </w:r>
      <w:proofErr w:type="spellStart"/>
      <w:r w:rsidRPr="00DD5B8F">
        <w:rPr>
          <w:rFonts w:ascii="PT Astra Serif" w:hAnsi="PT Astra Serif" w:cs="Times New Roman"/>
          <w:bCs/>
          <w:sz w:val="28"/>
          <w:szCs w:val="28"/>
        </w:rPr>
        <w:t>Кванториума</w:t>
      </w:r>
      <w:proofErr w:type="spellEnd"/>
      <w:r w:rsidRPr="00DD5B8F">
        <w:rPr>
          <w:rFonts w:ascii="PT Astra Serif" w:hAnsi="PT Astra Serif" w:cs="Times New Roman"/>
          <w:bCs/>
          <w:sz w:val="28"/>
          <w:szCs w:val="28"/>
        </w:rPr>
        <w:t xml:space="preserve"> приняли участие в 27 конкурсах, соревнованиях, фестивалях и конференциях всероссийского, регионального и муниципального уровней. Общее количество участников конкурсных мероприятий составило 340 человек или 32,3 % от общего количества детей, обучающихся в </w:t>
      </w:r>
      <w:proofErr w:type="spellStart"/>
      <w:r w:rsidRPr="00DD5B8F">
        <w:rPr>
          <w:rFonts w:ascii="PT Astra Serif" w:hAnsi="PT Astra Serif" w:cs="Times New Roman"/>
          <w:bCs/>
          <w:sz w:val="28"/>
          <w:szCs w:val="28"/>
        </w:rPr>
        <w:t>Кванториуме</w:t>
      </w:r>
      <w:proofErr w:type="spellEnd"/>
      <w:r w:rsidRPr="00DD5B8F">
        <w:rPr>
          <w:rFonts w:ascii="PT Astra Serif" w:hAnsi="PT Astra Serif" w:cs="Times New Roman"/>
          <w:bCs/>
          <w:sz w:val="28"/>
          <w:szCs w:val="28"/>
        </w:rPr>
        <w:t>, из них 62 обучающихся стали победителями и призёрами конкурсных мероприятий.</w:t>
      </w:r>
    </w:p>
    <w:p w:rsidR="00DD5B8F" w:rsidRPr="00DD5B8F" w:rsidRDefault="00DD5B8F" w:rsidP="00DD5B8F">
      <w:pPr>
        <w:overflowPunct w:val="0"/>
        <w:spacing w:after="0" w:line="240" w:lineRule="auto"/>
        <w:ind w:firstLine="709"/>
        <w:jc w:val="both"/>
        <w:rPr>
          <w:rFonts w:ascii="PT Astra Serif" w:hAnsi="PT Astra Serif" w:cs="Times New Roman"/>
          <w:bCs/>
          <w:sz w:val="28"/>
          <w:szCs w:val="28"/>
        </w:rPr>
      </w:pPr>
      <w:r w:rsidRPr="00DD5B8F">
        <w:rPr>
          <w:rFonts w:ascii="PT Astra Serif" w:hAnsi="PT Astra Serif" w:cs="Times New Roman"/>
          <w:bCs/>
          <w:sz w:val="28"/>
          <w:szCs w:val="28"/>
        </w:rPr>
        <w:t xml:space="preserve">За отчётный период педагогами </w:t>
      </w:r>
      <w:proofErr w:type="spellStart"/>
      <w:r w:rsidRPr="00DD5B8F">
        <w:rPr>
          <w:rFonts w:ascii="PT Astra Serif" w:hAnsi="PT Astra Serif" w:cs="Times New Roman"/>
          <w:bCs/>
          <w:sz w:val="28"/>
          <w:szCs w:val="28"/>
        </w:rPr>
        <w:t>Кванториума</w:t>
      </w:r>
      <w:proofErr w:type="spellEnd"/>
      <w:r w:rsidRPr="00DD5B8F">
        <w:rPr>
          <w:rFonts w:ascii="PT Astra Serif" w:hAnsi="PT Astra Serif" w:cs="Times New Roman"/>
          <w:bCs/>
          <w:sz w:val="28"/>
          <w:szCs w:val="28"/>
        </w:rPr>
        <w:t xml:space="preserve"> реализовано 38 проектов технической, естественно-научной и социальной направленности. Все реализованные проекты представлены на конкурсы, соревнования и конференции.</w:t>
      </w:r>
    </w:p>
    <w:p w:rsidR="00DD5B8F" w:rsidRPr="00DD5B8F" w:rsidRDefault="00DD5B8F" w:rsidP="00DD5B8F">
      <w:pPr>
        <w:spacing w:after="0" w:line="240" w:lineRule="auto"/>
        <w:ind w:firstLine="709"/>
        <w:contextualSpacing/>
        <w:jc w:val="both"/>
        <w:rPr>
          <w:rFonts w:ascii="PT Astra Serif" w:hAnsi="PT Astra Serif" w:cs="Times New Roman"/>
          <w:bCs/>
          <w:sz w:val="28"/>
          <w:szCs w:val="28"/>
        </w:rPr>
      </w:pPr>
      <w:r w:rsidRPr="00DD5B8F">
        <w:rPr>
          <w:rFonts w:ascii="PT Astra Serif" w:hAnsi="PT Astra Serif" w:cs="Times New Roman"/>
          <w:bCs/>
          <w:sz w:val="28"/>
          <w:szCs w:val="28"/>
        </w:rPr>
        <w:t xml:space="preserve">С целью популяризации детской исследовательской, изобретательской и проектной деятельностью </w:t>
      </w:r>
      <w:proofErr w:type="spellStart"/>
      <w:r w:rsidRPr="00DD5B8F">
        <w:rPr>
          <w:rFonts w:ascii="PT Astra Serif" w:hAnsi="PT Astra Serif" w:cs="Times New Roman"/>
          <w:bCs/>
          <w:sz w:val="28"/>
          <w:szCs w:val="28"/>
        </w:rPr>
        <w:t>Кванториумом</w:t>
      </w:r>
      <w:proofErr w:type="spellEnd"/>
      <w:r w:rsidRPr="00DD5B8F">
        <w:rPr>
          <w:rFonts w:ascii="PT Astra Serif" w:hAnsi="PT Astra Serif" w:cs="Times New Roman"/>
          <w:bCs/>
          <w:sz w:val="28"/>
          <w:szCs w:val="28"/>
        </w:rPr>
        <w:t xml:space="preserve"> проведено 57 мероприятий, из них 18 в режиме онлайн. Общее количество участников данных мероприятий составило 24795 человек.</w:t>
      </w:r>
    </w:p>
    <w:p w:rsidR="00DD5B8F" w:rsidRPr="00DD5B8F" w:rsidRDefault="00DD5B8F" w:rsidP="00DD5B8F">
      <w:pPr>
        <w:spacing w:after="0" w:line="240" w:lineRule="auto"/>
        <w:ind w:firstLine="709"/>
        <w:contextualSpacing/>
        <w:jc w:val="both"/>
        <w:rPr>
          <w:rFonts w:ascii="PT Astra Serif" w:hAnsi="PT Astra Serif" w:cs="Times New Roman"/>
          <w:bCs/>
          <w:sz w:val="28"/>
          <w:szCs w:val="28"/>
        </w:rPr>
      </w:pPr>
      <w:r w:rsidRPr="00DD5B8F">
        <w:rPr>
          <w:rFonts w:ascii="PT Astra Serif" w:hAnsi="PT Astra Serif" w:cs="Times New Roman"/>
          <w:b/>
          <w:bCs/>
          <w:color w:val="000000"/>
          <w:sz w:val="28"/>
          <w:szCs w:val="28"/>
        </w:rPr>
        <w:t>Мобильный технопарк «</w:t>
      </w:r>
      <w:proofErr w:type="spellStart"/>
      <w:r w:rsidRPr="00DD5B8F">
        <w:rPr>
          <w:rFonts w:ascii="PT Astra Serif" w:hAnsi="PT Astra Serif" w:cs="Times New Roman"/>
          <w:b/>
          <w:bCs/>
          <w:color w:val="000000"/>
          <w:sz w:val="28"/>
          <w:szCs w:val="28"/>
        </w:rPr>
        <w:t>Кванториум</w:t>
      </w:r>
      <w:proofErr w:type="spellEnd"/>
      <w:r w:rsidRPr="00DD5B8F">
        <w:rPr>
          <w:rFonts w:ascii="PT Astra Serif" w:hAnsi="PT Astra Serif" w:cs="Times New Roman"/>
          <w:b/>
          <w:bCs/>
          <w:color w:val="000000"/>
          <w:sz w:val="28"/>
          <w:szCs w:val="28"/>
        </w:rPr>
        <w:t xml:space="preserve">» </w:t>
      </w:r>
      <w:r w:rsidRPr="00DD5B8F">
        <w:rPr>
          <w:rFonts w:ascii="PT Astra Serif" w:hAnsi="PT Astra Serif" w:cs="Times New Roman"/>
          <w:color w:val="000000"/>
          <w:sz w:val="28"/>
          <w:szCs w:val="28"/>
        </w:rPr>
        <w:t>создан на базе существующего в г. Ульяновске детского технопарка «</w:t>
      </w:r>
      <w:proofErr w:type="spellStart"/>
      <w:r w:rsidRPr="00DD5B8F">
        <w:rPr>
          <w:rFonts w:ascii="PT Astra Serif" w:hAnsi="PT Astra Serif" w:cs="Times New Roman"/>
          <w:color w:val="000000"/>
          <w:sz w:val="28"/>
          <w:szCs w:val="28"/>
        </w:rPr>
        <w:t>Кванториум</w:t>
      </w:r>
      <w:proofErr w:type="spellEnd"/>
      <w:r w:rsidRPr="00DD5B8F">
        <w:rPr>
          <w:rFonts w:ascii="PT Astra Serif" w:hAnsi="PT Astra Serif" w:cs="Times New Roman"/>
          <w:color w:val="000000"/>
          <w:sz w:val="28"/>
          <w:szCs w:val="28"/>
        </w:rPr>
        <w:t xml:space="preserve">». </w:t>
      </w:r>
    </w:p>
    <w:p w:rsidR="00DD5B8F" w:rsidRPr="00DD5B8F" w:rsidRDefault="00DD5B8F" w:rsidP="00DD5B8F">
      <w:pPr>
        <w:spacing w:after="0" w:line="240" w:lineRule="auto"/>
        <w:ind w:firstLine="708"/>
        <w:jc w:val="both"/>
        <w:rPr>
          <w:rFonts w:ascii="PT Astra Serif" w:hAnsi="PT Astra Serif"/>
          <w:sz w:val="28"/>
          <w:szCs w:val="28"/>
        </w:rPr>
      </w:pPr>
      <w:r w:rsidRPr="00DD5B8F">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 1504-р «О проведении отбора муниципальных образований Ульяновской области в качестве агломераций мобильного технопарка «</w:t>
      </w:r>
      <w:proofErr w:type="spellStart"/>
      <w:r w:rsidRPr="00DD5B8F">
        <w:rPr>
          <w:rFonts w:ascii="PT Astra Serif" w:hAnsi="PT Astra Serif" w:cs="Times New Roman"/>
          <w:bCs/>
          <w:sz w:val="28"/>
          <w:szCs w:val="28"/>
        </w:rPr>
        <w:t>Кванториум</w:t>
      </w:r>
      <w:proofErr w:type="spellEnd"/>
      <w:r w:rsidRPr="00DD5B8F">
        <w:rPr>
          <w:rFonts w:ascii="PT Astra Serif" w:hAnsi="PT Astra Serif" w:cs="Times New Roman"/>
          <w:bCs/>
          <w:sz w:val="28"/>
          <w:szCs w:val="28"/>
        </w:rPr>
        <w:t xml:space="preserve">» на 2021/2022 учебный год» отобраны: </w:t>
      </w:r>
      <w:r w:rsidRPr="00DD5B8F">
        <w:rPr>
          <w:rFonts w:ascii="PT Astra Serif" w:hAnsi="PT Astra Serif"/>
          <w:sz w:val="28"/>
          <w:szCs w:val="28"/>
        </w:rPr>
        <w:t>«</w:t>
      </w:r>
      <w:proofErr w:type="spellStart"/>
      <w:r w:rsidRPr="00DD5B8F">
        <w:rPr>
          <w:rFonts w:ascii="PT Astra Serif" w:hAnsi="PT Astra Serif"/>
          <w:sz w:val="28"/>
          <w:szCs w:val="28"/>
        </w:rPr>
        <w:t>Тереньгульский</w:t>
      </w:r>
      <w:proofErr w:type="spellEnd"/>
      <w:r w:rsidRPr="00DD5B8F">
        <w:rPr>
          <w:rFonts w:ascii="PT Astra Serif" w:hAnsi="PT Astra Serif"/>
          <w:sz w:val="28"/>
          <w:szCs w:val="28"/>
        </w:rPr>
        <w:t xml:space="preserve"> район», «город </w:t>
      </w:r>
      <w:proofErr w:type="spellStart"/>
      <w:r w:rsidRPr="00DD5B8F">
        <w:rPr>
          <w:rFonts w:ascii="PT Astra Serif" w:hAnsi="PT Astra Serif"/>
          <w:sz w:val="28"/>
          <w:szCs w:val="28"/>
        </w:rPr>
        <w:t>Новоульяновск</w:t>
      </w:r>
      <w:proofErr w:type="spellEnd"/>
      <w:r w:rsidRPr="00DD5B8F">
        <w:rPr>
          <w:rFonts w:ascii="PT Astra Serif" w:hAnsi="PT Astra Serif"/>
          <w:sz w:val="28"/>
          <w:szCs w:val="28"/>
        </w:rPr>
        <w:t>», «</w:t>
      </w:r>
      <w:proofErr w:type="spellStart"/>
      <w:r w:rsidRPr="00DD5B8F">
        <w:rPr>
          <w:rFonts w:ascii="PT Astra Serif" w:hAnsi="PT Astra Serif"/>
          <w:sz w:val="28"/>
          <w:szCs w:val="28"/>
        </w:rPr>
        <w:t>Майнский</w:t>
      </w:r>
      <w:proofErr w:type="spellEnd"/>
      <w:r w:rsidRPr="00DD5B8F">
        <w:rPr>
          <w:rFonts w:ascii="PT Astra Serif" w:hAnsi="PT Astra Serif"/>
          <w:sz w:val="28"/>
          <w:szCs w:val="28"/>
        </w:rPr>
        <w:t xml:space="preserve"> район», «Ульяновский район», «</w:t>
      </w:r>
      <w:proofErr w:type="spellStart"/>
      <w:r w:rsidRPr="00DD5B8F">
        <w:rPr>
          <w:rFonts w:ascii="PT Astra Serif" w:hAnsi="PT Astra Serif"/>
          <w:sz w:val="28"/>
          <w:szCs w:val="28"/>
        </w:rPr>
        <w:t>Кузоватовский</w:t>
      </w:r>
      <w:proofErr w:type="spellEnd"/>
      <w:r w:rsidRPr="00DD5B8F">
        <w:rPr>
          <w:rFonts w:ascii="PT Astra Serif" w:hAnsi="PT Astra Serif"/>
          <w:sz w:val="28"/>
          <w:szCs w:val="28"/>
        </w:rPr>
        <w:t xml:space="preserve"> район», «</w:t>
      </w:r>
      <w:proofErr w:type="spellStart"/>
      <w:r w:rsidRPr="00DD5B8F">
        <w:rPr>
          <w:rFonts w:ascii="PT Astra Serif" w:hAnsi="PT Astra Serif"/>
          <w:sz w:val="28"/>
          <w:szCs w:val="28"/>
        </w:rPr>
        <w:t>Карсунский</w:t>
      </w:r>
      <w:proofErr w:type="spellEnd"/>
      <w:r w:rsidRPr="00DD5B8F">
        <w:rPr>
          <w:rFonts w:ascii="PT Astra Serif" w:hAnsi="PT Astra Serif"/>
          <w:sz w:val="28"/>
          <w:szCs w:val="28"/>
        </w:rPr>
        <w:t xml:space="preserve"> район», «</w:t>
      </w:r>
      <w:proofErr w:type="spellStart"/>
      <w:r w:rsidRPr="00DD5B8F">
        <w:rPr>
          <w:rFonts w:ascii="PT Astra Serif" w:hAnsi="PT Astra Serif"/>
          <w:sz w:val="28"/>
          <w:szCs w:val="28"/>
        </w:rPr>
        <w:t>Мелекесский</w:t>
      </w:r>
      <w:proofErr w:type="spellEnd"/>
      <w:r w:rsidRPr="00DD5B8F">
        <w:rPr>
          <w:rFonts w:ascii="PT Astra Serif" w:hAnsi="PT Astra Serif"/>
          <w:sz w:val="28"/>
          <w:szCs w:val="28"/>
        </w:rPr>
        <w:t xml:space="preserve"> район», «</w:t>
      </w:r>
      <w:proofErr w:type="spellStart"/>
      <w:r w:rsidRPr="00DD5B8F">
        <w:rPr>
          <w:rFonts w:ascii="PT Astra Serif" w:hAnsi="PT Astra Serif"/>
          <w:sz w:val="28"/>
          <w:szCs w:val="28"/>
        </w:rPr>
        <w:t>Новомалыклинский</w:t>
      </w:r>
      <w:proofErr w:type="spellEnd"/>
      <w:r w:rsidRPr="00DD5B8F">
        <w:rPr>
          <w:rFonts w:ascii="PT Astra Serif" w:hAnsi="PT Astra Serif"/>
          <w:sz w:val="28"/>
          <w:szCs w:val="28"/>
        </w:rPr>
        <w:t xml:space="preserve"> район», «</w:t>
      </w:r>
      <w:proofErr w:type="spellStart"/>
      <w:r w:rsidRPr="00DD5B8F">
        <w:rPr>
          <w:rFonts w:ascii="PT Astra Serif" w:hAnsi="PT Astra Serif"/>
          <w:sz w:val="28"/>
          <w:szCs w:val="28"/>
        </w:rPr>
        <w:t>Старомайнский</w:t>
      </w:r>
      <w:proofErr w:type="spellEnd"/>
      <w:r w:rsidRPr="00DD5B8F">
        <w:rPr>
          <w:rFonts w:ascii="PT Astra Serif" w:hAnsi="PT Astra Serif"/>
          <w:sz w:val="28"/>
          <w:szCs w:val="28"/>
        </w:rPr>
        <w:t xml:space="preserve"> район».</w:t>
      </w:r>
    </w:p>
    <w:p w:rsidR="00DD5B8F" w:rsidRPr="00DD5B8F" w:rsidRDefault="00DD5B8F" w:rsidP="00DD5B8F">
      <w:pPr>
        <w:spacing w:after="0" w:line="240" w:lineRule="auto"/>
        <w:ind w:firstLine="708"/>
        <w:jc w:val="both"/>
        <w:rPr>
          <w:rFonts w:ascii="PT Astra Serif" w:hAnsi="PT Astra Serif" w:cs="Times New Roman"/>
          <w:bCs/>
          <w:color w:val="000000"/>
          <w:sz w:val="28"/>
          <w:szCs w:val="28"/>
        </w:rPr>
      </w:pPr>
      <w:r w:rsidRPr="00DD5B8F">
        <w:rPr>
          <w:rFonts w:ascii="PT Astra Serif" w:hAnsi="PT Astra Serif"/>
          <w:bCs/>
          <w:color w:val="000000"/>
          <w:sz w:val="28"/>
          <w:szCs w:val="28"/>
        </w:rPr>
        <w:t xml:space="preserve">Мобильный технопарк провёл мастер-классы </w:t>
      </w:r>
      <w:r w:rsidRPr="00DD5B8F">
        <w:rPr>
          <w:rFonts w:ascii="PT Astra Serif" w:hAnsi="PT Astra Serif" w:cs="Times New Roman"/>
          <w:bCs/>
          <w:color w:val="000000"/>
          <w:sz w:val="28"/>
          <w:szCs w:val="28"/>
        </w:rPr>
        <w:t xml:space="preserve">по </w:t>
      </w:r>
      <w:r w:rsidRPr="00DD5B8F">
        <w:rPr>
          <w:rFonts w:ascii="PT Astra Serif" w:hAnsi="PT Astra Serif" w:cs="Times New Roman"/>
          <w:bCs/>
          <w:color w:val="000000"/>
          <w:sz w:val="28"/>
          <w:szCs w:val="28"/>
          <w:lang w:val="en-US"/>
        </w:rPr>
        <w:t>IT</w:t>
      </w:r>
      <w:r w:rsidRPr="00DD5B8F">
        <w:rPr>
          <w:rFonts w:ascii="PT Astra Serif" w:hAnsi="PT Astra Serif" w:cs="Times New Roman"/>
          <w:bCs/>
          <w:color w:val="000000"/>
          <w:sz w:val="28"/>
          <w:szCs w:val="28"/>
        </w:rPr>
        <w:t xml:space="preserve">-направлению «Знакомство с программой </w:t>
      </w:r>
      <w:proofErr w:type="spellStart"/>
      <w:r w:rsidRPr="00DD5B8F">
        <w:rPr>
          <w:rFonts w:ascii="PT Astra Serif" w:hAnsi="PT Astra Serif" w:cs="Times New Roman"/>
          <w:bCs/>
          <w:color w:val="000000"/>
          <w:sz w:val="28"/>
          <w:szCs w:val="28"/>
        </w:rPr>
        <w:t>Scratch</w:t>
      </w:r>
      <w:proofErr w:type="spellEnd"/>
      <w:r w:rsidRPr="00DD5B8F">
        <w:rPr>
          <w:rFonts w:ascii="PT Astra Serif" w:hAnsi="PT Astra Serif" w:cs="Times New Roman"/>
          <w:bCs/>
          <w:color w:val="000000"/>
          <w:sz w:val="28"/>
          <w:szCs w:val="28"/>
        </w:rPr>
        <w:t xml:space="preserve"> 3. Программирование игры». Также обучающиеся приняли участие в мастер-классах по направлениям: </w:t>
      </w:r>
      <w:proofErr w:type="spellStart"/>
      <w:r w:rsidRPr="00DD5B8F">
        <w:rPr>
          <w:rFonts w:ascii="PT Astra Serif" w:hAnsi="PT Astra Serif" w:cs="Times New Roman"/>
          <w:bCs/>
          <w:color w:val="000000"/>
          <w:sz w:val="28"/>
          <w:szCs w:val="28"/>
        </w:rPr>
        <w:t>Robo</w:t>
      </w:r>
      <w:proofErr w:type="spellEnd"/>
      <w:r w:rsidRPr="00DD5B8F">
        <w:rPr>
          <w:rFonts w:ascii="PT Astra Serif" w:hAnsi="PT Astra Serif" w:cs="Times New Roman"/>
          <w:bCs/>
          <w:color w:val="000000"/>
          <w:sz w:val="28"/>
          <w:szCs w:val="28"/>
        </w:rPr>
        <w:t xml:space="preserve">, IT/VR и </w:t>
      </w:r>
      <w:proofErr w:type="spellStart"/>
      <w:r w:rsidRPr="00DD5B8F">
        <w:rPr>
          <w:rFonts w:ascii="PT Astra Serif" w:hAnsi="PT Astra Serif" w:cs="Times New Roman"/>
          <w:bCs/>
          <w:color w:val="000000"/>
          <w:sz w:val="28"/>
          <w:szCs w:val="28"/>
        </w:rPr>
        <w:t>Hi-tech</w:t>
      </w:r>
      <w:proofErr w:type="spellEnd"/>
      <w:r w:rsidRPr="00DD5B8F">
        <w:rPr>
          <w:rFonts w:ascii="PT Astra Serif" w:hAnsi="PT Astra Serif" w:cs="Times New Roman"/>
          <w:bCs/>
          <w:color w:val="000000"/>
          <w:sz w:val="28"/>
          <w:szCs w:val="28"/>
        </w:rPr>
        <w:t xml:space="preserve">. Они конструировали роботов и управляли ими, создавали фильтры для </w:t>
      </w:r>
      <w:proofErr w:type="spellStart"/>
      <w:r w:rsidRPr="00DD5B8F">
        <w:rPr>
          <w:rFonts w:ascii="PT Astra Serif" w:hAnsi="PT Astra Serif" w:cs="Times New Roman"/>
          <w:bCs/>
          <w:color w:val="000000"/>
          <w:sz w:val="28"/>
          <w:szCs w:val="28"/>
        </w:rPr>
        <w:t>Instagram</w:t>
      </w:r>
      <w:proofErr w:type="spellEnd"/>
      <w:r w:rsidRPr="00DD5B8F">
        <w:rPr>
          <w:rFonts w:ascii="PT Astra Serif" w:hAnsi="PT Astra Serif" w:cs="Times New Roman"/>
          <w:bCs/>
          <w:color w:val="000000"/>
          <w:sz w:val="28"/>
          <w:szCs w:val="28"/>
        </w:rPr>
        <w:t xml:space="preserve">, проектировали 3D-макеты объектов в программе </w:t>
      </w:r>
      <w:proofErr w:type="spellStart"/>
      <w:r w:rsidRPr="00DD5B8F">
        <w:rPr>
          <w:rFonts w:ascii="PT Astra Serif" w:hAnsi="PT Astra Serif" w:cs="Times New Roman"/>
          <w:bCs/>
          <w:color w:val="000000"/>
          <w:sz w:val="28"/>
          <w:szCs w:val="28"/>
        </w:rPr>
        <w:t>Fusion</w:t>
      </w:r>
      <w:proofErr w:type="spellEnd"/>
      <w:r w:rsidRPr="00DD5B8F">
        <w:rPr>
          <w:rFonts w:ascii="PT Astra Serif" w:hAnsi="PT Astra Serif" w:cs="Times New Roman"/>
          <w:bCs/>
          <w:color w:val="000000"/>
          <w:sz w:val="28"/>
          <w:szCs w:val="28"/>
        </w:rPr>
        <w:t xml:space="preserve"> 360 и печатали на 3D-принтере.</w:t>
      </w:r>
    </w:p>
    <w:p w:rsidR="00DD5B8F" w:rsidRPr="00DD5B8F" w:rsidRDefault="00DD5B8F" w:rsidP="00DD5B8F">
      <w:pPr>
        <w:spacing w:after="0" w:line="240" w:lineRule="auto"/>
        <w:ind w:firstLine="709"/>
        <w:contextualSpacing/>
        <w:jc w:val="both"/>
        <w:rPr>
          <w:rFonts w:ascii="PT Astra Serif" w:hAnsi="PT Astra Serif"/>
          <w:sz w:val="28"/>
          <w:szCs w:val="28"/>
        </w:rPr>
      </w:pPr>
      <w:r w:rsidRPr="00DD5B8F">
        <w:rPr>
          <w:rFonts w:ascii="PT Astra Serif" w:hAnsi="PT Astra Serif"/>
          <w:sz w:val="28"/>
          <w:szCs w:val="28"/>
        </w:rPr>
        <w:t xml:space="preserve">Мобильный </w:t>
      </w:r>
      <w:proofErr w:type="spellStart"/>
      <w:r w:rsidRPr="00DD5B8F">
        <w:rPr>
          <w:rFonts w:ascii="PT Astra Serif" w:hAnsi="PT Astra Serif"/>
          <w:sz w:val="28"/>
          <w:szCs w:val="28"/>
        </w:rPr>
        <w:t>Кванториум</w:t>
      </w:r>
      <w:proofErr w:type="spellEnd"/>
      <w:r w:rsidRPr="00DD5B8F">
        <w:rPr>
          <w:rFonts w:ascii="PT Astra Serif" w:hAnsi="PT Astra Serif"/>
          <w:sz w:val="28"/>
          <w:szCs w:val="28"/>
        </w:rPr>
        <w:t xml:space="preserve"> в 2021 году провёл 13 мероприятий, в том числе 6 в формате-онлайн, в которых приняли участие 5328 обучающихся из вышеперечисленных районов Ульяновской области.</w:t>
      </w:r>
    </w:p>
    <w:p w:rsidR="00DD5B8F" w:rsidRPr="00DD5B8F" w:rsidRDefault="00DD5B8F" w:rsidP="00DD5B8F">
      <w:pPr>
        <w:spacing w:after="0" w:line="240" w:lineRule="auto"/>
        <w:ind w:firstLine="708"/>
        <w:jc w:val="both"/>
        <w:rPr>
          <w:rFonts w:ascii="PT Astra Serif" w:hAnsi="PT Astra Serif"/>
          <w:sz w:val="28"/>
          <w:szCs w:val="28"/>
        </w:rPr>
      </w:pPr>
      <w:r w:rsidRPr="00DD5B8F">
        <w:rPr>
          <w:rFonts w:ascii="PT Astra Serif" w:hAnsi="PT Astra Serif"/>
          <w:sz w:val="28"/>
          <w:szCs w:val="28"/>
        </w:rPr>
        <w:t xml:space="preserve">За 2021 год в объединениях мобильного </w:t>
      </w:r>
      <w:proofErr w:type="spellStart"/>
      <w:r w:rsidRPr="00DD5B8F">
        <w:rPr>
          <w:rFonts w:ascii="PT Astra Serif" w:hAnsi="PT Astra Serif"/>
          <w:sz w:val="28"/>
          <w:szCs w:val="28"/>
        </w:rPr>
        <w:t>Кванториума</w:t>
      </w:r>
      <w:proofErr w:type="spellEnd"/>
      <w:r w:rsidRPr="00DD5B8F">
        <w:rPr>
          <w:rFonts w:ascii="PT Astra Serif" w:hAnsi="PT Astra Serif"/>
          <w:sz w:val="28"/>
          <w:szCs w:val="28"/>
        </w:rPr>
        <w:t xml:space="preserve"> прошло обучение 1246 человек.</w:t>
      </w:r>
    </w:p>
    <w:p w:rsidR="00DD5B8F" w:rsidRPr="00DD5B8F" w:rsidRDefault="00DD5B8F" w:rsidP="00DD5B8F">
      <w:pPr>
        <w:spacing w:after="0" w:line="240" w:lineRule="auto"/>
        <w:ind w:firstLine="567"/>
        <w:contextualSpacing/>
        <w:jc w:val="both"/>
        <w:rPr>
          <w:rFonts w:ascii="PT Astra Serif" w:hAnsi="PT Astra Serif" w:cs="Times New Roman"/>
          <w:b/>
          <w:color w:val="000000"/>
          <w:sz w:val="28"/>
          <w:szCs w:val="28"/>
        </w:rPr>
      </w:pPr>
      <w:r w:rsidRPr="00DD5B8F">
        <w:rPr>
          <w:rFonts w:ascii="PT Astra Serif" w:hAnsi="PT Astra Serif" w:cs="Times New Roman"/>
          <w:b/>
          <w:color w:val="000000"/>
          <w:sz w:val="28"/>
          <w:szCs w:val="28"/>
        </w:rPr>
        <w:lastRenderedPageBreak/>
        <w:t>Детский технопарк «</w:t>
      </w:r>
      <w:proofErr w:type="spellStart"/>
      <w:r w:rsidRPr="00DD5B8F">
        <w:rPr>
          <w:rFonts w:ascii="PT Astra Serif" w:hAnsi="PT Astra Serif" w:cs="Times New Roman"/>
          <w:b/>
          <w:color w:val="000000"/>
          <w:sz w:val="28"/>
          <w:szCs w:val="28"/>
        </w:rPr>
        <w:t>Кванториум</w:t>
      </w:r>
      <w:proofErr w:type="spellEnd"/>
      <w:r w:rsidRPr="00DD5B8F">
        <w:rPr>
          <w:rFonts w:ascii="PT Astra Serif" w:hAnsi="PT Astra Serif" w:cs="Times New Roman"/>
          <w:b/>
          <w:color w:val="000000"/>
          <w:sz w:val="28"/>
          <w:szCs w:val="28"/>
        </w:rPr>
        <w:t>» города Димитровграда.</w:t>
      </w:r>
    </w:p>
    <w:p w:rsidR="00DD5B8F" w:rsidRPr="00DD5B8F" w:rsidRDefault="00DD5B8F" w:rsidP="00DD5B8F">
      <w:pPr>
        <w:widowControl w:val="0"/>
        <w:autoSpaceDE w:val="0"/>
        <w:autoSpaceDN w:val="0"/>
        <w:adjustRightInd w:val="0"/>
        <w:snapToGrid w:val="0"/>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В детском технопарке «</w:t>
      </w:r>
      <w:proofErr w:type="spellStart"/>
      <w:r w:rsidRPr="00DD5B8F">
        <w:rPr>
          <w:rFonts w:ascii="PT Astra Serif" w:hAnsi="PT Astra Serif" w:cs="Times New Roman"/>
          <w:bCs/>
          <w:sz w:val="28"/>
          <w:szCs w:val="28"/>
        </w:rPr>
        <w:t>Кванториум</w:t>
      </w:r>
      <w:proofErr w:type="spellEnd"/>
      <w:r w:rsidRPr="00DD5B8F">
        <w:rPr>
          <w:rFonts w:ascii="PT Astra Serif" w:hAnsi="PT Astra Serif" w:cs="Times New Roman"/>
          <w:bCs/>
          <w:sz w:val="28"/>
          <w:szCs w:val="28"/>
        </w:rPr>
        <w:t xml:space="preserve">» (далее - </w:t>
      </w:r>
      <w:proofErr w:type="spellStart"/>
      <w:r w:rsidRPr="00DD5B8F">
        <w:rPr>
          <w:rFonts w:ascii="PT Astra Serif" w:hAnsi="PT Astra Serif" w:cs="Times New Roman"/>
          <w:bCs/>
          <w:sz w:val="28"/>
          <w:szCs w:val="28"/>
        </w:rPr>
        <w:t>Кванториум</w:t>
      </w:r>
      <w:proofErr w:type="spellEnd"/>
      <w:r w:rsidRPr="00DD5B8F">
        <w:rPr>
          <w:rFonts w:ascii="PT Astra Serif" w:hAnsi="PT Astra Serif" w:cs="Times New Roman"/>
          <w:bCs/>
          <w:sz w:val="28"/>
          <w:szCs w:val="28"/>
        </w:rPr>
        <w:t xml:space="preserve">) реализуется 17 дополнительных общеразвивающих программ по которым обучается 1692 человека, из них: </w:t>
      </w:r>
    </w:p>
    <w:p w:rsidR="00DD5B8F" w:rsidRPr="00DD5B8F" w:rsidRDefault="00DD5B8F" w:rsidP="00DD5B8F">
      <w:pPr>
        <w:widowControl w:val="0"/>
        <w:autoSpaceDE w:val="0"/>
        <w:autoSpaceDN w:val="0"/>
        <w:adjustRightInd w:val="0"/>
        <w:snapToGrid w:val="0"/>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1345 по технической направленности; </w:t>
      </w:r>
    </w:p>
    <w:p w:rsidR="00DD5B8F" w:rsidRPr="00DD5B8F" w:rsidRDefault="00DD5B8F" w:rsidP="00DD5B8F">
      <w:pPr>
        <w:widowControl w:val="0"/>
        <w:autoSpaceDE w:val="0"/>
        <w:autoSpaceDN w:val="0"/>
        <w:adjustRightInd w:val="0"/>
        <w:snapToGrid w:val="0"/>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347 по естественно-научной направленности. </w:t>
      </w:r>
    </w:p>
    <w:p w:rsidR="00DD5B8F" w:rsidRPr="00DD5B8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Созданы и работают 18 проектных групп, реализующих инженерные проекты. 6 инженерных команд из числа обучающихся, прошли в финал региональных этапов всероссийских мероприятий технической и естественно-научной направленностей и стали победителями и призёрами.</w:t>
      </w:r>
    </w:p>
    <w:p w:rsidR="00DD5B8F" w:rsidRPr="00DD5B8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Проведено 9 </w:t>
      </w:r>
      <w:proofErr w:type="spellStart"/>
      <w:r w:rsidRPr="00DD5B8F">
        <w:rPr>
          <w:rFonts w:ascii="PT Astra Serif" w:hAnsi="PT Astra Serif" w:cs="Times New Roman"/>
          <w:bCs/>
          <w:sz w:val="28"/>
          <w:szCs w:val="28"/>
        </w:rPr>
        <w:t>хакатонов</w:t>
      </w:r>
      <w:proofErr w:type="spellEnd"/>
      <w:r w:rsidRPr="00DD5B8F">
        <w:rPr>
          <w:rFonts w:ascii="PT Astra Serif" w:hAnsi="PT Astra Serif" w:cs="Times New Roman"/>
          <w:bCs/>
          <w:sz w:val="28"/>
          <w:szCs w:val="28"/>
        </w:rPr>
        <w:t>, развивающих навыки в разных областях разработки программного обеспечения в процессе командной работы над проектами.</w:t>
      </w:r>
    </w:p>
    <w:p w:rsidR="00DD5B8F" w:rsidRPr="00DD5B8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В 2021 году определён ряд партнёров, с которыми заключено 34 соглашения о сотрудничестве и сетевом взаимодействии с тремя интеллектуальными партнёрами, пять договоров с индустриальными партнёрами. Каждое соглашение подкреплено планом совместной деятельности. </w:t>
      </w:r>
    </w:p>
    <w:p w:rsidR="00DD5B8F" w:rsidRPr="00DD5B8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В рамках договоров о сотрудничестве и соглашений о сетевом взаимодействии реализуются 12 проектов, в качестве экспертов и наставников в работе над которыми выступают представители партнёров от ДИТИ НИЯУ МИФИ; ПКИУПТ (филиал) МГУТУ им. </w:t>
      </w:r>
      <w:proofErr w:type="spellStart"/>
      <w:r w:rsidRPr="00DD5B8F">
        <w:rPr>
          <w:rFonts w:ascii="PT Astra Serif" w:hAnsi="PT Astra Serif" w:cs="Times New Roman"/>
          <w:bCs/>
          <w:sz w:val="28"/>
          <w:szCs w:val="28"/>
        </w:rPr>
        <w:t>К.Г.Разумовского</w:t>
      </w:r>
      <w:proofErr w:type="spellEnd"/>
      <w:r w:rsidRPr="00DD5B8F">
        <w:rPr>
          <w:rFonts w:ascii="PT Astra Serif" w:hAnsi="PT Astra Serif" w:cs="Times New Roman"/>
          <w:bCs/>
          <w:sz w:val="28"/>
          <w:szCs w:val="28"/>
        </w:rPr>
        <w:t>; ООО «</w:t>
      </w:r>
      <w:proofErr w:type="spellStart"/>
      <w:r w:rsidRPr="00DD5B8F">
        <w:rPr>
          <w:rFonts w:ascii="PT Astra Serif" w:hAnsi="PT Astra Serif" w:cs="Times New Roman"/>
          <w:bCs/>
          <w:sz w:val="28"/>
          <w:szCs w:val="28"/>
        </w:rPr>
        <w:t>Брейн</w:t>
      </w:r>
      <w:proofErr w:type="spellEnd"/>
      <w:r w:rsidRPr="00DD5B8F">
        <w:rPr>
          <w:rFonts w:ascii="PT Astra Serif" w:hAnsi="PT Astra Serif" w:cs="Times New Roman"/>
          <w:bCs/>
          <w:sz w:val="28"/>
          <w:szCs w:val="28"/>
        </w:rPr>
        <w:t xml:space="preserve"> </w:t>
      </w:r>
      <w:proofErr w:type="spellStart"/>
      <w:r w:rsidRPr="00DD5B8F">
        <w:rPr>
          <w:rFonts w:ascii="PT Astra Serif" w:hAnsi="PT Astra Serif" w:cs="Times New Roman"/>
          <w:bCs/>
          <w:sz w:val="28"/>
          <w:szCs w:val="28"/>
        </w:rPr>
        <w:t>Девелопмент</w:t>
      </w:r>
      <w:proofErr w:type="spellEnd"/>
      <w:r w:rsidRPr="00DD5B8F">
        <w:rPr>
          <w:rFonts w:ascii="PT Astra Serif" w:hAnsi="PT Astra Serif" w:cs="Times New Roman"/>
          <w:bCs/>
          <w:sz w:val="28"/>
          <w:szCs w:val="28"/>
        </w:rPr>
        <w:t xml:space="preserve">»; ООО «НИИАР-ГЕНЕРАЦИЯ»; ОАО «ГНЦ НИИАР»; </w:t>
      </w:r>
      <w:r w:rsidRPr="00DD5B8F">
        <w:rPr>
          <w:rFonts w:ascii="PT Astra Serif" w:hAnsi="PT Astra Serif" w:cs="Times New Roman"/>
          <w:bCs/>
          <w:sz w:val="28"/>
          <w:szCs w:val="28"/>
        </w:rPr>
        <w:br/>
        <w:t>ООО «ПОЛЕСЬЕ -ДГ».</w:t>
      </w:r>
    </w:p>
    <w:p w:rsidR="00DD5B8F" w:rsidRPr="00DD5B8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 xml:space="preserve">Более 7500 детей, приняли участие в публичных мероприятиях </w:t>
      </w:r>
      <w:proofErr w:type="spellStart"/>
      <w:r w:rsidRPr="00DD5B8F">
        <w:rPr>
          <w:rFonts w:ascii="PT Astra Serif" w:hAnsi="PT Astra Serif" w:cs="Times New Roman"/>
          <w:bCs/>
          <w:sz w:val="28"/>
          <w:szCs w:val="28"/>
        </w:rPr>
        <w:t>Кванториума</w:t>
      </w:r>
      <w:proofErr w:type="spellEnd"/>
      <w:r w:rsidRPr="00DD5B8F">
        <w:rPr>
          <w:rFonts w:ascii="PT Astra Serif" w:hAnsi="PT Astra Serif" w:cs="Times New Roman"/>
          <w:bCs/>
          <w:sz w:val="28"/>
          <w:szCs w:val="28"/>
        </w:rPr>
        <w:t xml:space="preserve"> (мастер-классы, экскурсии-онлайн и офлайн, игровые и презентационные мероприятия).</w:t>
      </w:r>
    </w:p>
    <w:p w:rsidR="00DD5B8F" w:rsidRPr="009738FF" w:rsidRDefault="00DD5B8F" w:rsidP="00DD5B8F">
      <w:pPr>
        <w:spacing w:after="0" w:line="240" w:lineRule="auto"/>
        <w:ind w:firstLine="567"/>
        <w:jc w:val="both"/>
        <w:rPr>
          <w:rFonts w:ascii="PT Astra Serif" w:hAnsi="PT Astra Serif" w:cs="Times New Roman"/>
          <w:bCs/>
          <w:sz w:val="28"/>
          <w:szCs w:val="28"/>
        </w:rPr>
      </w:pPr>
      <w:r w:rsidRPr="00DD5B8F">
        <w:rPr>
          <w:rFonts w:ascii="PT Astra Serif" w:hAnsi="PT Astra Serif" w:cs="Times New Roman"/>
          <w:bCs/>
          <w:sz w:val="28"/>
          <w:szCs w:val="28"/>
        </w:rPr>
        <w:t>Еженедельно проводятся образовательные</w:t>
      </w:r>
      <w:r w:rsidRPr="009738FF">
        <w:rPr>
          <w:rFonts w:ascii="PT Astra Serif" w:hAnsi="PT Astra Serif" w:cs="Times New Roman"/>
          <w:bCs/>
          <w:sz w:val="28"/>
          <w:szCs w:val="28"/>
        </w:rPr>
        <w:t xml:space="preserve"> </w:t>
      </w:r>
      <w:proofErr w:type="spellStart"/>
      <w:r w:rsidRPr="009738FF">
        <w:rPr>
          <w:rFonts w:ascii="PT Astra Serif" w:hAnsi="PT Astra Serif" w:cs="Times New Roman"/>
          <w:bCs/>
          <w:sz w:val="28"/>
          <w:szCs w:val="28"/>
        </w:rPr>
        <w:t>эдьютоны</w:t>
      </w:r>
      <w:proofErr w:type="spellEnd"/>
      <w:r w:rsidRPr="009738FF">
        <w:rPr>
          <w:rFonts w:ascii="PT Astra Serif" w:hAnsi="PT Astra Serif" w:cs="Times New Roman"/>
          <w:bCs/>
          <w:sz w:val="28"/>
          <w:szCs w:val="28"/>
        </w:rPr>
        <w:t xml:space="preserve"> и лекции </w:t>
      </w:r>
      <w:r>
        <w:rPr>
          <w:rFonts w:ascii="PT Astra Serif" w:hAnsi="PT Astra Serif" w:cs="Times New Roman"/>
          <w:bCs/>
          <w:sz w:val="28"/>
          <w:szCs w:val="28"/>
        </w:rPr>
        <w:br/>
        <w:t>для обучающихся с приглашё</w:t>
      </w:r>
      <w:r w:rsidRPr="009738FF">
        <w:rPr>
          <w:rFonts w:ascii="PT Astra Serif" w:hAnsi="PT Astra Serif" w:cs="Times New Roman"/>
          <w:bCs/>
          <w:sz w:val="28"/>
          <w:szCs w:val="28"/>
        </w:rPr>
        <w:t xml:space="preserve">нными внешними спикерами, как в офлайн, так </w:t>
      </w:r>
      <w:r>
        <w:rPr>
          <w:rFonts w:ascii="PT Astra Serif" w:hAnsi="PT Astra Serif" w:cs="Times New Roman"/>
          <w:bCs/>
          <w:sz w:val="28"/>
          <w:szCs w:val="28"/>
        </w:rPr>
        <w:br/>
        <w:t>и в онлайн-</w:t>
      </w:r>
      <w:r w:rsidRPr="009738FF">
        <w:rPr>
          <w:rFonts w:ascii="PT Astra Serif" w:hAnsi="PT Astra Serif" w:cs="Times New Roman"/>
          <w:bCs/>
          <w:sz w:val="28"/>
          <w:szCs w:val="28"/>
        </w:rPr>
        <w:t xml:space="preserve">формате (организовано 5 лекционных мероприятий).  </w:t>
      </w:r>
    </w:p>
    <w:p w:rsidR="00DD5B8F" w:rsidRPr="009738FF" w:rsidRDefault="00DD5B8F" w:rsidP="00DD5B8F">
      <w:pPr>
        <w:spacing w:after="0" w:line="240" w:lineRule="auto"/>
        <w:ind w:right="-2" w:firstLine="567"/>
        <w:jc w:val="both"/>
        <w:rPr>
          <w:rFonts w:ascii="PT Astra Serif" w:hAnsi="PT Astra Serif" w:cs="Times New Roman"/>
          <w:bCs/>
          <w:sz w:val="28"/>
          <w:szCs w:val="28"/>
        </w:rPr>
      </w:pPr>
      <w:r w:rsidRPr="009738FF">
        <w:rPr>
          <w:rFonts w:ascii="PT Astra Serif" w:hAnsi="PT Astra Serif" w:cs="Times New Roman"/>
          <w:bCs/>
          <w:sz w:val="28"/>
          <w:szCs w:val="28"/>
        </w:rPr>
        <w:t xml:space="preserve">Организовано 6 публичных мероприятий по презентации деятельности </w:t>
      </w:r>
      <w:r>
        <w:rPr>
          <w:rFonts w:ascii="PT Astra Serif" w:hAnsi="PT Astra Serif" w:cs="Times New Roman"/>
          <w:bCs/>
          <w:sz w:val="28"/>
          <w:szCs w:val="28"/>
        </w:rPr>
        <w:br/>
      </w:r>
      <w:r w:rsidRPr="009738FF">
        <w:rPr>
          <w:rFonts w:ascii="PT Astra Serif" w:hAnsi="PT Astra Serif" w:cs="Times New Roman"/>
          <w:bCs/>
          <w:sz w:val="28"/>
          <w:szCs w:val="28"/>
        </w:rPr>
        <w:t>и достижений обучающихся детского технопарка для директоров школ города, учителей информатики, педагогов ДТК.</w:t>
      </w:r>
    </w:p>
    <w:p w:rsidR="00DD7923" w:rsidRPr="0079180C" w:rsidRDefault="00DD7923" w:rsidP="00DD7923">
      <w:pPr>
        <w:spacing w:after="0" w:line="240" w:lineRule="atLeast"/>
        <w:ind w:firstLine="708"/>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 xml:space="preserve">Ключевой центр дополнительного образования «Дом научной </w:t>
      </w:r>
      <w:proofErr w:type="spellStart"/>
      <w:r w:rsidRPr="0079180C">
        <w:rPr>
          <w:rFonts w:ascii="PT Astra Serif" w:eastAsia="Calibri" w:hAnsi="PT Astra Serif" w:cs="Times New Roman"/>
          <w:b/>
          <w:color w:val="000000"/>
          <w:sz w:val="28"/>
          <w:szCs w:val="28"/>
          <w:lang w:eastAsia="en-US"/>
        </w:rPr>
        <w:t>коллаборации</w:t>
      </w:r>
      <w:proofErr w:type="spellEnd"/>
      <w:r w:rsidRPr="0079180C">
        <w:rPr>
          <w:rFonts w:ascii="PT Astra Serif" w:eastAsia="Calibri" w:hAnsi="PT Astra Serif" w:cs="Times New Roman"/>
          <w:b/>
          <w:color w:val="000000"/>
          <w:sz w:val="28"/>
          <w:szCs w:val="28"/>
          <w:lang w:eastAsia="en-US"/>
        </w:rPr>
        <w:t xml:space="preserve"> им. Ж.И. Алфёрова» на базе ФГБОУ ВО «Ульяновский государственный университет».</w:t>
      </w:r>
    </w:p>
    <w:p w:rsidR="00DD7923" w:rsidRDefault="00DD7923" w:rsidP="00DD7923">
      <w:pPr>
        <w:spacing w:after="0" w:line="240" w:lineRule="auto"/>
        <w:ind w:firstLine="709"/>
        <w:contextualSpacing/>
        <w:jc w:val="both"/>
        <w:rPr>
          <w:rFonts w:ascii="PT Astra Serif" w:eastAsia="Calibri" w:hAnsi="PT Astra Serif" w:cs="Times New Roman"/>
          <w:sz w:val="28"/>
          <w:szCs w:val="28"/>
        </w:rPr>
      </w:pPr>
      <w:r w:rsidRPr="005A027C">
        <w:rPr>
          <w:rFonts w:ascii="PT Astra Serif" w:eastAsia="Calibri" w:hAnsi="PT Astra Serif" w:cs="Times New Roman"/>
          <w:sz w:val="28"/>
          <w:szCs w:val="28"/>
        </w:rPr>
        <w:t>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w:t>
      </w:r>
      <w:r w:rsidR="00352BC8">
        <w:rPr>
          <w:rFonts w:ascii="PT Astra Serif" w:eastAsia="Calibri" w:hAnsi="PT Astra Serif" w:cs="Times New Roman"/>
          <w:sz w:val="28"/>
          <w:szCs w:val="28"/>
        </w:rPr>
        <w:t>мирована команда преподавателей-</w:t>
      </w:r>
      <w:r w:rsidRPr="005A027C">
        <w:rPr>
          <w:rFonts w:ascii="PT Astra Serif" w:eastAsia="Calibri" w:hAnsi="PT Astra Serif" w:cs="Times New Roman"/>
          <w:sz w:val="28"/>
          <w:szCs w:val="28"/>
        </w:rPr>
        <w:t>наставников обучающихся из лучших педагогов ФГБОУ ВО «</w:t>
      </w:r>
      <w:proofErr w:type="spellStart"/>
      <w:r w:rsidRPr="005A027C">
        <w:rPr>
          <w:rFonts w:ascii="PT Astra Serif" w:eastAsia="Calibri" w:hAnsi="PT Astra Serif" w:cs="Times New Roman"/>
          <w:sz w:val="28"/>
          <w:szCs w:val="28"/>
        </w:rPr>
        <w:t>УлГУ</w:t>
      </w:r>
      <w:proofErr w:type="spellEnd"/>
      <w:r w:rsidRPr="005A027C">
        <w:rPr>
          <w:rFonts w:ascii="PT Astra Serif" w:eastAsia="Calibri" w:hAnsi="PT Astra Serif" w:cs="Times New Roman"/>
          <w:sz w:val="28"/>
          <w:szCs w:val="28"/>
        </w:rPr>
        <w:t xml:space="preserve">».  </w:t>
      </w:r>
    </w:p>
    <w:p w:rsidR="00DD7923" w:rsidRDefault="00DD7923" w:rsidP="00DD7923">
      <w:pPr>
        <w:spacing w:after="0" w:line="240" w:lineRule="auto"/>
        <w:ind w:firstLine="709"/>
        <w:contextualSpacing/>
        <w:jc w:val="both"/>
        <w:rPr>
          <w:rFonts w:ascii="PT Astra Serif" w:eastAsia="Calibri" w:hAnsi="PT Astra Serif" w:cs="Times New Roman"/>
          <w:sz w:val="28"/>
          <w:szCs w:val="28"/>
        </w:rPr>
      </w:pPr>
      <w:r w:rsidRPr="005A027C">
        <w:rPr>
          <w:rFonts w:ascii="PT Astra Serif" w:eastAsia="Calibri" w:hAnsi="PT Astra Serif" w:cs="Times New Roman"/>
          <w:sz w:val="28"/>
          <w:szCs w:val="28"/>
        </w:rPr>
        <w:t>Количество обучающихся в 2021 год</w:t>
      </w:r>
      <w:r>
        <w:rPr>
          <w:rFonts w:ascii="PT Astra Serif" w:eastAsia="Calibri" w:hAnsi="PT Astra Serif" w:cs="Times New Roman"/>
          <w:sz w:val="28"/>
          <w:szCs w:val="28"/>
        </w:rPr>
        <w:t>у</w:t>
      </w:r>
      <w:r w:rsidRPr="005A027C">
        <w:rPr>
          <w:rFonts w:ascii="PT Astra Serif" w:eastAsia="Calibri" w:hAnsi="PT Astra Serif" w:cs="Times New Roman"/>
          <w:sz w:val="28"/>
          <w:szCs w:val="28"/>
        </w:rPr>
        <w:t xml:space="preserve"> составило </w:t>
      </w:r>
      <w:r>
        <w:rPr>
          <w:rFonts w:ascii="PT Astra Serif" w:eastAsia="Calibri" w:hAnsi="PT Astra Serif" w:cs="Times New Roman"/>
          <w:sz w:val="28"/>
          <w:szCs w:val="28"/>
        </w:rPr>
        <w:t>829</w:t>
      </w:r>
      <w:r w:rsidRPr="005A027C">
        <w:rPr>
          <w:rFonts w:ascii="PT Astra Serif" w:eastAsia="Calibri" w:hAnsi="PT Astra Serif" w:cs="Times New Roman"/>
          <w:sz w:val="28"/>
          <w:szCs w:val="28"/>
        </w:rPr>
        <w:t xml:space="preserve"> человек по 16 дополнительным общеразвивающим программам. </w:t>
      </w:r>
      <w:r>
        <w:rPr>
          <w:rFonts w:ascii="PT Astra Serif" w:eastAsia="Calibri" w:hAnsi="PT Astra Serif" w:cs="Times New Roman"/>
          <w:sz w:val="28"/>
          <w:szCs w:val="28"/>
        </w:rPr>
        <w:t>П</w:t>
      </w:r>
      <w:r w:rsidRPr="00D909E9">
        <w:rPr>
          <w:rFonts w:ascii="PT Astra Serif" w:eastAsia="Calibri" w:hAnsi="PT Astra Serif" w:cs="Times New Roman"/>
          <w:sz w:val="28"/>
          <w:szCs w:val="28"/>
        </w:rPr>
        <w:t>роведено</w:t>
      </w:r>
      <w:r>
        <w:rPr>
          <w:rFonts w:ascii="PT Astra Serif" w:eastAsia="Calibri" w:hAnsi="PT Astra Serif" w:cs="Times New Roman"/>
          <w:sz w:val="28"/>
          <w:szCs w:val="28"/>
        </w:rPr>
        <w:t xml:space="preserve"> 40 мероприятий: </w:t>
      </w:r>
      <w:r>
        <w:rPr>
          <w:rFonts w:ascii="PT Astra Serif" w:eastAsia="Calibri" w:hAnsi="PT Astra Serif" w:cs="Times New Roman"/>
          <w:sz w:val="28"/>
          <w:szCs w:val="28"/>
        </w:rPr>
        <w:lastRenderedPageBreak/>
        <w:t>мастер-классы, олимпиады для школьников, конкурсн</w:t>
      </w:r>
      <w:r w:rsidR="00352BC8">
        <w:rPr>
          <w:rFonts w:ascii="PT Astra Serif" w:eastAsia="Calibri" w:hAnsi="PT Astra Serif" w:cs="Times New Roman"/>
          <w:sz w:val="28"/>
          <w:szCs w:val="28"/>
        </w:rPr>
        <w:t>ые мероприятия в которых приняли</w:t>
      </w:r>
      <w:r>
        <w:rPr>
          <w:rFonts w:ascii="PT Astra Serif" w:eastAsia="Calibri" w:hAnsi="PT Astra Serif" w:cs="Times New Roman"/>
          <w:sz w:val="28"/>
          <w:szCs w:val="28"/>
        </w:rPr>
        <w:t xml:space="preserve"> участие более 3300 обучающихся.</w:t>
      </w:r>
    </w:p>
    <w:p w:rsidR="00DD7923" w:rsidRPr="0079180C" w:rsidRDefault="00DD7923" w:rsidP="00DD7923">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DD7923" w:rsidRPr="005A027C" w:rsidRDefault="00DD7923" w:rsidP="00DD7923">
      <w:pPr>
        <w:spacing w:after="0" w:line="240" w:lineRule="auto"/>
        <w:ind w:firstLine="709"/>
        <w:contextualSpacing/>
        <w:jc w:val="both"/>
        <w:rPr>
          <w:rFonts w:ascii="PT Astra Serif" w:hAnsi="PT Astra Serif" w:cs="Times New Roman"/>
          <w:sz w:val="28"/>
          <w:szCs w:val="28"/>
        </w:rPr>
      </w:pPr>
      <w:r w:rsidRPr="005A027C">
        <w:rPr>
          <w:rFonts w:ascii="PT Astra Serif" w:hAnsi="PT Astra Serif" w:cs="Times New Roman"/>
          <w:sz w:val="28"/>
          <w:szCs w:val="28"/>
        </w:rPr>
        <w:t>Центр цифрового образования детей «IT-куб»</w:t>
      </w:r>
      <w:r>
        <w:rPr>
          <w:rFonts w:ascii="PT Astra Serif" w:hAnsi="PT Astra Serif" w:cs="Times New Roman"/>
          <w:sz w:val="28"/>
          <w:szCs w:val="28"/>
        </w:rPr>
        <w:t xml:space="preserve"> (далее – Центр </w:t>
      </w:r>
      <w:r w:rsidRPr="005A027C">
        <w:rPr>
          <w:rFonts w:ascii="PT Astra Serif" w:hAnsi="PT Astra Serif" w:cs="Times New Roman"/>
          <w:sz w:val="28"/>
          <w:szCs w:val="28"/>
        </w:rPr>
        <w:t>«IT-куб»</w:t>
      </w:r>
      <w:r>
        <w:rPr>
          <w:rFonts w:ascii="PT Astra Serif" w:hAnsi="PT Astra Serif" w:cs="Times New Roman"/>
          <w:sz w:val="28"/>
          <w:szCs w:val="28"/>
        </w:rPr>
        <w:t>)</w:t>
      </w:r>
      <w:r w:rsidRPr="005A027C">
        <w:rPr>
          <w:rFonts w:ascii="PT Astra Serif" w:hAnsi="PT Astra Serif" w:cs="Times New Roman"/>
          <w:sz w:val="28"/>
          <w:szCs w:val="28"/>
        </w:rPr>
        <w:t xml:space="preserve">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 </w:t>
      </w:r>
    </w:p>
    <w:p w:rsidR="00DD7923" w:rsidRPr="00D93536" w:rsidRDefault="00DD7923" w:rsidP="00DD7923">
      <w:pPr>
        <w:widowControl w:val="0"/>
        <w:suppressAutoHyphens/>
        <w:autoSpaceDN w:val="0"/>
        <w:spacing w:after="0" w:line="240" w:lineRule="auto"/>
        <w:ind w:firstLine="709"/>
        <w:jc w:val="both"/>
        <w:rPr>
          <w:rFonts w:ascii="PT Astra Serif" w:hAnsi="PT Astra Serif" w:cs="Times New Roman"/>
          <w:sz w:val="28"/>
          <w:szCs w:val="28"/>
        </w:rPr>
      </w:pPr>
      <w:r w:rsidRPr="00466C70">
        <w:rPr>
          <w:rFonts w:ascii="PT Astra Serif" w:hAnsi="PT Astra Serif" w:cs="Times New Roman"/>
          <w:sz w:val="28"/>
          <w:szCs w:val="28"/>
        </w:rPr>
        <w:t>В</w:t>
      </w:r>
      <w:r w:rsidRPr="00D93536">
        <w:rPr>
          <w:rFonts w:ascii="PT Astra Serif" w:hAnsi="PT Astra Serif" w:cs="Times New Roman"/>
          <w:sz w:val="28"/>
          <w:szCs w:val="28"/>
        </w:rPr>
        <w:t xml:space="preserve"> Центре </w:t>
      </w:r>
      <w:r w:rsidRPr="005A027C">
        <w:rPr>
          <w:rFonts w:ascii="PT Astra Serif" w:hAnsi="PT Astra Serif" w:cs="Times New Roman"/>
          <w:sz w:val="28"/>
          <w:szCs w:val="28"/>
        </w:rPr>
        <w:t>«IT-куб»</w:t>
      </w:r>
      <w:r>
        <w:rPr>
          <w:rFonts w:ascii="PT Astra Serif" w:hAnsi="PT Astra Serif" w:cs="Times New Roman"/>
          <w:sz w:val="28"/>
          <w:szCs w:val="28"/>
        </w:rPr>
        <w:t xml:space="preserve"> </w:t>
      </w:r>
      <w:r w:rsidRPr="00466C70">
        <w:rPr>
          <w:rFonts w:ascii="PT Astra Serif" w:hAnsi="PT Astra Serif" w:cs="Times New Roman"/>
          <w:sz w:val="28"/>
          <w:szCs w:val="28"/>
        </w:rPr>
        <w:t>в 2021 году прошли обучение 1077</w:t>
      </w:r>
      <w:r w:rsidRPr="00D93536">
        <w:rPr>
          <w:rFonts w:ascii="PT Astra Serif" w:hAnsi="PT Astra Serif" w:cs="Times New Roman"/>
          <w:sz w:val="28"/>
          <w:szCs w:val="28"/>
        </w:rPr>
        <w:t xml:space="preserve"> </w:t>
      </w:r>
      <w:r w:rsidRPr="00466C70">
        <w:rPr>
          <w:rFonts w:ascii="PT Astra Serif" w:hAnsi="PT Astra Serif" w:cs="Times New Roman"/>
          <w:sz w:val="28"/>
          <w:szCs w:val="28"/>
        </w:rPr>
        <w:t>детей</w:t>
      </w:r>
      <w:r w:rsidRPr="00D93536">
        <w:rPr>
          <w:rFonts w:ascii="PT Astra Serif" w:hAnsi="PT Astra Serif" w:cs="Times New Roman"/>
          <w:sz w:val="28"/>
          <w:szCs w:val="28"/>
        </w:rPr>
        <w:t xml:space="preserve"> в возрасте </w:t>
      </w:r>
      <w:r w:rsidR="000C272E">
        <w:rPr>
          <w:rFonts w:ascii="PT Astra Serif" w:hAnsi="PT Astra Serif" w:cs="Times New Roman"/>
          <w:sz w:val="28"/>
          <w:szCs w:val="28"/>
        </w:rPr>
        <w:br/>
      </w:r>
      <w:r w:rsidRPr="00D93536">
        <w:rPr>
          <w:rFonts w:ascii="PT Astra Serif" w:hAnsi="PT Astra Serif" w:cs="Times New Roman"/>
          <w:sz w:val="28"/>
          <w:szCs w:val="28"/>
        </w:rPr>
        <w:t>с 7 до 17 лет по направлениям:</w:t>
      </w:r>
      <w:r>
        <w:rPr>
          <w:rFonts w:ascii="PT Astra Serif" w:hAnsi="PT Astra Serif" w:cs="Times New Roman"/>
          <w:sz w:val="28"/>
          <w:szCs w:val="28"/>
        </w:rPr>
        <w:t xml:space="preserve"> </w:t>
      </w:r>
      <w:r w:rsidRPr="00D93536">
        <w:rPr>
          <w:rFonts w:ascii="PT Astra Serif" w:hAnsi="PT Astra Serif" w:cs="Times New Roman"/>
          <w:sz w:val="28"/>
          <w:szCs w:val="28"/>
        </w:rPr>
        <w:t xml:space="preserve">мобильная разработка (IT-школа </w:t>
      </w:r>
      <w:proofErr w:type="spellStart"/>
      <w:r w:rsidRPr="00D93536">
        <w:rPr>
          <w:rFonts w:ascii="PT Astra Serif" w:hAnsi="PT Astra Serif" w:cs="Times New Roman"/>
          <w:sz w:val="28"/>
          <w:szCs w:val="28"/>
        </w:rPr>
        <w:t>Samsung</w:t>
      </w:r>
      <w:proofErr w:type="spellEnd"/>
      <w:r w:rsidRPr="00D93536">
        <w:rPr>
          <w:rFonts w:ascii="PT Astra Serif" w:hAnsi="PT Astra Serif" w:cs="Times New Roman"/>
          <w:sz w:val="28"/>
          <w:szCs w:val="28"/>
        </w:rPr>
        <w:t>)</w:t>
      </w:r>
      <w:r>
        <w:rPr>
          <w:rFonts w:ascii="PT Astra Serif" w:hAnsi="PT Astra Serif" w:cs="Times New Roman"/>
          <w:sz w:val="28"/>
          <w:szCs w:val="28"/>
        </w:rPr>
        <w:t xml:space="preserve">, </w:t>
      </w:r>
      <w:r w:rsidRPr="00D93536">
        <w:rPr>
          <w:rFonts w:ascii="PT Astra Serif" w:hAnsi="PT Astra Serif" w:cs="Times New Roman"/>
          <w:sz w:val="28"/>
          <w:szCs w:val="28"/>
        </w:rPr>
        <w:t xml:space="preserve">программирование на </w:t>
      </w:r>
      <w:proofErr w:type="spellStart"/>
      <w:r w:rsidRPr="00D93536">
        <w:rPr>
          <w:rFonts w:ascii="PT Astra Serif" w:hAnsi="PT Astra Serif" w:cs="Times New Roman"/>
          <w:sz w:val="28"/>
          <w:szCs w:val="28"/>
        </w:rPr>
        <w:t>Python</w:t>
      </w:r>
      <w:proofErr w:type="spellEnd"/>
      <w:r w:rsidRPr="00D93536">
        <w:rPr>
          <w:rFonts w:ascii="PT Astra Serif" w:hAnsi="PT Astra Serif" w:cs="Times New Roman"/>
          <w:sz w:val="28"/>
          <w:szCs w:val="28"/>
        </w:rPr>
        <w:t xml:space="preserve"> (</w:t>
      </w:r>
      <w:proofErr w:type="spellStart"/>
      <w:r w:rsidRPr="00D93536">
        <w:rPr>
          <w:rFonts w:ascii="PT Astra Serif" w:hAnsi="PT Astra Serif" w:cs="Times New Roman"/>
          <w:sz w:val="28"/>
          <w:szCs w:val="28"/>
        </w:rPr>
        <w:t>Яндекс.Лицей</w:t>
      </w:r>
      <w:proofErr w:type="spellEnd"/>
      <w:r w:rsidRPr="00D93536">
        <w:rPr>
          <w:rFonts w:ascii="PT Astra Serif" w:hAnsi="PT Astra Serif" w:cs="Times New Roman"/>
          <w:sz w:val="28"/>
          <w:szCs w:val="28"/>
        </w:rPr>
        <w:t>)</w:t>
      </w:r>
      <w:r>
        <w:rPr>
          <w:rFonts w:ascii="PT Astra Serif" w:hAnsi="PT Astra Serif" w:cs="Times New Roman"/>
          <w:sz w:val="28"/>
          <w:szCs w:val="28"/>
        </w:rPr>
        <w:t xml:space="preserve">, </w:t>
      </w:r>
      <w:r w:rsidRPr="00D93536">
        <w:rPr>
          <w:rFonts w:ascii="PT Astra Serif" w:hAnsi="PT Astra Serif" w:cs="Times New Roman"/>
          <w:sz w:val="28"/>
          <w:szCs w:val="28"/>
        </w:rPr>
        <w:t>разработка VR/AR приложений</w:t>
      </w:r>
      <w:r>
        <w:rPr>
          <w:rFonts w:ascii="PT Astra Serif" w:hAnsi="PT Astra Serif" w:cs="Times New Roman"/>
          <w:sz w:val="28"/>
          <w:szCs w:val="28"/>
        </w:rPr>
        <w:t xml:space="preserve">, </w:t>
      </w:r>
      <w:r w:rsidRPr="00D93536">
        <w:rPr>
          <w:rFonts w:ascii="PT Astra Serif" w:hAnsi="PT Astra Serif" w:cs="Times New Roman"/>
          <w:sz w:val="28"/>
          <w:szCs w:val="28"/>
        </w:rPr>
        <w:t>системное администрирование</w:t>
      </w:r>
      <w:r>
        <w:rPr>
          <w:rFonts w:ascii="PT Astra Serif" w:hAnsi="PT Astra Serif" w:cs="Times New Roman"/>
          <w:sz w:val="28"/>
          <w:szCs w:val="28"/>
        </w:rPr>
        <w:t xml:space="preserve">, </w:t>
      </w:r>
      <w:proofErr w:type="spellStart"/>
      <w:r w:rsidRPr="00D93536">
        <w:rPr>
          <w:rFonts w:ascii="PT Astra Serif" w:hAnsi="PT Astra Serif" w:cs="Times New Roman"/>
          <w:sz w:val="28"/>
          <w:szCs w:val="28"/>
        </w:rPr>
        <w:t>алгоритмика</w:t>
      </w:r>
      <w:proofErr w:type="spellEnd"/>
      <w:r w:rsidRPr="00D93536">
        <w:rPr>
          <w:rFonts w:ascii="PT Astra Serif" w:hAnsi="PT Astra Serif" w:cs="Times New Roman"/>
          <w:sz w:val="28"/>
          <w:szCs w:val="28"/>
        </w:rPr>
        <w:t xml:space="preserve"> и логика (программирование на языке «</w:t>
      </w:r>
      <w:proofErr w:type="spellStart"/>
      <w:r w:rsidRPr="00D93536">
        <w:rPr>
          <w:rFonts w:ascii="PT Astra Serif" w:hAnsi="PT Astra Serif" w:cs="Times New Roman"/>
          <w:sz w:val="28"/>
          <w:szCs w:val="28"/>
        </w:rPr>
        <w:t>Scratch</w:t>
      </w:r>
      <w:proofErr w:type="spellEnd"/>
      <w:r w:rsidRPr="00D93536">
        <w:rPr>
          <w:rFonts w:ascii="PT Astra Serif" w:hAnsi="PT Astra Serif" w:cs="Times New Roman"/>
          <w:sz w:val="28"/>
          <w:szCs w:val="28"/>
        </w:rPr>
        <w:t>»)</w:t>
      </w:r>
      <w:r>
        <w:rPr>
          <w:rFonts w:ascii="PT Astra Serif" w:hAnsi="PT Astra Serif" w:cs="Times New Roman"/>
          <w:sz w:val="28"/>
          <w:szCs w:val="28"/>
        </w:rPr>
        <w:t xml:space="preserve">, </w:t>
      </w:r>
      <w:r w:rsidRPr="00D93536">
        <w:rPr>
          <w:rFonts w:ascii="PT Astra Serif" w:hAnsi="PT Astra Serif" w:cs="Times New Roman"/>
          <w:sz w:val="28"/>
          <w:szCs w:val="28"/>
        </w:rPr>
        <w:t xml:space="preserve">программирование на языке </w:t>
      </w:r>
      <w:proofErr w:type="spellStart"/>
      <w:r w:rsidRPr="00D93536">
        <w:rPr>
          <w:rFonts w:ascii="PT Astra Serif" w:hAnsi="PT Astra Serif" w:cs="Times New Roman"/>
          <w:sz w:val="28"/>
          <w:szCs w:val="28"/>
        </w:rPr>
        <w:t>Java</w:t>
      </w:r>
      <w:proofErr w:type="spellEnd"/>
      <w:r>
        <w:rPr>
          <w:rFonts w:ascii="PT Astra Serif" w:hAnsi="PT Astra Serif" w:cs="Times New Roman"/>
          <w:sz w:val="28"/>
          <w:szCs w:val="28"/>
        </w:rPr>
        <w:t xml:space="preserve">, </w:t>
      </w:r>
      <w:proofErr w:type="spellStart"/>
      <w:r w:rsidRPr="00D93536">
        <w:rPr>
          <w:rFonts w:ascii="PT Astra Serif" w:hAnsi="PT Astra Serif" w:cs="Times New Roman"/>
          <w:sz w:val="28"/>
          <w:szCs w:val="28"/>
        </w:rPr>
        <w:t>кибер</w:t>
      </w:r>
      <w:proofErr w:type="spellEnd"/>
      <w:r w:rsidRPr="00D93536">
        <w:rPr>
          <w:rFonts w:ascii="PT Astra Serif" w:hAnsi="PT Astra Serif" w:cs="Times New Roman"/>
          <w:sz w:val="28"/>
          <w:szCs w:val="28"/>
        </w:rPr>
        <w:t>-шахматы.</w:t>
      </w:r>
    </w:p>
    <w:p w:rsidR="00DD7923" w:rsidRPr="00D93536" w:rsidRDefault="00DD7923" w:rsidP="00DD7923">
      <w:pPr>
        <w:widowControl w:val="0"/>
        <w:suppressAutoHyphens/>
        <w:autoSpaceDN w:val="0"/>
        <w:spacing w:after="0" w:line="240" w:lineRule="auto"/>
        <w:ind w:firstLine="708"/>
        <w:jc w:val="both"/>
        <w:rPr>
          <w:rFonts w:ascii="PT Astra Serif" w:hAnsi="PT Astra Serif" w:cs="Times New Roman"/>
          <w:sz w:val="28"/>
          <w:szCs w:val="28"/>
        </w:rPr>
      </w:pPr>
      <w:r w:rsidRPr="00D93536">
        <w:rPr>
          <w:rFonts w:ascii="PT Astra Serif" w:hAnsi="PT Astra Serif" w:cs="Times New Roman"/>
          <w:sz w:val="28"/>
          <w:szCs w:val="28"/>
        </w:rPr>
        <w:t xml:space="preserve">В центре </w:t>
      </w:r>
      <w:r w:rsidRPr="005A027C">
        <w:rPr>
          <w:rFonts w:ascii="PT Astra Serif" w:hAnsi="PT Astra Serif" w:cs="Times New Roman"/>
          <w:sz w:val="28"/>
          <w:szCs w:val="28"/>
        </w:rPr>
        <w:t>«IT-куб»</w:t>
      </w:r>
      <w:r>
        <w:rPr>
          <w:rFonts w:ascii="PT Astra Serif" w:hAnsi="PT Astra Serif" w:cs="Times New Roman"/>
          <w:sz w:val="28"/>
          <w:szCs w:val="28"/>
        </w:rPr>
        <w:t xml:space="preserve"> </w:t>
      </w:r>
      <w:r w:rsidRPr="00D93536">
        <w:rPr>
          <w:rFonts w:ascii="PT Astra Serif" w:hAnsi="PT Astra Serif" w:cs="Times New Roman"/>
          <w:sz w:val="28"/>
          <w:szCs w:val="28"/>
        </w:rPr>
        <w:t>реализуются две образоват</w:t>
      </w:r>
      <w:r w:rsidR="000C272E">
        <w:rPr>
          <w:rFonts w:ascii="PT Astra Serif" w:hAnsi="PT Astra Serif" w:cs="Times New Roman"/>
          <w:sz w:val="28"/>
          <w:szCs w:val="28"/>
        </w:rPr>
        <w:t xml:space="preserve">ельные программы от крупнейших </w:t>
      </w:r>
      <w:r w:rsidR="000C272E">
        <w:rPr>
          <w:rFonts w:ascii="PT Astra Serif" w:hAnsi="PT Astra Serif" w:cs="Times New Roman"/>
          <w:sz w:val="28"/>
          <w:szCs w:val="28"/>
          <w:lang w:val="en-US"/>
        </w:rPr>
        <w:t>I</w:t>
      </w:r>
      <w:r w:rsidRPr="00D93536">
        <w:rPr>
          <w:rFonts w:ascii="PT Astra Serif" w:hAnsi="PT Astra Serif" w:cs="Times New Roman"/>
          <w:sz w:val="28"/>
          <w:szCs w:val="28"/>
        </w:rPr>
        <w:t>Т-компаний Ро</w:t>
      </w:r>
      <w:r w:rsidR="000C272E">
        <w:rPr>
          <w:rFonts w:ascii="PT Astra Serif" w:hAnsi="PT Astra Serif" w:cs="Times New Roman"/>
          <w:sz w:val="28"/>
          <w:szCs w:val="28"/>
        </w:rPr>
        <w:t>ссии и мира: «</w:t>
      </w:r>
      <w:proofErr w:type="spellStart"/>
      <w:r w:rsidR="000C272E">
        <w:rPr>
          <w:rFonts w:ascii="PT Astra Serif" w:hAnsi="PT Astra Serif" w:cs="Times New Roman"/>
          <w:sz w:val="28"/>
          <w:szCs w:val="28"/>
        </w:rPr>
        <w:t>Яндекс.Лицей</w:t>
      </w:r>
      <w:proofErr w:type="spellEnd"/>
      <w:r w:rsidR="000C272E">
        <w:rPr>
          <w:rFonts w:ascii="PT Astra Serif" w:hAnsi="PT Astra Serif" w:cs="Times New Roman"/>
          <w:sz w:val="28"/>
          <w:szCs w:val="28"/>
        </w:rPr>
        <w:t>» и «</w:t>
      </w:r>
      <w:r w:rsidR="000C272E">
        <w:rPr>
          <w:rFonts w:ascii="PT Astra Serif" w:hAnsi="PT Astra Serif" w:cs="Times New Roman"/>
          <w:sz w:val="28"/>
          <w:szCs w:val="28"/>
          <w:lang w:val="en-US"/>
        </w:rPr>
        <w:t>I</w:t>
      </w:r>
      <w:r w:rsidRPr="00D93536">
        <w:rPr>
          <w:rFonts w:ascii="PT Astra Serif" w:hAnsi="PT Astra Serif" w:cs="Times New Roman"/>
          <w:sz w:val="28"/>
          <w:szCs w:val="28"/>
        </w:rPr>
        <w:t xml:space="preserve">Т-школа </w:t>
      </w:r>
      <w:proofErr w:type="spellStart"/>
      <w:r w:rsidRPr="00D93536">
        <w:rPr>
          <w:rFonts w:ascii="PT Astra Serif" w:hAnsi="PT Astra Serif" w:cs="Times New Roman"/>
          <w:sz w:val="28"/>
          <w:szCs w:val="28"/>
        </w:rPr>
        <w:t>Samsung</w:t>
      </w:r>
      <w:proofErr w:type="spellEnd"/>
      <w:r w:rsidRPr="00D93536">
        <w:rPr>
          <w:rFonts w:ascii="PT Astra Serif" w:hAnsi="PT Astra Serif" w:cs="Times New Roman"/>
          <w:sz w:val="28"/>
          <w:szCs w:val="28"/>
        </w:rPr>
        <w:t>».</w:t>
      </w:r>
    </w:p>
    <w:p w:rsidR="00DD7923" w:rsidRPr="00D93536" w:rsidRDefault="00DD7923" w:rsidP="00DD7923">
      <w:pPr>
        <w:widowControl w:val="0"/>
        <w:suppressAutoHyphens/>
        <w:autoSpaceDN w:val="0"/>
        <w:spacing w:after="0" w:line="240" w:lineRule="auto"/>
        <w:ind w:firstLine="708"/>
        <w:jc w:val="both"/>
        <w:rPr>
          <w:rFonts w:ascii="PT Astra Serif" w:hAnsi="PT Astra Serif" w:cs="Times New Roman"/>
          <w:sz w:val="28"/>
          <w:szCs w:val="28"/>
        </w:rPr>
      </w:pPr>
      <w:r w:rsidRPr="00D93536">
        <w:rPr>
          <w:rFonts w:ascii="PT Astra Serif" w:hAnsi="PT Astra Serif" w:cs="Times New Roman"/>
          <w:sz w:val="28"/>
          <w:szCs w:val="28"/>
        </w:rPr>
        <w:t>Центр</w:t>
      </w:r>
      <w:r>
        <w:rPr>
          <w:rFonts w:ascii="PT Astra Serif" w:hAnsi="PT Astra Serif" w:cs="Times New Roman"/>
          <w:sz w:val="28"/>
          <w:szCs w:val="28"/>
        </w:rPr>
        <w:t xml:space="preserve"> </w:t>
      </w:r>
      <w:r w:rsidRPr="005A027C">
        <w:rPr>
          <w:rFonts w:ascii="PT Astra Serif" w:hAnsi="PT Astra Serif" w:cs="Times New Roman"/>
          <w:sz w:val="28"/>
          <w:szCs w:val="28"/>
        </w:rPr>
        <w:t>«IT-куб»</w:t>
      </w:r>
      <w:r w:rsidRPr="00D93536">
        <w:rPr>
          <w:rFonts w:ascii="PT Astra Serif" w:hAnsi="PT Astra Serif" w:cs="Times New Roman"/>
          <w:sz w:val="28"/>
          <w:szCs w:val="28"/>
        </w:rPr>
        <w:t xml:space="preserve"> стал организатором и площадкой проведения значимых мероприятий цифровой направленности, как регионального, так и федерального формата. </w:t>
      </w:r>
      <w:r>
        <w:rPr>
          <w:rFonts w:ascii="PT Astra Serif" w:hAnsi="PT Astra Serif" w:cs="Times New Roman"/>
          <w:sz w:val="28"/>
          <w:szCs w:val="28"/>
        </w:rPr>
        <w:t xml:space="preserve">В 2021 году </w:t>
      </w:r>
      <w:r w:rsidRPr="00D93536">
        <w:rPr>
          <w:rFonts w:ascii="PT Astra Serif" w:hAnsi="PT Astra Serif" w:cs="Times New Roman"/>
          <w:sz w:val="28"/>
          <w:szCs w:val="28"/>
        </w:rPr>
        <w:t xml:space="preserve">в мероприятиях, организованных на базе </w:t>
      </w:r>
      <w:r>
        <w:rPr>
          <w:rFonts w:ascii="PT Astra Serif" w:hAnsi="PT Astra Serif" w:cs="Times New Roman"/>
          <w:sz w:val="28"/>
          <w:szCs w:val="28"/>
        </w:rPr>
        <w:t>Ц</w:t>
      </w:r>
      <w:r w:rsidRPr="00D93536">
        <w:rPr>
          <w:rFonts w:ascii="PT Astra Serif" w:hAnsi="PT Astra Serif" w:cs="Times New Roman"/>
          <w:sz w:val="28"/>
          <w:szCs w:val="28"/>
        </w:rPr>
        <w:t xml:space="preserve">ентра </w:t>
      </w:r>
      <w:r w:rsidRPr="005A027C">
        <w:rPr>
          <w:rFonts w:ascii="PT Astra Serif" w:hAnsi="PT Astra Serif" w:cs="Times New Roman"/>
          <w:sz w:val="28"/>
          <w:szCs w:val="28"/>
        </w:rPr>
        <w:t>«IT-куб»</w:t>
      </w:r>
      <w:r>
        <w:rPr>
          <w:rFonts w:ascii="PT Astra Serif" w:hAnsi="PT Astra Serif" w:cs="Times New Roman"/>
          <w:sz w:val="28"/>
          <w:szCs w:val="28"/>
        </w:rPr>
        <w:t xml:space="preserve"> </w:t>
      </w:r>
      <w:r w:rsidR="00F424E9">
        <w:rPr>
          <w:rFonts w:ascii="PT Astra Serif" w:hAnsi="PT Astra Serif" w:cs="Times New Roman"/>
          <w:sz w:val="28"/>
          <w:szCs w:val="28"/>
        </w:rPr>
        <w:t>приняли</w:t>
      </w:r>
      <w:r w:rsidRPr="00D93536">
        <w:rPr>
          <w:rFonts w:ascii="PT Astra Serif" w:hAnsi="PT Astra Serif" w:cs="Times New Roman"/>
          <w:sz w:val="28"/>
          <w:szCs w:val="28"/>
        </w:rPr>
        <w:t xml:space="preserve"> участие 1</w:t>
      </w:r>
      <w:r>
        <w:rPr>
          <w:rFonts w:ascii="PT Astra Serif" w:hAnsi="PT Astra Serif" w:cs="Times New Roman"/>
          <w:sz w:val="28"/>
          <w:szCs w:val="28"/>
        </w:rPr>
        <w:t>6125</w:t>
      </w:r>
      <w:r w:rsidRPr="00D93536">
        <w:rPr>
          <w:rFonts w:ascii="PT Astra Serif" w:hAnsi="PT Astra Serif" w:cs="Times New Roman"/>
          <w:sz w:val="28"/>
          <w:szCs w:val="28"/>
        </w:rPr>
        <w:t xml:space="preserve"> </w:t>
      </w:r>
      <w:r>
        <w:rPr>
          <w:rFonts w:ascii="PT Astra Serif" w:hAnsi="PT Astra Serif" w:cs="Times New Roman"/>
          <w:sz w:val="28"/>
          <w:szCs w:val="28"/>
        </w:rPr>
        <w:t>обучающихся</w:t>
      </w:r>
      <w:r w:rsidRPr="00D93536">
        <w:rPr>
          <w:rFonts w:ascii="PT Astra Serif" w:hAnsi="PT Astra Serif" w:cs="Times New Roman"/>
          <w:sz w:val="28"/>
          <w:szCs w:val="28"/>
        </w:rPr>
        <w:t xml:space="preserve">. </w:t>
      </w:r>
      <w:r>
        <w:rPr>
          <w:rFonts w:ascii="PT Astra Serif" w:hAnsi="PT Astra Serif" w:cs="Times New Roman"/>
          <w:sz w:val="28"/>
          <w:szCs w:val="28"/>
        </w:rPr>
        <w:t>Часть мероприятий прошла в</w:t>
      </w:r>
      <w:r w:rsidRPr="00D93536">
        <w:rPr>
          <w:rFonts w:ascii="PT Astra Serif" w:hAnsi="PT Astra Serif" w:cs="Times New Roman"/>
          <w:sz w:val="28"/>
          <w:szCs w:val="28"/>
        </w:rPr>
        <w:t xml:space="preserve"> дистанционн</w:t>
      </w:r>
      <w:r>
        <w:rPr>
          <w:rFonts w:ascii="PT Astra Serif" w:hAnsi="PT Astra Serif" w:cs="Times New Roman"/>
          <w:sz w:val="28"/>
          <w:szCs w:val="28"/>
        </w:rPr>
        <w:t>ом</w:t>
      </w:r>
      <w:r w:rsidRPr="00D93536">
        <w:rPr>
          <w:rFonts w:ascii="PT Astra Serif" w:hAnsi="PT Astra Serif" w:cs="Times New Roman"/>
          <w:sz w:val="28"/>
          <w:szCs w:val="28"/>
        </w:rPr>
        <w:t xml:space="preserve"> формат</w:t>
      </w:r>
      <w:r>
        <w:rPr>
          <w:rFonts w:ascii="PT Astra Serif" w:hAnsi="PT Astra Serif" w:cs="Times New Roman"/>
          <w:sz w:val="28"/>
          <w:szCs w:val="28"/>
        </w:rPr>
        <w:t>е</w:t>
      </w:r>
      <w:r w:rsidRPr="00D93536">
        <w:rPr>
          <w:rFonts w:ascii="PT Astra Serif" w:hAnsi="PT Astra Serif" w:cs="Times New Roman"/>
          <w:sz w:val="28"/>
          <w:szCs w:val="28"/>
        </w:rPr>
        <w:t>, что позволило охватить несовершеннолетних жителей не только г. Ульяновска, но и Ульяновской области и, так</w:t>
      </w:r>
      <w:r w:rsidR="00F424E9">
        <w:rPr>
          <w:rFonts w:ascii="PT Astra Serif" w:hAnsi="PT Astra Serif" w:cs="Times New Roman"/>
          <w:sz w:val="28"/>
          <w:szCs w:val="28"/>
        </w:rPr>
        <w:t xml:space="preserve">им образом, повысить интерес к </w:t>
      </w:r>
      <w:r w:rsidR="00F424E9">
        <w:rPr>
          <w:rFonts w:ascii="PT Astra Serif" w:hAnsi="PT Astra Serif" w:cs="Times New Roman"/>
          <w:sz w:val="28"/>
          <w:szCs w:val="28"/>
          <w:lang w:val="en-US"/>
        </w:rPr>
        <w:t>I</w:t>
      </w:r>
      <w:r w:rsidRPr="00D93536">
        <w:rPr>
          <w:rFonts w:ascii="PT Astra Serif" w:hAnsi="PT Astra Serif" w:cs="Times New Roman"/>
          <w:sz w:val="28"/>
          <w:szCs w:val="28"/>
        </w:rPr>
        <w:t>Т-направлениям.</w:t>
      </w:r>
    </w:p>
    <w:p w:rsidR="00DD7923" w:rsidRPr="00D93536" w:rsidRDefault="00DD7923" w:rsidP="00DD7923">
      <w:pPr>
        <w:widowControl w:val="0"/>
        <w:suppressAutoHyphens/>
        <w:autoSpaceDN w:val="0"/>
        <w:spacing w:after="0" w:line="240" w:lineRule="auto"/>
        <w:ind w:firstLine="709"/>
        <w:jc w:val="both"/>
        <w:rPr>
          <w:rFonts w:ascii="PT Astra Serif" w:hAnsi="PT Astra Serif" w:cs="Times New Roman"/>
          <w:sz w:val="28"/>
          <w:szCs w:val="28"/>
        </w:rPr>
      </w:pPr>
      <w:r w:rsidRPr="00D93536">
        <w:rPr>
          <w:rFonts w:ascii="PT Astra Serif" w:hAnsi="PT Astra Serif" w:cs="Times New Roman"/>
          <w:sz w:val="28"/>
          <w:szCs w:val="28"/>
        </w:rPr>
        <w:t>Центр «IT-куб» в рамках соглашений об организации региональных площадок проведения перечневых олимпиад</w:t>
      </w:r>
      <w:r w:rsidR="00F424E9">
        <w:rPr>
          <w:rFonts w:ascii="PT Astra Serif" w:hAnsi="PT Astra Serif" w:cs="Times New Roman"/>
          <w:sz w:val="28"/>
          <w:szCs w:val="28"/>
        </w:rPr>
        <w:t xml:space="preserve"> в 2021 году провё</w:t>
      </w:r>
      <w:r>
        <w:rPr>
          <w:rFonts w:ascii="PT Astra Serif" w:hAnsi="PT Astra Serif" w:cs="Times New Roman"/>
          <w:sz w:val="28"/>
          <w:szCs w:val="28"/>
        </w:rPr>
        <w:t>л</w:t>
      </w:r>
      <w:r w:rsidRPr="00D93536">
        <w:rPr>
          <w:rFonts w:ascii="PT Astra Serif" w:hAnsi="PT Astra Serif" w:cs="Times New Roman"/>
          <w:sz w:val="28"/>
          <w:szCs w:val="28"/>
        </w:rPr>
        <w:t xml:space="preserve"> Открытую олимпиаду школьников по информатике и математике от Национального исследовательского университета ИТМО (г.</w:t>
      </w:r>
      <w:r>
        <w:rPr>
          <w:rFonts w:ascii="PT Astra Serif" w:hAnsi="PT Astra Serif" w:cs="Times New Roman"/>
          <w:sz w:val="28"/>
          <w:szCs w:val="28"/>
        </w:rPr>
        <w:t xml:space="preserve"> </w:t>
      </w:r>
      <w:r w:rsidRPr="00D93536">
        <w:rPr>
          <w:rFonts w:ascii="PT Astra Serif" w:hAnsi="PT Astra Serif" w:cs="Times New Roman"/>
          <w:sz w:val="28"/>
          <w:szCs w:val="28"/>
        </w:rPr>
        <w:t>С</w:t>
      </w:r>
      <w:r>
        <w:rPr>
          <w:rFonts w:ascii="PT Astra Serif" w:hAnsi="PT Astra Serif" w:cs="Times New Roman"/>
          <w:sz w:val="28"/>
          <w:szCs w:val="28"/>
        </w:rPr>
        <w:t>анкт</w:t>
      </w:r>
      <w:r w:rsidRPr="00D93536">
        <w:rPr>
          <w:rFonts w:ascii="PT Astra Serif" w:hAnsi="PT Astra Serif" w:cs="Times New Roman"/>
          <w:sz w:val="28"/>
          <w:szCs w:val="28"/>
        </w:rPr>
        <w:t>-Петербург)</w:t>
      </w:r>
      <w:r>
        <w:rPr>
          <w:rFonts w:ascii="PT Astra Serif" w:hAnsi="PT Astra Serif" w:cs="Times New Roman"/>
          <w:sz w:val="28"/>
          <w:szCs w:val="28"/>
        </w:rPr>
        <w:t xml:space="preserve">, </w:t>
      </w:r>
      <w:r w:rsidRPr="00D93536">
        <w:rPr>
          <w:rFonts w:ascii="PT Astra Serif" w:hAnsi="PT Astra Serif" w:cs="Times New Roman"/>
          <w:sz w:val="28"/>
          <w:szCs w:val="28"/>
        </w:rPr>
        <w:t>Вузовскую академическую олимпиаду Уральского федерального университета.</w:t>
      </w:r>
    </w:p>
    <w:p w:rsidR="00DD7923" w:rsidRPr="00104179" w:rsidRDefault="00DD7923" w:rsidP="00DD7923">
      <w:pPr>
        <w:spacing w:after="0" w:line="240" w:lineRule="auto"/>
        <w:ind w:firstLine="709"/>
        <w:jc w:val="both"/>
        <w:rPr>
          <w:rFonts w:ascii="PT Astra Serif" w:eastAsia="Calibri" w:hAnsi="PT Astra Serif" w:cs="Times New Roman"/>
          <w:sz w:val="28"/>
          <w:szCs w:val="28"/>
        </w:rPr>
      </w:pPr>
      <w:r w:rsidRPr="00AC52AA">
        <w:rPr>
          <w:rFonts w:ascii="PT Astra Serif" w:eastAsia="Calibri" w:hAnsi="PT Astra Serif" w:cs="Times New Roman"/>
          <w:sz w:val="28"/>
          <w:szCs w:val="28"/>
        </w:rPr>
        <w:t xml:space="preserve">В рамках реализации федерального проекта «Цифровая образовательная </w:t>
      </w:r>
      <w:r w:rsidRPr="00104179">
        <w:rPr>
          <w:rFonts w:ascii="PT Astra Serif" w:eastAsia="Calibri" w:hAnsi="PT Astra Serif" w:cs="Times New Roman"/>
          <w:sz w:val="28"/>
          <w:szCs w:val="28"/>
        </w:rPr>
        <w:t xml:space="preserve">среда» </w:t>
      </w:r>
      <w:r w:rsidRPr="00104179">
        <w:rPr>
          <w:rFonts w:ascii="PT Astra Serif" w:hAnsi="PT Astra Serif" w:cs="Times New Roman"/>
          <w:sz w:val="28"/>
          <w:szCs w:val="28"/>
        </w:rPr>
        <w:t xml:space="preserve">открыт второй центр цифрового образования детей </w:t>
      </w:r>
      <w:r w:rsidRPr="00104179">
        <w:rPr>
          <w:rFonts w:ascii="PT Astra Serif" w:eastAsia="Calibri" w:hAnsi="PT Astra Serif" w:cs="Times New Roman"/>
          <w:sz w:val="28"/>
          <w:szCs w:val="28"/>
        </w:rPr>
        <w:t>«</w:t>
      </w:r>
      <w:r w:rsidRPr="00104179">
        <w:rPr>
          <w:rFonts w:ascii="PT Astra Serif" w:eastAsia="Calibri" w:hAnsi="PT Astra Serif" w:cs="Times New Roman"/>
          <w:sz w:val="28"/>
          <w:szCs w:val="28"/>
          <w:lang w:val="en-US"/>
        </w:rPr>
        <w:t>IT</w:t>
      </w:r>
      <w:r w:rsidRPr="00104179">
        <w:rPr>
          <w:rFonts w:ascii="PT Astra Serif" w:eastAsia="Calibri" w:hAnsi="PT Astra Serif" w:cs="Times New Roman"/>
          <w:sz w:val="28"/>
          <w:szCs w:val="28"/>
        </w:rPr>
        <w:t>-куб» (</w:t>
      </w:r>
      <w:proofErr w:type="spellStart"/>
      <w:r w:rsidRPr="00104179">
        <w:rPr>
          <w:rFonts w:ascii="PT Astra Serif" w:eastAsia="Calibri" w:hAnsi="PT Astra Serif" w:cs="Times New Roman"/>
          <w:sz w:val="28"/>
          <w:szCs w:val="28"/>
        </w:rPr>
        <w:t>Засвияжье</w:t>
      </w:r>
      <w:proofErr w:type="spellEnd"/>
      <w:r w:rsidRPr="00104179">
        <w:rPr>
          <w:rFonts w:ascii="PT Astra Serif" w:eastAsia="Calibri" w:hAnsi="PT Astra Serif" w:cs="Times New Roman"/>
          <w:sz w:val="28"/>
          <w:szCs w:val="28"/>
        </w:rPr>
        <w:t>) (далее - Центр «</w:t>
      </w:r>
      <w:r w:rsidRPr="00104179">
        <w:rPr>
          <w:rFonts w:ascii="PT Astra Serif" w:eastAsia="Calibri" w:hAnsi="PT Astra Serif" w:cs="Times New Roman"/>
          <w:sz w:val="28"/>
          <w:szCs w:val="28"/>
          <w:lang w:val="en-US"/>
        </w:rPr>
        <w:t>IT</w:t>
      </w:r>
      <w:r w:rsidRPr="00104179">
        <w:rPr>
          <w:rFonts w:ascii="PT Astra Serif" w:eastAsia="Calibri" w:hAnsi="PT Astra Serif" w:cs="Times New Roman"/>
          <w:sz w:val="28"/>
          <w:szCs w:val="28"/>
        </w:rPr>
        <w:t>-куб» (</w:t>
      </w:r>
      <w:proofErr w:type="spellStart"/>
      <w:r w:rsidRPr="00104179">
        <w:rPr>
          <w:rFonts w:ascii="PT Astra Serif" w:eastAsia="Calibri" w:hAnsi="PT Astra Serif" w:cs="Times New Roman"/>
          <w:sz w:val="28"/>
          <w:szCs w:val="28"/>
        </w:rPr>
        <w:t>Засвияжье</w:t>
      </w:r>
      <w:proofErr w:type="spellEnd"/>
      <w:r w:rsidRPr="00104179">
        <w:rPr>
          <w:rFonts w:ascii="PT Astra Serif" w:eastAsia="Calibri" w:hAnsi="PT Astra Serif" w:cs="Times New Roman"/>
          <w:sz w:val="28"/>
          <w:szCs w:val="28"/>
        </w:rPr>
        <w:t xml:space="preserve">)) на базе МБОУ г. Ульяновска «Гимназия </w:t>
      </w:r>
      <w:r w:rsidR="00F424E9">
        <w:rPr>
          <w:rFonts w:ascii="PT Astra Serif" w:eastAsia="Calibri" w:hAnsi="PT Astra Serif" w:cs="Times New Roman"/>
          <w:sz w:val="28"/>
          <w:szCs w:val="28"/>
        </w:rPr>
        <w:br/>
      </w:r>
      <w:r w:rsidRPr="00104179">
        <w:rPr>
          <w:rFonts w:ascii="PT Astra Serif" w:eastAsia="Calibri" w:hAnsi="PT Astra Serif" w:cs="Times New Roman"/>
          <w:sz w:val="28"/>
          <w:szCs w:val="28"/>
        </w:rPr>
        <w:t xml:space="preserve">№ 34». </w:t>
      </w:r>
    </w:p>
    <w:p w:rsidR="00DD7923" w:rsidRPr="00AD60C6" w:rsidRDefault="00DD7923" w:rsidP="00DD7923">
      <w:pPr>
        <w:widowControl w:val="0"/>
        <w:suppressAutoHyphens/>
        <w:autoSpaceDN w:val="0"/>
        <w:spacing w:after="0" w:line="240" w:lineRule="auto"/>
        <w:ind w:firstLine="708"/>
        <w:jc w:val="both"/>
        <w:rPr>
          <w:rFonts w:ascii="PT Astra Serif" w:hAnsi="PT Astra Serif" w:cs="Times New Roman"/>
          <w:sz w:val="28"/>
          <w:szCs w:val="28"/>
        </w:rPr>
      </w:pPr>
      <w:r w:rsidRPr="00104179">
        <w:rPr>
          <w:rFonts w:ascii="PT Astra Serif" w:hAnsi="PT Astra Serif" w:cs="Times New Roman"/>
          <w:sz w:val="28"/>
          <w:szCs w:val="28"/>
        </w:rPr>
        <w:t>В Центре «IT-куб» (</w:t>
      </w:r>
      <w:proofErr w:type="spellStart"/>
      <w:r w:rsidRPr="00104179">
        <w:rPr>
          <w:rFonts w:ascii="PT Astra Serif" w:hAnsi="PT Astra Serif" w:cs="Times New Roman"/>
          <w:sz w:val="28"/>
          <w:szCs w:val="28"/>
        </w:rPr>
        <w:t>Засвияжье</w:t>
      </w:r>
      <w:proofErr w:type="spellEnd"/>
      <w:r w:rsidRPr="00104179">
        <w:rPr>
          <w:rFonts w:ascii="PT Astra Serif" w:hAnsi="PT Astra Serif" w:cs="Times New Roman"/>
          <w:sz w:val="28"/>
          <w:szCs w:val="28"/>
        </w:rPr>
        <w:t>)</w:t>
      </w:r>
      <w:r w:rsidRPr="00AD60C6">
        <w:rPr>
          <w:rFonts w:ascii="PT Astra Serif" w:hAnsi="PT Astra Serif" w:cs="Times New Roman"/>
          <w:sz w:val="28"/>
          <w:szCs w:val="28"/>
        </w:rPr>
        <w:t xml:space="preserve"> обучается 266 </w:t>
      </w:r>
      <w:r w:rsidRPr="00104179">
        <w:rPr>
          <w:rFonts w:ascii="PT Astra Serif" w:hAnsi="PT Astra Serif" w:cs="Times New Roman"/>
          <w:sz w:val="28"/>
          <w:szCs w:val="28"/>
        </w:rPr>
        <w:t>человек</w:t>
      </w:r>
      <w:r w:rsidRPr="00AD60C6">
        <w:rPr>
          <w:rFonts w:ascii="PT Astra Serif" w:hAnsi="PT Astra Serif" w:cs="Times New Roman"/>
          <w:sz w:val="28"/>
          <w:szCs w:val="28"/>
        </w:rPr>
        <w:t xml:space="preserve"> в возрасте </w:t>
      </w:r>
      <w:r w:rsidR="00F424E9">
        <w:rPr>
          <w:rFonts w:ascii="PT Astra Serif" w:hAnsi="PT Astra Serif" w:cs="Times New Roman"/>
          <w:sz w:val="28"/>
          <w:szCs w:val="28"/>
        </w:rPr>
        <w:br/>
      </w:r>
      <w:r w:rsidRPr="00AD60C6">
        <w:rPr>
          <w:rFonts w:ascii="PT Astra Serif" w:hAnsi="PT Astra Serif" w:cs="Times New Roman"/>
          <w:sz w:val="28"/>
          <w:szCs w:val="28"/>
        </w:rPr>
        <w:t>с 7 до 17 лет (плановый показатель 2021</w:t>
      </w:r>
      <w:r w:rsidR="00F424E9">
        <w:rPr>
          <w:rFonts w:ascii="PT Astra Serif" w:hAnsi="PT Astra Serif" w:cs="Times New Roman"/>
          <w:sz w:val="28"/>
          <w:szCs w:val="28"/>
        </w:rPr>
        <w:t xml:space="preserve"> г. – </w:t>
      </w:r>
      <w:r w:rsidRPr="00AD60C6">
        <w:rPr>
          <w:rFonts w:ascii="PT Astra Serif" w:hAnsi="PT Astra Serif" w:cs="Times New Roman"/>
          <w:sz w:val="28"/>
          <w:szCs w:val="28"/>
        </w:rPr>
        <w:t>250 человек) по 6 направлениям:</w:t>
      </w:r>
      <w:r w:rsidRPr="00104179">
        <w:rPr>
          <w:rFonts w:ascii="PT Astra Serif" w:hAnsi="PT Astra Serif" w:cs="Times New Roman"/>
          <w:sz w:val="28"/>
          <w:szCs w:val="28"/>
        </w:rPr>
        <w:t xml:space="preserve"> </w:t>
      </w:r>
      <w:r w:rsidRPr="00AD60C6">
        <w:rPr>
          <w:rFonts w:ascii="PT Astra Serif" w:hAnsi="PT Astra Serif" w:cs="Times New Roman"/>
          <w:sz w:val="28"/>
          <w:szCs w:val="28"/>
        </w:rPr>
        <w:t xml:space="preserve">мобильная разработка (IT-школа </w:t>
      </w:r>
      <w:proofErr w:type="spellStart"/>
      <w:r w:rsidRPr="00AD60C6">
        <w:rPr>
          <w:rFonts w:ascii="PT Astra Serif" w:hAnsi="PT Astra Serif" w:cs="Times New Roman"/>
          <w:sz w:val="28"/>
          <w:szCs w:val="28"/>
        </w:rPr>
        <w:t>Samsung</w:t>
      </w:r>
      <w:proofErr w:type="spellEnd"/>
      <w:r w:rsidRPr="00AD60C6">
        <w:rPr>
          <w:rFonts w:ascii="PT Astra Serif" w:hAnsi="PT Astra Serif" w:cs="Times New Roman"/>
          <w:sz w:val="28"/>
          <w:szCs w:val="28"/>
        </w:rPr>
        <w:t>)</w:t>
      </w:r>
      <w:r w:rsidRPr="00666667">
        <w:rPr>
          <w:rFonts w:ascii="PT Astra Serif" w:hAnsi="PT Astra Serif" w:cs="Times New Roman"/>
          <w:sz w:val="28"/>
          <w:szCs w:val="28"/>
        </w:rPr>
        <w:t xml:space="preserve">, </w:t>
      </w:r>
      <w:r w:rsidRPr="00AD60C6">
        <w:rPr>
          <w:rFonts w:ascii="PT Astra Serif" w:hAnsi="PT Astra Serif" w:cs="Times New Roman"/>
          <w:sz w:val="28"/>
          <w:szCs w:val="28"/>
        </w:rPr>
        <w:t xml:space="preserve">программирование на </w:t>
      </w:r>
      <w:proofErr w:type="spellStart"/>
      <w:r w:rsidRPr="00AD60C6">
        <w:rPr>
          <w:rFonts w:ascii="PT Astra Serif" w:hAnsi="PT Astra Serif" w:cs="Times New Roman"/>
          <w:sz w:val="28"/>
          <w:szCs w:val="28"/>
        </w:rPr>
        <w:t>Python</w:t>
      </w:r>
      <w:proofErr w:type="spellEnd"/>
      <w:r w:rsidRPr="00666667">
        <w:rPr>
          <w:rFonts w:ascii="PT Astra Serif" w:hAnsi="PT Astra Serif" w:cs="Times New Roman"/>
          <w:sz w:val="28"/>
          <w:szCs w:val="28"/>
        </w:rPr>
        <w:t xml:space="preserve">, </w:t>
      </w:r>
      <w:r w:rsidRPr="00AD60C6">
        <w:rPr>
          <w:rFonts w:ascii="PT Astra Serif" w:hAnsi="PT Astra Serif" w:cs="Times New Roman"/>
          <w:sz w:val="28"/>
          <w:szCs w:val="28"/>
        </w:rPr>
        <w:t>программирование роботов</w:t>
      </w:r>
      <w:r w:rsidRPr="00666667">
        <w:rPr>
          <w:rFonts w:ascii="PT Astra Serif" w:hAnsi="PT Astra Serif" w:cs="Times New Roman"/>
          <w:sz w:val="28"/>
          <w:szCs w:val="28"/>
        </w:rPr>
        <w:t xml:space="preserve">, </w:t>
      </w:r>
      <w:r w:rsidRPr="00AD60C6">
        <w:rPr>
          <w:rFonts w:ascii="PT Astra Serif" w:hAnsi="PT Astra Serif" w:cs="Times New Roman"/>
          <w:sz w:val="28"/>
          <w:szCs w:val="28"/>
        </w:rPr>
        <w:t>системное администрирование</w:t>
      </w:r>
      <w:r w:rsidRPr="00666667">
        <w:rPr>
          <w:rFonts w:ascii="PT Astra Serif" w:hAnsi="PT Astra Serif" w:cs="Times New Roman"/>
          <w:sz w:val="28"/>
          <w:szCs w:val="28"/>
        </w:rPr>
        <w:t xml:space="preserve">, </w:t>
      </w:r>
      <w:proofErr w:type="spellStart"/>
      <w:r w:rsidRPr="00AD60C6">
        <w:rPr>
          <w:rFonts w:ascii="PT Astra Serif" w:hAnsi="PT Astra Serif" w:cs="Times New Roman"/>
          <w:sz w:val="28"/>
          <w:szCs w:val="28"/>
        </w:rPr>
        <w:t>алгоритмика</w:t>
      </w:r>
      <w:proofErr w:type="spellEnd"/>
      <w:r w:rsidRPr="00AD60C6">
        <w:rPr>
          <w:rFonts w:ascii="PT Astra Serif" w:hAnsi="PT Astra Serif" w:cs="Times New Roman"/>
          <w:sz w:val="28"/>
          <w:szCs w:val="28"/>
        </w:rPr>
        <w:t xml:space="preserve"> и логика (программирование на языке «</w:t>
      </w:r>
      <w:proofErr w:type="spellStart"/>
      <w:r w:rsidRPr="00AD60C6">
        <w:rPr>
          <w:rFonts w:ascii="PT Astra Serif" w:hAnsi="PT Astra Serif" w:cs="Times New Roman"/>
          <w:sz w:val="28"/>
          <w:szCs w:val="28"/>
        </w:rPr>
        <w:t>Scratch</w:t>
      </w:r>
      <w:proofErr w:type="spellEnd"/>
      <w:r w:rsidRPr="00AD60C6">
        <w:rPr>
          <w:rFonts w:ascii="PT Astra Serif" w:hAnsi="PT Astra Serif" w:cs="Times New Roman"/>
          <w:sz w:val="28"/>
          <w:szCs w:val="28"/>
        </w:rPr>
        <w:t>»)</w:t>
      </w:r>
      <w:r w:rsidRPr="00666667">
        <w:rPr>
          <w:rFonts w:ascii="PT Astra Serif" w:hAnsi="PT Astra Serif" w:cs="Times New Roman"/>
          <w:sz w:val="28"/>
          <w:szCs w:val="28"/>
        </w:rPr>
        <w:t xml:space="preserve">, </w:t>
      </w:r>
      <w:r w:rsidRPr="00AD60C6">
        <w:rPr>
          <w:rFonts w:ascii="PT Astra Serif" w:hAnsi="PT Astra Serif" w:cs="Times New Roman"/>
          <w:sz w:val="28"/>
          <w:szCs w:val="28"/>
        </w:rPr>
        <w:t xml:space="preserve">программирование на языке </w:t>
      </w:r>
      <w:proofErr w:type="spellStart"/>
      <w:r w:rsidRPr="00AD60C6">
        <w:rPr>
          <w:rFonts w:ascii="PT Astra Serif" w:hAnsi="PT Astra Serif" w:cs="Times New Roman"/>
          <w:sz w:val="28"/>
          <w:szCs w:val="28"/>
        </w:rPr>
        <w:t>Java</w:t>
      </w:r>
      <w:proofErr w:type="spellEnd"/>
      <w:r w:rsidRPr="00AD60C6">
        <w:rPr>
          <w:rFonts w:ascii="PT Astra Serif" w:hAnsi="PT Astra Serif" w:cs="Times New Roman"/>
          <w:sz w:val="28"/>
          <w:szCs w:val="28"/>
        </w:rPr>
        <w:t>.</w:t>
      </w:r>
    </w:p>
    <w:p w:rsidR="00DD7923" w:rsidRPr="00AC52AA" w:rsidRDefault="00F424E9" w:rsidP="00DD7923">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Партнё</w:t>
      </w:r>
      <w:r w:rsidR="00DD7923" w:rsidRPr="00AC52AA">
        <w:rPr>
          <w:rFonts w:ascii="PT Astra Serif" w:hAnsi="PT Astra Serif" w:cs="Times New Roman"/>
          <w:sz w:val="28"/>
          <w:szCs w:val="28"/>
        </w:rPr>
        <w:t xml:space="preserve">рами в создании и запуске Центра выступили компании: </w:t>
      </w:r>
      <w:proofErr w:type="spellStart"/>
      <w:r w:rsidR="00DD7923" w:rsidRPr="00AC52AA">
        <w:rPr>
          <w:rFonts w:ascii="PT Astra Serif" w:hAnsi="PT Astra Serif" w:cs="Times New Roman"/>
          <w:sz w:val="28"/>
          <w:szCs w:val="28"/>
        </w:rPr>
        <w:t>SimbirSoft</w:t>
      </w:r>
      <w:proofErr w:type="spellEnd"/>
      <w:r w:rsidR="00DD7923" w:rsidRPr="00AC52AA">
        <w:rPr>
          <w:rFonts w:ascii="PT Astra Serif" w:hAnsi="PT Astra Serif" w:cs="Times New Roman"/>
          <w:sz w:val="28"/>
          <w:szCs w:val="28"/>
        </w:rPr>
        <w:t xml:space="preserve">, ITECH, </w:t>
      </w:r>
      <w:proofErr w:type="spellStart"/>
      <w:r w:rsidR="00DD7923" w:rsidRPr="00AC52AA">
        <w:rPr>
          <w:rFonts w:ascii="PT Astra Serif" w:hAnsi="PT Astra Serif" w:cs="Times New Roman"/>
          <w:sz w:val="28"/>
          <w:szCs w:val="28"/>
        </w:rPr>
        <w:t>ZeBrains</w:t>
      </w:r>
      <w:proofErr w:type="spellEnd"/>
      <w:r w:rsidR="00DD7923" w:rsidRPr="00AC52AA">
        <w:rPr>
          <w:rFonts w:ascii="PT Astra Serif" w:hAnsi="PT Astra Serif" w:cs="Times New Roman"/>
          <w:sz w:val="28"/>
          <w:szCs w:val="28"/>
        </w:rPr>
        <w:t xml:space="preserve">, Ростелеком и </w:t>
      </w:r>
      <w:proofErr w:type="spellStart"/>
      <w:r w:rsidR="00DD7923" w:rsidRPr="00AC52AA">
        <w:rPr>
          <w:rFonts w:ascii="PT Astra Serif" w:hAnsi="PT Astra Serif" w:cs="Times New Roman"/>
          <w:sz w:val="28"/>
          <w:szCs w:val="28"/>
        </w:rPr>
        <w:t>Signify</w:t>
      </w:r>
      <w:proofErr w:type="spellEnd"/>
      <w:r w:rsidR="00DD7923" w:rsidRPr="00AC52AA">
        <w:rPr>
          <w:rFonts w:ascii="PT Astra Serif" w:hAnsi="PT Astra Serif" w:cs="Times New Roman"/>
          <w:sz w:val="28"/>
          <w:szCs w:val="28"/>
        </w:rPr>
        <w:t>.</w:t>
      </w:r>
    </w:p>
    <w:p w:rsidR="00DD7923" w:rsidRDefault="00DD7923" w:rsidP="00DD7923">
      <w:pPr>
        <w:spacing w:after="0" w:line="240" w:lineRule="auto"/>
        <w:ind w:firstLine="708"/>
        <w:jc w:val="both"/>
        <w:rPr>
          <w:rFonts w:ascii="PT Astra Serif" w:hAnsi="PT Astra Serif" w:cs="Times New Roman"/>
          <w:b/>
          <w:color w:val="000000"/>
          <w:sz w:val="28"/>
          <w:szCs w:val="28"/>
        </w:rPr>
      </w:pPr>
    </w:p>
    <w:p w:rsidR="00DD7923" w:rsidRPr="0079180C" w:rsidRDefault="00DD7923" w:rsidP="00DD7923">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DD7923" w:rsidRDefault="00DD7923" w:rsidP="00DD7923">
      <w:pPr>
        <w:spacing w:after="0" w:line="240" w:lineRule="auto"/>
        <w:ind w:firstLine="708"/>
        <w:jc w:val="both"/>
        <w:rPr>
          <w:rFonts w:ascii="PT Astra Serif" w:hAnsi="PT Astra Serif" w:cs="Times New Roman"/>
          <w:sz w:val="28"/>
          <w:szCs w:val="28"/>
        </w:rPr>
      </w:pPr>
      <w:r w:rsidRPr="00DA2315">
        <w:rPr>
          <w:rFonts w:ascii="PT Astra Serif" w:hAnsi="PT Astra Serif" w:cs="Times New Roman"/>
          <w:sz w:val="28"/>
          <w:szCs w:val="28"/>
        </w:rPr>
        <w:lastRenderedPageBreak/>
        <w:t>С целью развития педагогических и управленческих работников в системе дополнительного образования, а также обеспечение методического и информационного сопровождения деятельности муниципальных опорных центров дополнительного образования в течении 2021 года Региональный модельный центр дополнительного образ</w:t>
      </w:r>
      <w:r w:rsidR="00F424E9">
        <w:rPr>
          <w:rFonts w:ascii="PT Astra Serif" w:hAnsi="PT Astra Serif" w:cs="Times New Roman"/>
          <w:sz w:val="28"/>
          <w:szCs w:val="28"/>
        </w:rPr>
        <w:t>ования Ульяновской области провё</w:t>
      </w:r>
      <w:r w:rsidRPr="00DA2315">
        <w:rPr>
          <w:rFonts w:ascii="PT Astra Serif" w:hAnsi="PT Astra Serif" w:cs="Times New Roman"/>
          <w:sz w:val="28"/>
          <w:szCs w:val="28"/>
        </w:rPr>
        <w:t>л 81 образовательное мероприятие, в том числе:</w:t>
      </w:r>
      <w:r>
        <w:rPr>
          <w:rFonts w:ascii="PT Astra Serif" w:hAnsi="PT Astra Serif" w:cs="Times New Roman"/>
          <w:b/>
          <w:sz w:val="28"/>
          <w:szCs w:val="20"/>
        </w:rPr>
        <w:t xml:space="preserve"> </w:t>
      </w:r>
      <w:r w:rsidRPr="00F424E9">
        <w:rPr>
          <w:rFonts w:ascii="PT Astra Serif" w:hAnsi="PT Astra Serif" w:cs="Times New Roman"/>
          <w:sz w:val="28"/>
          <w:szCs w:val="20"/>
        </w:rPr>
        <w:t>52</w:t>
      </w:r>
      <w:r>
        <w:rPr>
          <w:rFonts w:ascii="PT Astra Serif" w:hAnsi="PT Astra Serif" w:cs="Times New Roman"/>
          <w:sz w:val="28"/>
          <w:szCs w:val="28"/>
        </w:rPr>
        <w:t xml:space="preserve"> – образовательных, </w:t>
      </w:r>
      <w:r w:rsidRPr="00DA2315">
        <w:rPr>
          <w:rFonts w:ascii="PT Astra Serif" w:hAnsi="PT Astra Serif" w:cs="Times New Roman"/>
          <w:sz w:val="28"/>
          <w:szCs w:val="28"/>
        </w:rPr>
        <w:t>3</w:t>
      </w:r>
      <w:r>
        <w:rPr>
          <w:rFonts w:ascii="PT Astra Serif" w:hAnsi="PT Astra Serif" w:cs="Times New Roman"/>
          <w:sz w:val="28"/>
          <w:szCs w:val="28"/>
        </w:rPr>
        <w:t xml:space="preserve"> – региональных этапов всероссийских </w:t>
      </w:r>
      <w:r w:rsidRPr="00DA2315">
        <w:rPr>
          <w:rFonts w:ascii="PT Astra Serif" w:hAnsi="PT Astra Serif" w:cs="Times New Roman"/>
          <w:sz w:val="28"/>
          <w:szCs w:val="28"/>
        </w:rPr>
        <w:t>конкурс</w:t>
      </w:r>
      <w:r>
        <w:rPr>
          <w:rFonts w:ascii="PT Astra Serif" w:hAnsi="PT Astra Serif" w:cs="Times New Roman"/>
          <w:sz w:val="28"/>
          <w:szCs w:val="28"/>
        </w:rPr>
        <w:t>ов</w:t>
      </w:r>
      <w:r w:rsidRPr="00DA2315">
        <w:rPr>
          <w:rFonts w:ascii="PT Astra Serif" w:hAnsi="PT Astra Serif" w:cs="Times New Roman"/>
          <w:sz w:val="28"/>
          <w:szCs w:val="28"/>
        </w:rPr>
        <w:t xml:space="preserve"> профессионального мастерства</w:t>
      </w:r>
      <w:r>
        <w:rPr>
          <w:rFonts w:ascii="PT Astra Serif" w:hAnsi="PT Astra Serif" w:cs="Times New Roman"/>
          <w:sz w:val="28"/>
          <w:szCs w:val="28"/>
        </w:rPr>
        <w:t xml:space="preserve"> работников дополнительного образования.</w:t>
      </w:r>
    </w:p>
    <w:p w:rsidR="00DD7923" w:rsidRPr="00E148C4" w:rsidRDefault="00DD7923" w:rsidP="00DD792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Pr="00E148C4">
        <w:rPr>
          <w:rFonts w:ascii="PT Astra Serif" w:hAnsi="PT Astra Serif" w:cs="Times New Roman"/>
          <w:sz w:val="28"/>
          <w:szCs w:val="28"/>
        </w:rPr>
        <w:t xml:space="preserve"> сентябре 2021 года 60 руководителей и 140 педагогических работников прошли обучение по программе повышения квалификации «Реализация дополнительных общеразвивающих программ различных направленностей в рамках задач федераль</w:t>
      </w:r>
      <w:r w:rsidR="00F424E9">
        <w:rPr>
          <w:rFonts w:ascii="PT Astra Serif" w:hAnsi="PT Astra Serif" w:cs="Times New Roman"/>
          <w:sz w:val="28"/>
          <w:szCs w:val="28"/>
        </w:rPr>
        <w:t>ного проекта «Успех каждого ребё</w:t>
      </w:r>
      <w:r w:rsidRPr="00E148C4">
        <w:rPr>
          <w:rFonts w:ascii="PT Astra Serif" w:hAnsi="PT Astra Serif" w:cs="Times New Roman"/>
          <w:sz w:val="28"/>
          <w:szCs w:val="28"/>
        </w:rPr>
        <w:t xml:space="preserve">нка» национального проекта «Образование», реализуемой </w:t>
      </w:r>
      <w:r>
        <w:rPr>
          <w:rFonts w:ascii="PT Astra Serif" w:hAnsi="PT Astra Serif" w:cs="Times New Roman"/>
          <w:sz w:val="28"/>
          <w:szCs w:val="28"/>
        </w:rPr>
        <w:t>ФГАОУ ВО НИУ ВШЭ</w:t>
      </w:r>
      <w:r w:rsidR="00F424E9">
        <w:rPr>
          <w:rFonts w:ascii="PT Astra Serif" w:hAnsi="PT Astra Serif" w:cs="Times New Roman"/>
          <w:sz w:val="28"/>
          <w:szCs w:val="28"/>
        </w:rPr>
        <w:t xml:space="preserve"> в объё</w:t>
      </w:r>
      <w:r w:rsidRPr="00E148C4">
        <w:rPr>
          <w:rFonts w:ascii="PT Astra Serif" w:hAnsi="PT Astra Serif" w:cs="Times New Roman"/>
          <w:sz w:val="28"/>
          <w:szCs w:val="28"/>
        </w:rPr>
        <w:t xml:space="preserve">ме 36 часов. </w:t>
      </w:r>
    </w:p>
    <w:p w:rsidR="00DD7923" w:rsidRPr="00E148C4" w:rsidRDefault="00DD7923" w:rsidP="00DD7923">
      <w:pPr>
        <w:spacing w:after="0" w:line="240" w:lineRule="auto"/>
        <w:ind w:firstLine="709"/>
        <w:jc w:val="both"/>
        <w:rPr>
          <w:rFonts w:ascii="PT Astra Serif" w:hAnsi="PT Astra Serif" w:cs="Times New Roman"/>
          <w:sz w:val="28"/>
          <w:szCs w:val="28"/>
        </w:rPr>
      </w:pPr>
      <w:r w:rsidRPr="00E148C4">
        <w:rPr>
          <w:rFonts w:ascii="PT Astra Serif" w:hAnsi="PT Astra Serif" w:cs="Times New Roman"/>
          <w:sz w:val="28"/>
          <w:szCs w:val="28"/>
        </w:rPr>
        <w:t>С 25 октября по 23 ноября 2021 года для педагогических работников образовательных организаций</w:t>
      </w:r>
      <w:r w:rsidR="00F424E9">
        <w:rPr>
          <w:rFonts w:ascii="PT Astra Serif" w:hAnsi="PT Astra Serif" w:cs="Times New Roman"/>
          <w:sz w:val="28"/>
          <w:szCs w:val="28"/>
        </w:rPr>
        <w:t xml:space="preserve"> проведё</w:t>
      </w:r>
      <w:r>
        <w:rPr>
          <w:rFonts w:ascii="PT Astra Serif" w:hAnsi="PT Astra Serif" w:cs="Times New Roman"/>
          <w:sz w:val="28"/>
          <w:szCs w:val="28"/>
        </w:rPr>
        <w:t xml:space="preserve">н 16 часовой </w:t>
      </w:r>
      <w:r w:rsidRPr="00E148C4">
        <w:rPr>
          <w:rFonts w:ascii="PT Astra Serif" w:hAnsi="PT Astra Serif" w:cs="Times New Roman"/>
          <w:sz w:val="28"/>
          <w:szCs w:val="28"/>
        </w:rPr>
        <w:t xml:space="preserve">семинар-практикум «Организационно-методические основы создания новых мест дополнительного образования (по направленностям)», </w:t>
      </w:r>
      <w:r>
        <w:rPr>
          <w:rFonts w:ascii="PT Astra Serif" w:hAnsi="PT Astra Serif" w:cs="Times New Roman"/>
          <w:sz w:val="28"/>
          <w:szCs w:val="28"/>
        </w:rPr>
        <w:t>в котором</w:t>
      </w:r>
      <w:r w:rsidRPr="00E148C4">
        <w:rPr>
          <w:rFonts w:ascii="PT Astra Serif" w:hAnsi="PT Astra Serif" w:cs="Times New Roman"/>
          <w:sz w:val="28"/>
          <w:szCs w:val="28"/>
        </w:rPr>
        <w:t xml:space="preserve"> приняли участие 199 педагогов дополнительного образования.</w:t>
      </w:r>
    </w:p>
    <w:p w:rsidR="00DD7923" w:rsidRDefault="00DD7923" w:rsidP="00DD7923">
      <w:pPr>
        <w:spacing w:after="0" w:line="240" w:lineRule="auto"/>
        <w:ind w:firstLine="709"/>
        <w:jc w:val="both"/>
        <w:rPr>
          <w:rFonts w:ascii="PT Astra Serif" w:eastAsia="Calibri" w:hAnsi="PT Astra Serif" w:cs="Times New Roman"/>
          <w:sz w:val="28"/>
          <w:szCs w:val="28"/>
        </w:rPr>
      </w:pPr>
      <w:r w:rsidRPr="00E148C4">
        <w:rPr>
          <w:rFonts w:ascii="PT Astra Serif" w:hAnsi="PT Astra Serif" w:cs="Times New Roman"/>
          <w:sz w:val="28"/>
          <w:szCs w:val="28"/>
        </w:rPr>
        <w:t xml:space="preserve">С целью организационно-методического сопровождения </w:t>
      </w:r>
      <w:r>
        <w:rPr>
          <w:rFonts w:ascii="PT Astra Serif" w:hAnsi="PT Astra Serif" w:cs="Times New Roman"/>
          <w:sz w:val="28"/>
          <w:szCs w:val="28"/>
        </w:rPr>
        <w:t>развития дополнительного образования по приоритетным направлениям</w:t>
      </w:r>
      <w:r w:rsidRPr="00E148C4">
        <w:rPr>
          <w:rFonts w:ascii="PT Astra Serif" w:hAnsi="PT Astra Serif" w:cs="Times New Roman"/>
          <w:sz w:val="28"/>
          <w:szCs w:val="28"/>
        </w:rPr>
        <w:t xml:space="preserve"> было разработано 40 типовых моделей дополнительных общеобразовательных</w:t>
      </w:r>
      <w:r w:rsidRPr="00DA2315">
        <w:rPr>
          <w:rFonts w:ascii="PT Astra Serif" w:eastAsia="Calibri" w:hAnsi="PT Astra Serif" w:cs="Times New Roman"/>
          <w:sz w:val="28"/>
          <w:szCs w:val="28"/>
        </w:rPr>
        <w:t xml:space="preserve"> общеразвивающих программ по всем направленностям дополнительного образования.</w:t>
      </w:r>
    </w:p>
    <w:p w:rsidR="00DD7923" w:rsidRPr="00F66E3D" w:rsidRDefault="00DD7923" w:rsidP="00DD7923">
      <w:pPr>
        <w:spacing w:after="0" w:line="240" w:lineRule="auto"/>
        <w:ind w:firstLine="709"/>
        <w:jc w:val="both"/>
        <w:rPr>
          <w:rFonts w:ascii="PT Astra Serif" w:hAnsi="PT Astra Serif" w:cs="Times New Roman"/>
          <w:sz w:val="28"/>
          <w:szCs w:val="28"/>
        </w:rPr>
      </w:pPr>
    </w:p>
    <w:p w:rsidR="00DD7923" w:rsidRDefault="00DD7923" w:rsidP="00DD7923">
      <w:pPr>
        <w:spacing w:after="0" w:line="240" w:lineRule="auto"/>
        <w:ind w:firstLine="708"/>
        <w:jc w:val="both"/>
        <w:rPr>
          <w:rFonts w:ascii="PT Astra Serif" w:hAnsi="PT Astra Serif"/>
          <w:b/>
          <w:sz w:val="28"/>
          <w:szCs w:val="28"/>
        </w:rPr>
      </w:pPr>
      <w:r w:rsidRPr="008A1726">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DD7923" w:rsidRPr="006028A4" w:rsidRDefault="00DD7923" w:rsidP="00DD7923">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6028A4">
        <w:rPr>
          <w:rFonts w:ascii="PT Astra Serif" w:hAnsi="PT Astra Serif" w:cs="Times New Roman"/>
          <w:bCs/>
          <w:color w:val="000000"/>
          <w:sz w:val="28"/>
          <w:szCs w:val="28"/>
        </w:rPr>
        <w:t>В соответствии с распоряжением Министерства просвещения Российской Федерации от 03.03.2021 № 58-р «Об утверждении методических рекомендаций по проведению открытых онлайн-уроков, реализуемых с учётом опыта цикла открытых уроков «</w:t>
      </w:r>
      <w:proofErr w:type="spellStart"/>
      <w:r w:rsidRPr="006028A4">
        <w:rPr>
          <w:rFonts w:ascii="PT Astra Serif" w:hAnsi="PT Astra Serif" w:cs="Times New Roman"/>
          <w:bCs/>
          <w:color w:val="000000"/>
          <w:sz w:val="28"/>
          <w:szCs w:val="28"/>
        </w:rPr>
        <w:t>ПроеКТОриЯ</w:t>
      </w:r>
      <w:proofErr w:type="spellEnd"/>
      <w:r w:rsidRPr="006028A4">
        <w:rPr>
          <w:rFonts w:ascii="PT Astra Serif" w:hAnsi="PT Astra Serif" w:cs="Times New Roman"/>
          <w:bCs/>
          <w:color w:val="000000"/>
          <w:sz w:val="28"/>
          <w:szCs w:val="28"/>
        </w:rPr>
        <w:t xml:space="preserve">», направленных на раннюю профориентацию» проводятся онлайн-уроки. </w:t>
      </w:r>
    </w:p>
    <w:p w:rsidR="00DD7923" w:rsidRPr="006028A4" w:rsidRDefault="00DD7923" w:rsidP="00DD7923">
      <w:pPr>
        <w:spacing w:after="0" w:line="240" w:lineRule="auto"/>
        <w:ind w:firstLine="709"/>
        <w:jc w:val="both"/>
        <w:rPr>
          <w:rFonts w:ascii="PT Astra Serif" w:hAnsi="PT Astra Serif" w:cs="Times New Roman"/>
          <w:bCs/>
          <w:color w:val="000000"/>
          <w:sz w:val="28"/>
          <w:szCs w:val="28"/>
        </w:rPr>
      </w:pPr>
      <w:r w:rsidRPr="006028A4">
        <w:rPr>
          <w:rFonts w:ascii="PT Astra Serif" w:hAnsi="PT Astra Serif" w:cs="Times New Roman"/>
          <w:bCs/>
          <w:color w:val="000000"/>
          <w:sz w:val="28"/>
          <w:szCs w:val="28"/>
        </w:rPr>
        <w:t>Всего в период с января по 22 декабря 2021 года в просмотре онлайн-уроко</w:t>
      </w:r>
      <w:r>
        <w:rPr>
          <w:rFonts w:ascii="PT Astra Serif" w:hAnsi="PT Astra Serif" w:cs="Times New Roman"/>
          <w:bCs/>
          <w:color w:val="000000"/>
          <w:sz w:val="28"/>
          <w:szCs w:val="28"/>
        </w:rPr>
        <w:t>в</w:t>
      </w:r>
      <w:r w:rsidR="00F424E9">
        <w:rPr>
          <w:rFonts w:ascii="PT Astra Serif" w:hAnsi="PT Astra Serif" w:cs="Times New Roman"/>
          <w:bCs/>
          <w:color w:val="000000"/>
          <w:sz w:val="28"/>
          <w:szCs w:val="28"/>
        </w:rPr>
        <w:t xml:space="preserve"> приняли участие 59126 человек</w:t>
      </w:r>
      <w:r w:rsidRPr="006028A4">
        <w:rPr>
          <w:rFonts w:ascii="PT Astra Serif" w:hAnsi="PT Astra Serif" w:cs="Times New Roman"/>
          <w:bCs/>
          <w:color w:val="000000"/>
          <w:sz w:val="28"/>
          <w:szCs w:val="28"/>
        </w:rPr>
        <w:t xml:space="preserve"> с нарастающим итогом</w:t>
      </w:r>
      <w:r>
        <w:rPr>
          <w:rFonts w:ascii="PT Astra Serif" w:hAnsi="PT Astra Serif" w:cs="Times New Roman"/>
          <w:bCs/>
          <w:color w:val="000000"/>
          <w:sz w:val="28"/>
          <w:szCs w:val="28"/>
        </w:rPr>
        <w:t xml:space="preserve"> при п</w:t>
      </w:r>
      <w:r w:rsidRPr="006028A4">
        <w:rPr>
          <w:rFonts w:ascii="PT Astra Serif" w:hAnsi="PT Astra Serif" w:cs="Times New Roman"/>
          <w:bCs/>
          <w:color w:val="000000"/>
          <w:sz w:val="28"/>
          <w:szCs w:val="28"/>
        </w:rPr>
        <w:t>ланов</w:t>
      </w:r>
      <w:r>
        <w:rPr>
          <w:rFonts w:ascii="PT Astra Serif" w:hAnsi="PT Astra Serif" w:cs="Times New Roman"/>
          <w:bCs/>
          <w:color w:val="000000"/>
          <w:sz w:val="28"/>
          <w:szCs w:val="28"/>
        </w:rPr>
        <w:t>ом</w:t>
      </w:r>
      <w:r w:rsidRPr="006028A4">
        <w:rPr>
          <w:rFonts w:ascii="PT Astra Serif" w:hAnsi="PT Astra Serif" w:cs="Times New Roman"/>
          <w:bCs/>
          <w:color w:val="000000"/>
          <w:sz w:val="28"/>
          <w:szCs w:val="28"/>
        </w:rPr>
        <w:t xml:space="preserve"> показател</w:t>
      </w:r>
      <w:r>
        <w:rPr>
          <w:rFonts w:ascii="PT Astra Serif" w:hAnsi="PT Astra Serif" w:cs="Times New Roman"/>
          <w:bCs/>
          <w:color w:val="000000"/>
          <w:sz w:val="28"/>
          <w:szCs w:val="28"/>
        </w:rPr>
        <w:t>е</w:t>
      </w:r>
      <w:r w:rsidRPr="006028A4">
        <w:rPr>
          <w:rFonts w:ascii="PT Astra Serif" w:hAnsi="PT Astra Serif" w:cs="Times New Roman"/>
          <w:bCs/>
          <w:color w:val="000000"/>
          <w:sz w:val="28"/>
          <w:szCs w:val="28"/>
        </w:rPr>
        <w:t xml:space="preserve"> 36700 чел</w:t>
      </w:r>
      <w:r w:rsidR="00F424E9">
        <w:rPr>
          <w:rFonts w:ascii="PT Astra Serif" w:hAnsi="PT Astra Serif" w:cs="Times New Roman"/>
          <w:bCs/>
          <w:color w:val="000000"/>
          <w:sz w:val="28"/>
          <w:szCs w:val="28"/>
        </w:rPr>
        <w:t>овек</w:t>
      </w:r>
      <w:r w:rsidRPr="006028A4">
        <w:rPr>
          <w:rFonts w:ascii="PT Astra Serif" w:hAnsi="PT Astra Serif" w:cs="Times New Roman"/>
          <w:bCs/>
          <w:color w:val="000000"/>
          <w:sz w:val="28"/>
          <w:szCs w:val="28"/>
        </w:rPr>
        <w:t xml:space="preserve">. </w:t>
      </w:r>
      <w:r w:rsidRPr="00F424E9">
        <w:rPr>
          <w:rFonts w:ascii="PT Astra Serif" w:hAnsi="PT Astra Serif" w:cs="Times New Roman"/>
          <w:b/>
          <w:bCs/>
          <w:color w:val="000000"/>
          <w:sz w:val="28"/>
          <w:szCs w:val="28"/>
        </w:rPr>
        <w:t>Показатель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2021 году выполнен</w:t>
      </w:r>
      <w:r w:rsidRPr="006028A4">
        <w:rPr>
          <w:rFonts w:ascii="PT Astra Serif" w:hAnsi="PT Astra Serif" w:cs="Times New Roman"/>
          <w:bCs/>
          <w:color w:val="000000"/>
          <w:sz w:val="28"/>
          <w:szCs w:val="28"/>
        </w:rPr>
        <w:t>.</w:t>
      </w:r>
    </w:p>
    <w:p w:rsidR="00DD7923" w:rsidRPr="006028A4" w:rsidRDefault="00DD7923" w:rsidP="00DD7923">
      <w:pPr>
        <w:spacing w:after="0" w:line="240" w:lineRule="auto"/>
        <w:ind w:firstLine="709"/>
        <w:jc w:val="both"/>
        <w:rPr>
          <w:rFonts w:ascii="PT Astra Serif" w:hAnsi="PT Astra Serif" w:cs="Times New Roman"/>
          <w:color w:val="000000"/>
          <w:sz w:val="28"/>
          <w:szCs w:val="28"/>
        </w:rPr>
      </w:pPr>
      <w:r>
        <w:rPr>
          <w:rFonts w:ascii="PT Astra Serif" w:hAnsi="PT Astra Serif" w:cs="Times New Roman"/>
          <w:bCs/>
          <w:color w:val="000000"/>
          <w:sz w:val="28"/>
          <w:szCs w:val="28"/>
        </w:rPr>
        <w:t>Р</w:t>
      </w:r>
      <w:r w:rsidRPr="006028A4">
        <w:rPr>
          <w:rFonts w:ascii="PT Astra Serif" w:hAnsi="PT Astra Serif" w:cs="Times New Roman"/>
          <w:color w:val="000000"/>
          <w:sz w:val="28"/>
          <w:szCs w:val="28"/>
        </w:rPr>
        <w:t xml:space="preserve">аспоряжением Министерства просвещения и воспитания Ульяновской области от 29.09.2021 № 1860-р «О некоторых мерах по реализации проекта «Билет в будущее» на территории Ульяновской области в 2021 году» утверждён состав педагогов-навигаторов региона и список профессиональных </w:t>
      </w:r>
      <w:r w:rsidRPr="006028A4">
        <w:rPr>
          <w:rFonts w:ascii="PT Astra Serif" w:hAnsi="PT Astra Serif" w:cs="Times New Roman"/>
          <w:color w:val="000000"/>
          <w:sz w:val="28"/>
          <w:szCs w:val="28"/>
        </w:rPr>
        <w:lastRenderedPageBreak/>
        <w:t>образовательных организаций, организаций дополнительного образования, образовательных организаций высшего образования, организующих проведение практических мероприятий профессионального выбора.</w:t>
      </w:r>
    </w:p>
    <w:p w:rsidR="00DD7923" w:rsidRDefault="00DD7923" w:rsidP="00DD7923">
      <w:pPr>
        <w:spacing w:after="0" w:line="240" w:lineRule="auto"/>
        <w:ind w:firstLine="709"/>
        <w:jc w:val="both"/>
        <w:rPr>
          <w:rFonts w:ascii="PT Astra Serif" w:hAnsi="PT Astra Serif" w:cs="Times New Roman"/>
          <w:bCs/>
          <w:color w:val="000000"/>
          <w:sz w:val="28"/>
          <w:szCs w:val="28"/>
        </w:rPr>
      </w:pPr>
      <w:r w:rsidRPr="006028A4">
        <w:rPr>
          <w:rFonts w:ascii="PT Astra Serif" w:hAnsi="PT Astra Serif" w:cs="Times New Roman"/>
          <w:bCs/>
          <w:color w:val="000000"/>
          <w:sz w:val="28"/>
          <w:szCs w:val="28"/>
        </w:rPr>
        <w:t xml:space="preserve">Во исполнение распоряжения Министерства просвещения и воспитания Ульяновской области от 30 августа № 1637-р «О реализации проекта «Билет </w:t>
      </w:r>
      <w:r w:rsidRPr="006028A4">
        <w:rPr>
          <w:rFonts w:ascii="PT Astra Serif" w:hAnsi="PT Astra Serif" w:cs="Times New Roman"/>
          <w:bCs/>
          <w:color w:val="000000"/>
          <w:sz w:val="28"/>
          <w:szCs w:val="28"/>
        </w:rPr>
        <w:br/>
        <w:t xml:space="preserve">в будущее» на территории Ульяновской области в 2021 году» в сентябре </w:t>
      </w:r>
      <w:r>
        <w:rPr>
          <w:rFonts w:ascii="PT Astra Serif" w:hAnsi="PT Astra Serif" w:cs="Times New Roman"/>
          <w:bCs/>
          <w:color w:val="000000"/>
          <w:sz w:val="28"/>
          <w:szCs w:val="28"/>
        </w:rPr>
        <w:t xml:space="preserve">месяце прошли обучение </w:t>
      </w:r>
      <w:r w:rsidRPr="006028A4">
        <w:rPr>
          <w:rFonts w:ascii="PT Astra Serif" w:hAnsi="PT Astra Serif" w:cs="Times New Roman"/>
          <w:bCs/>
          <w:color w:val="000000"/>
          <w:sz w:val="28"/>
          <w:szCs w:val="28"/>
        </w:rPr>
        <w:t>38 педагогов–навигаторов</w:t>
      </w:r>
      <w:r>
        <w:rPr>
          <w:rFonts w:ascii="PT Astra Serif" w:hAnsi="PT Astra Serif" w:cs="Times New Roman"/>
          <w:bCs/>
          <w:color w:val="000000"/>
          <w:sz w:val="28"/>
          <w:szCs w:val="28"/>
        </w:rPr>
        <w:t>.</w:t>
      </w:r>
    </w:p>
    <w:p w:rsidR="00DD7923" w:rsidRPr="006028A4" w:rsidRDefault="00DD7923" w:rsidP="00DD7923">
      <w:pPr>
        <w:spacing w:after="0" w:line="240" w:lineRule="auto"/>
        <w:ind w:firstLine="709"/>
        <w:jc w:val="both"/>
        <w:rPr>
          <w:rFonts w:ascii="PT Astra Serif" w:hAnsi="PT Astra Serif" w:cs="Times New Roman"/>
          <w:bCs/>
          <w:color w:val="000000"/>
          <w:sz w:val="28"/>
          <w:szCs w:val="28"/>
        </w:rPr>
      </w:pPr>
      <w:r w:rsidRPr="006028A4">
        <w:rPr>
          <w:rFonts w:ascii="PT Astra Serif" w:hAnsi="PT Astra Serif" w:cs="Times New Roman"/>
          <w:bCs/>
          <w:color w:val="000000"/>
          <w:sz w:val="28"/>
          <w:szCs w:val="28"/>
        </w:rPr>
        <w:t>В рамках реализации проекта «Билет в будущее» 2280 обучающихся про</w:t>
      </w:r>
      <w:r>
        <w:rPr>
          <w:rFonts w:ascii="PT Astra Serif" w:hAnsi="PT Astra Serif" w:cs="Times New Roman"/>
          <w:bCs/>
          <w:color w:val="000000"/>
          <w:sz w:val="28"/>
          <w:szCs w:val="28"/>
        </w:rPr>
        <w:t>шли</w:t>
      </w:r>
      <w:r w:rsidRPr="006028A4">
        <w:rPr>
          <w:rFonts w:ascii="PT Astra Serif" w:hAnsi="PT Astra Serif" w:cs="Times New Roman"/>
          <w:bCs/>
          <w:color w:val="000000"/>
          <w:sz w:val="28"/>
          <w:szCs w:val="28"/>
        </w:rPr>
        <w:t xml:space="preserve"> на платформе </w:t>
      </w:r>
      <w:proofErr w:type="spellStart"/>
      <w:r w:rsidRPr="006028A4">
        <w:rPr>
          <w:rFonts w:ascii="PT Astra Serif" w:hAnsi="PT Astra Serif" w:cs="Times New Roman"/>
          <w:bCs/>
          <w:color w:val="000000"/>
          <w:sz w:val="28"/>
          <w:szCs w:val="28"/>
        </w:rPr>
        <w:t>профориентационное</w:t>
      </w:r>
      <w:proofErr w:type="spellEnd"/>
      <w:r w:rsidRPr="006028A4">
        <w:rPr>
          <w:rFonts w:ascii="PT Astra Serif" w:hAnsi="PT Astra Serif" w:cs="Times New Roman"/>
          <w:bCs/>
          <w:color w:val="000000"/>
          <w:sz w:val="28"/>
          <w:szCs w:val="28"/>
        </w:rPr>
        <w:t xml:space="preserve"> тестирование</w:t>
      </w:r>
      <w:r>
        <w:rPr>
          <w:rFonts w:ascii="PT Astra Serif" w:hAnsi="PT Astra Serif" w:cs="Times New Roman"/>
          <w:bCs/>
          <w:color w:val="000000"/>
          <w:sz w:val="28"/>
          <w:szCs w:val="28"/>
        </w:rPr>
        <w:t xml:space="preserve"> и приняли участие в </w:t>
      </w:r>
      <w:r w:rsidRPr="006028A4">
        <w:rPr>
          <w:rFonts w:ascii="PT Astra Serif" w:hAnsi="PT Astra Serif" w:cs="Times New Roman"/>
          <w:bCs/>
          <w:color w:val="000000"/>
          <w:sz w:val="28"/>
          <w:szCs w:val="28"/>
        </w:rPr>
        <w:t>мероприятиях профессионального выбора.</w:t>
      </w:r>
    </w:p>
    <w:p w:rsidR="00DD7923" w:rsidRPr="00943C22" w:rsidRDefault="00DD7923" w:rsidP="00DD7923">
      <w:pPr>
        <w:spacing w:after="0" w:line="240" w:lineRule="auto"/>
        <w:ind w:firstLine="709"/>
        <w:jc w:val="both"/>
        <w:rPr>
          <w:rFonts w:ascii="PT Astra Serif" w:hAnsi="PT Astra Serif" w:cs="Times New Roman"/>
          <w:bCs/>
          <w:color w:val="000000"/>
          <w:sz w:val="28"/>
          <w:szCs w:val="28"/>
        </w:rPr>
      </w:pPr>
      <w:r w:rsidRPr="00943C22">
        <w:rPr>
          <w:rFonts w:ascii="PT Astra Serif" w:hAnsi="PT Astra Serif" w:cs="Times New Roman"/>
          <w:bCs/>
          <w:color w:val="000000"/>
          <w:sz w:val="28"/>
          <w:szCs w:val="28"/>
        </w:rPr>
        <w:t>Всего за период с 2018 по 2021 годы в реализации проекта «Билет в будущее» в регио</w:t>
      </w:r>
      <w:r w:rsidR="00F87E33" w:rsidRPr="00943C22">
        <w:rPr>
          <w:rFonts w:ascii="PT Astra Serif" w:hAnsi="PT Astra Serif" w:cs="Times New Roman"/>
          <w:bCs/>
          <w:color w:val="000000"/>
          <w:sz w:val="28"/>
          <w:szCs w:val="28"/>
        </w:rPr>
        <w:t>не приняли участие 4258</w:t>
      </w:r>
      <w:r w:rsidRPr="00943C22">
        <w:rPr>
          <w:rFonts w:ascii="PT Astra Serif" w:hAnsi="PT Astra Serif" w:cs="Times New Roman"/>
          <w:bCs/>
          <w:color w:val="000000"/>
          <w:sz w:val="28"/>
          <w:szCs w:val="28"/>
        </w:rPr>
        <w:t xml:space="preserve"> человек нарастающим итогом при плановом показателе – 3935 чел</w:t>
      </w:r>
      <w:r w:rsidR="00943C22">
        <w:rPr>
          <w:rFonts w:ascii="PT Astra Serif" w:hAnsi="PT Astra Serif" w:cs="Times New Roman"/>
          <w:bCs/>
          <w:color w:val="000000"/>
          <w:sz w:val="28"/>
          <w:szCs w:val="28"/>
        </w:rPr>
        <w:t>овек</w:t>
      </w:r>
      <w:r w:rsidRPr="00943C22">
        <w:rPr>
          <w:rFonts w:ascii="PT Astra Serif" w:hAnsi="PT Astra Serif" w:cs="Times New Roman"/>
          <w:bCs/>
          <w:color w:val="000000"/>
          <w:sz w:val="28"/>
          <w:szCs w:val="28"/>
        </w:rPr>
        <w:t>.</w:t>
      </w:r>
    </w:p>
    <w:p w:rsidR="00DD7923" w:rsidRDefault="00414783" w:rsidP="00DD7923">
      <w:pPr>
        <w:spacing w:after="0" w:line="240" w:lineRule="auto"/>
        <w:jc w:val="both"/>
        <w:rPr>
          <w:rFonts w:ascii="PT Astra Serif" w:hAnsi="PT Astra Serif" w:cs="Times New Roman"/>
          <w:sz w:val="28"/>
          <w:szCs w:val="28"/>
        </w:rPr>
      </w:pPr>
      <w:r>
        <w:rPr>
          <w:rFonts w:ascii="PT Astra Serif" w:hAnsi="PT Astra Serif" w:cs="Times New Roman"/>
          <w:sz w:val="28"/>
          <w:szCs w:val="28"/>
        </w:rPr>
        <w:tab/>
        <w:t xml:space="preserve">В 2021 году всего в </w:t>
      </w:r>
      <w:proofErr w:type="spellStart"/>
      <w:r>
        <w:rPr>
          <w:rFonts w:ascii="PT Astra Serif" w:hAnsi="PT Astra Serif" w:cs="Times New Roman"/>
          <w:sz w:val="28"/>
          <w:szCs w:val="28"/>
        </w:rPr>
        <w:t>профориентационных</w:t>
      </w:r>
      <w:proofErr w:type="spellEnd"/>
      <w:r>
        <w:rPr>
          <w:rFonts w:ascii="PT Astra Serif" w:hAnsi="PT Astra Serif" w:cs="Times New Roman"/>
          <w:sz w:val="28"/>
          <w:szCs w:val="28"/>
        </w:rPr>
        <w:t xml:space="preserve"> мероприяти</w:t>
      </w:r>
      <w:r w:rsidR="00684440">
        <w:rPr>
          <w:rFonts w:ascii="PT Astra Serif" w:hAnsi="PT Astra Serif" w:cs="Times New Roman"/>
          <w:sz w:val="28"/>
          <w:szCs w:val="28"/>
        </w:rPr>
        <w:t>я</w:t>
      </w:r>
      <w:r>
        <w:rPr>
          <w:rFonts w:ascii="PT Astra Serif" w:hAnsi="PT Astra Serif" w:cs="Times New Roman"/>
          <w:sz w:val="28"/>
          <w:szCs w:val="28"/>
        </w:rPr>
        <w:t>х проекта «Билет в будущее» приняли участие 6846 человек.</w:t>
      </w: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DD7923" w:rsidRDefault="00DD7923" w:rsidP="00787FB2">
      <w:pPr>
        <w:spacing w:after="0" w:line="235" w:lineRule="auto"/>
        <w:ind w:firstLine="539"/>
        <w:jc w:val="both"/>
        <w:rPr>
          <w:rFonts w:ascii="PT Astra Serif" w:hAnsi="PT Astra Serif"/>
          <w:color w:val="000000" w:themeColor="text1"/>
          <w:spacing w:val="-2"/>
          <w:sz w:val="28"/>
          <w:szCs w:val="28"/>
        </w:rPr>
      </w:pPr>
    </w:p>
    <w:p w:rsidR="00DD7923" w:rsidRDefault="00DD7923" w:rsidP="00787FB2">
      <w:pPr>
        <w:spacing w:after="0" w:line="235" w:lineRule="auto"/>
        <w:ind w:firstLine="539"/>
        <w:jc w:val="both"/>
        <w:rPr>
          <w:rFonts w:ascii="PT Astra Serif" w:hAnsi="PT Astra Serif"/>
          <w:color w:val="000000" w:themeColor="text1"/>
          <w:spacing w:val="-2"/>
          <w:sz w:val="28"/>
          <w:szCs w:val="28"/>
        </w:rPr>
      </w:pPr>
    </w:p>
    <w:p w:rsidR="00DD7923" w:rsidRDefault="00DD7923" w:rsidP="00787FB2">
      <w:pPr>
        <w:spacing w:after="0" w:line="235" w:lineRule="auto"/>
        <w:ind w:firstLine="539"/>
        <w:jc w:val="both"/>
        <w:rPr>
          <w:rFonts w:ascii="PT Astra Serif" w:hAnsi="PT Astra Serif"/>
          <w:color w:val="000000" w:themeColor="text1"/>
          <w:spacing w:val="-2"/>
          <w:sz w:val="28"/>
          <w:szCs w:val="28"/>
        </w:rPr>
      </w:pPr>
    </w:p>
    <w:p w:rsidR="00DD7923" w:rsidRDefault="00DD7923" w:rsidP="00787FB2">
      <w:pPr>
        <w:spacing w:after="0" w:line="235" w:lineRule="auto"/>
        <w:ind w:firstLine="539"/>
        <w:jc w:val="both"/>
        <w:rPr>
          <w:rFonts w:ascii="PT Astra Serif" w:hAnsi="PT Astra Serif"/>
          <w:color w:val="000000" w:themeColor="text1"/>
          <w:spacing w:val="-2"/>
          <w:sz w:val="28"/>
          <w:szCs w:val="28"/>
        </w:rPr>
      </w:pPr>
    </w:p>
    <w:p w:rsidR="00DD7923" w:rsidRDefault="00DD7923" w:rsidP="00787FB2">
      <w:pPr>
        <w:spacing w:after="0" w:line="235" w:lineRule="auto"/>
        <w:ind w:firstLine="539"/>
        <w:jc w:val="both"/>
        <w:rPr>
          <w:rFonts w:ascii="PT Astra Serif" w:hAnsi="PT Astra Serif"/>
          <w:color w:val="000000" w:themeColor="text1"/>
          <w:spacing w:val="-2"/>
          <w:sz w:val="28"/>
          <w:szCs w:val="28"/>
        </w:rPr>
      </w:pPr>
    </w:p>
    <w:p w:rsidR="00A93618" w:rsidRDefault="00A93618" w:rsidP="00787FB2">
      <w:pPr>
        <w:spacing w:after="0" w:line="235" w:lineRule="auto"/>
        <w:ind w:firstLine="539"/>
        <w:jc w:val="both"/>
        <w:rPr>
          <w:rFonts w:ascii="PT Astra Serif" w:hAnsi="PT Astra Serif"/>
          <w:color w:val="000000" w:themeColor="text1"/>
          <w:spacing w:val="-2"/>
          <w:sz w:val="28"/>
          <w:szCs w:val="28"/>
        </w:rPr>
      </w:pPr>
    </w:p>
    <w:p w:rsidR="00A93618" w:rsidRDefault="00A93618" w:rsidP="00787FB2">
      <w:pPr>
        <w:spacing w:after="0" w:line="235" w:lineRule="auto"/>
        <w:ind w:firstLine="539"/>
        <w:jc w:val="both"/>
        <w:rPr>
          <w:rFonts w:ascii="PT Astra Serif" w:hAnsi="PT Astra Serif"/>
          <w:color w:val="000000" w:themeColor="text1"/>
          <w:spacing w:val="-2"/>
          <w:sz w:val="28"/>
          <w:szCs w:val="28"/>
        </w:rPr>
      </w:pPr>
    </w:p>
    <w:p w:rsidR="00F572B3" w:rsidRDefault="00F572B3" w:rsidP="00787FB2">
      <w:pPr>
        <w:spacing w:after="0" w:line="235" w:lineRule="auto"/>
        <w:ind w:firstLine="539"/>
        <w:jc w:val="both"/>
        <w:rPr>
          <w:rFonts w:ascii="PT Astra Serif" w:hAnsi="PT Astra Serif"/>
          <w:color w:val="000000" w:themeColor="text1"/>
          <w:spacing w:val="-2"/>
          <w:sz w:val="28"/>
          <w:szCs w:val="28"/>
        </w:rPr>
      </w:pPr>
    </w:p>
    <w:p w:rsidR="00F572B3" w:rsidRDefault="00F572B3" w:rsidP="00787FB2">
      <w:pPr>
        <w:spacing w:after="0" w:line="235" w:lineRule="auto"/>
        <w:ind w:firstLine="539"/>
        <w:jc w:val="both"/>
        <w:rPr>
          <w:rFonts w:ascii="PT Astra Serif" w:hAnsi="PT Astra Serif"/>
          <w:color w:val="000000" w:themeColor="text1"/>
          <w:spacing w:val="-2"/>
          <w:sz w:val="28"/>
          <w:szCs w:val="28"/>
        </w:rPr>
      </w:pPr>
    </w:p>
    <w:p w:rsidR="00F572B3" w:rsidRDefault="00F572B3" w:rsidP="00787FB2">
      <w:pPr>
        <w:spacing w:after="0" w:line="235" w:lineRule="auto"/>
        <w:ind w:firstLine="539"/>
        <w:jc w:val="both"/>
        <w:rPr>
          <w:rFonts w:ascii="PT Astra Serif" w:hAnsi="PT Astra Serif"/>
          <w:color w:val="000000" w:themeColor="text1"/>
          <w:spacing w:val="-2"/>
          <w:sz w:val="28"/>
          <w:szCs w:val="28"/>
        </w:rPr>
      </w:pPr>
    </w:p>
    <w:p w:rsidR="00F572B3" w:rsidRDefault="00F572B3" w:rsidP="00787FB2">
      <w:pPr>
        <w:spacing w:after="0" w:line="235" w:lineRule="auto"/>
        <w:ind w:firstLine="539"/>
        <w:jc w:val="both"/>
        <w:rPr>
          <w:rFonts w:ascii="PT Astra Serif" w:hAnsi="PT Astra Serif"/>
          <w:color w:val="000000" w:themeColor="text1"/>
          <w:spacing w:val="-2"/>
          <w:sz w:val="28"/>
          <w:szCs w:val="28"/>
        </w:rPr>
      </w:pPr>
    </w:p>
    <w:p w:rsidR="00A93618" w:rsidRDefault="00A93618" w:rsidP="00787FB2">
      <w:pPr>
        <w:spacing w:after="0" w:line="235" w:lineRule="auto"/>
        <w:ind w:firstLine="539"/>
        <w:jc w:val="both"/>
        <w:rPr>
          <w:rFonts w:ascii="PT Astra Serif" w:hAnsi="PT Astra Serif"/>
          <w:color w:val="000000" w:themeColor="text1"/>
          <w:spacing w:val="-2"/>
          <w:sz w:val="28"/>
          <w:szCs w:val="28"/>
        </w:rPr>
      </w:pPr>
    </w:p>
    <w:p w:rsidR="00A93618" w:rsidRDefault="00A93618" w:rsidP="00787FB2">
      <w:pPr>
        <w:spacing w:after="0" w:line="235" w:lineRule="auto"/>
        <w:ind w:firstLine="539"/>
        <w:jc w:val="both"/>
        <w:rPr>
          <w:rFonts w:ascii="PT Astra Serif" w:hAnsi="PT Astra Serif"/>
          <w:color w:val="000000" w:themeColor="text1"/>
          <w:spacing w:val="-2"/>
          <w:sz w:val="28"/>
          <w:szCs w:val="28"/>
        </w:rPr>
      </w:pPr>
    </w:p>
    <w:p w:rsidR="00876AD7" w:rsidRPr="007E3D1C" w:rsidRDefault="00876AD7" w:rsidP="00876AD7">
      <w:pPr>
        <w:spacing w:after="0" w:line="240" w:lineRule="auto"/>
        <w:rPr>
          <w:rFonts w:ascii="PT Astra Serif" w:hAnsi="PT Astra Serif" w:cs="Times New Roman"/>
          <w:b/>
          <w:bCs/>
          <w:sz w:val="28"/>
          <w:szCs w:val="28"/>
        </w:rPr>
      </w:pPr>
      <w:r w:rsidRPr="007E3D1C">
        <w:rPr>
          <w:rFonts w:ascii="PT Astra Serif" w:hAnsi="PT Astra Serif" w:cs="Times New Roman"/>
          <w:b/>
          <w:bCs/>
          <w:sz w:val="28"/>
          <w:szCs w:val="28"/>
        </w:rPr>
        <w:lastRenderedPageBreak/>
        <w:t xml:space="preserve">7. Заработная плата в системе образования. </w:t>
      </w:r>
    </w:p>
    <w:p w:rsidR="00876AD7" w:rsidRPr="007E3D1C" w:rsidRDefault="00876AD7" w:rsidP="00876AD7">
      <w:pPr>
        <w:spacing w:after="0" w:line="240" w:lineRule="auto"/>
        <w:ind w:firstLine="709"/>
        <w:rPr>
          <w:rFonts w:ascii="PT Astra Serif" w:hAnsi="PT Astra Serif" w:cs="Times New Roman"/>
          <w:b/>
          <w:bCs/>
          <w:sz w:val="28"/>
          <w:szCs w:val="28"/>
        </w:rPr>
      </w:pPr>
    </w:p>
    <w:p w:rsidR="00876AD7" w:rsidRPr="007E3D1C" w:rsidRDefault="00876AD7" w:rsidP="00876AD7">
      <w:pPr>
        <w:spacing w:after="0" w:line="240" w:lineRule="auto"/>
        <w:ind w:firstLine="709"/>
        <w:rPr>
          <w:rFonts w:ascii="PT Astra Serif" w:hAnsi="PT Astra Serif" w:cs="Times New Roman"/>
          <w:b/>
          <w:sz w:val="28"/>
          <w:szCs w:val="28"/>
        </w:rPr>
      </w:pPr>
      <w:r w:rsidRPr="007E3D1C">
        <w:rPr>
          <w:rFonts w:ascii="PT Astra Serif" w:hAnsi="PT Astra Serif" w:cs="Times New Roman"/>
          <w:b/>
          <w:sz w:val="28"/>
          <w:szCs w:val="28"/>
        </w:rPr>
        <w:t>Ключевая цель:</w:t>
      </w:r>
    </w:p>
    <w:p w:rsidR="00876AD7" w:rsidRPr="007E3D1C" w:rsidRDefault="00876AD7" w:rsidP="00876AD7">
      <w:pPr>
        <w:spacing w:after="0" w:line="240" w:lineRule="auto"/>
        <w:ind w:left="142" w:firstLine="567"/>
        <w:jc w:val="both"/>
        <w:rPr>
          <w:rFonts w:ascii="PT Astra Serif" w:hAnsi="PT Astra Serif"/>
          <w:bCs/>
          <w:sz w:val="28"/>
          <w:szCs w:val="28"/>
        </w:rPr>
      </w:pPr>
      <w:r w:rsidRPr="007E3D1C">
        <w:rPr>
          <w:rFonts w:ascii="PT Astra Serif" w:hAnsi="PT Astra Serif"/>
          <w:sz w:val="28"/>
          <w:szCs w:val="28"/>
        </w:rPr>
        <w:t xml:space="preserve">Выполнение целевых показателей </w:t>
      </w:r>
      <w:r w:rsidRPr="007E3D1C">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876AD7" w:rsidRPr="007E3D1C" w:rsidRDefault="00876AD7" w:rsidP="00876AD7">
      <w:pPr>
        <w:spacing w:after="0" w:line="240" w:lineRule="auto"/>
        <w:ind w:firstLine="709"/>
        <w:jc w:val="both"/>
        <w:rPr>
          <w:rFonts w:ascii="PT Astra Serif" w:hAnsi="PT Astra Serif"/>
          <w:sz w:val="28"/>
          <w:szCs w:val="28"/>
        </w:rPr>
      </w:pPr>
    </w:p>
    <w:p w:rsidR="00876AD7" w:rsidRPr="007E3D1C" w:rsidRDefault="00876AD7" w:rsidP="00876AD7">
      <w:pPr>
        <w:spacing w:after="0" w:line="240" w:lineRule="auto"/>
        <w:ind w:firstLine="709"/>
        <w:jc w:val="both"/>
        <w:rPr>
          <w:rFonts w:ascii="PT Astra Serif" w:hAnsi="PT Astra Serif"/>
          <w:b/>
          <w:sz w:val="28"/>
          <w:szCs w:val="28"/>
        </w:rPr>
      </w:pPr>
      <w:r w:rsidRPr="007E3D1C">
        <w:rPr>
          <w:rFonts w:ascii="PT Astra Serif" w:hAnsi="PT Astra Serif"/>
          <w:b/>
          <w:sz w:val="28"/>
          <w:szCs w:val="28"/>
        </w:rPr>
        <w:t xml:space="preserve">Задачи: </w:t>
      </w:r>
    </w:p>
    <w:p w:rsidR="00876AD7" w:rsidRPr="007E3D1C" w:rsidRDefault="00876AD7" w:rsidP="00876AD7">
      <w:pPr>
        <w:numPr>
          <w:ilvl w:val="0"/>
          <w:numId w:val="24"/>
        </w:numPr>
        <w:spacing w:after="0" w:line="240" w:lineRule="auto"/>
        <w:ind w:left="0" w:firstLine="709"/>
        <w:jc w:val="both"/>
        <w:rPr>
          <w:rFonts w:ascii="PT Astra Serif" w:hAnsi="PT Astra Serif"/>
          <w:b/>
          <w:sz w:val="28"/>
          <w:szCs w:val="28"/>
        </w:rPr>
      </w:pPr>
      <w:r w:rsidRPr="007E3D1C">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29680 рублей).</w:t>
      </w:r>
    </w:p>
    <w:p w:rsidR="00876AD7" w:rsidRPr="007E3D1C" w:rsidRDefault="00876AD7" w:rsidP="00876AD7">
      <w:pPr>
        <w:spacing w:after="0" w:line="240" w:lineRule="auto"/>
        <w:ind w:firstLine="709"/>
        <w:jc w:val="both"/>
        <w:rPr>
          <w:rFonts w:ascii="PT Astra Serif" w:hAnsi="PT Astra Serif"/>
          <w:sz w:val="28"/>
          <w:szCs w:val="28"/>
        </w:rPr>
      </w:pPr>
      <w:r w:rsidRPr="007E3D1C">
        <w:rPr>
          <w:rFonts w:ascii="PT Astra Serif" w:hAnsi="PT Astra Serif"/>
          <w:sz w:val="28"/>
          <w:szCs w:val="28"/>
        </w:rPr>
        <w:t xml:space="preserve">За январь-декабрь 2021 года среднемесячная заработная плата педагогических работников общеобразовательных организаций составила </w:t>
      </w:r>
      <w:r w:rsidRPr="007E3D1C">
        <w:rPr>
          <w:rFonts w:ascii="PT Astra Serif" w:hAnsi="PT Astra Serif"/>
          <w:sz w:val="28"/>
          <w:szCs w:val="28"/>
        </w:rPr>
        <w:br/>
        <w:t xml:space="preserve">99,1 % (29422,9 руб.) от уровня среднемесячного дохода по региону. </w:t>
      </w:r>
    </w:p>
    <w:p w:rsidR="00876AD7" w:rsidRPr="00B224E9" w:rsidRDefault="00876AD7" w:rsidP="00876AD7">
      <w:pPr>
        <w:spacing w:after="0" w:line="240" w:lineRule="auto"/>
        <w:ind w:firstLine="709"/>
        <w:jc w:val="both"/>
        <w:rPr>
          <w:rFonts w:ascii="PT Astra Serif" w:hAnsi="PT Astra Serif"/>
          <w:sz w:val="28"/>
          <w:szCs w:val="28"/>
        </w:rPr>
      </w:pPr>
      <w:r w:rsidRPr="00B224E9">
        <w:rPr>
          <w:rFonts w:ascii="PT Astra Serif" w:hAnsi="PT Astra Serif"/>
          <w:sz w:val="28"/>
          <w:szCs w:val="28"/>
        </w:rPr>
        <w:t>Показатель выполнен (допускается 5% отклонение).</w:t>
      </w:r>
    </w:p>
    <w:p w:rsidR="00876AD7" w:rsidRPr="007E3D1C" w:rsidRDefault="00876AD7" w:rsidP="00876AD7">
      <w:pPr>
        <w:spacing w:after="0" w:line="240" w:lineRule="auto"/>
        <w:ind w:firstLine="709"/>
        <w:jc w:val="both"/>
        <w:rPr>
          <w:rFonts w:ascii="PT Astra Serif" w:hAnsi="PT Astra Serif"/>
          <w:sz w:val="28"/>
          <w:szCs w:val="28"/>
        </w:rPr>
      </w:pPr>
    </w:p>
    <w:p w:rsidR="00876AD7" w:rsidRPr="007E3D1C" w:rsidRDefault="00876AD7" w:rsidP="00876AD7">
      <w:pPr>
        <w:numPr>
          <w:ilvl w:val="0"/>
          <w:numId w:val="24"/>
        </w:numPr>
        <w:spacing w:after="0" w:line="240" w:lineRule="auto"/>
        <w:ind w:left="0" w:firstLine="709"/>
        <w:jc w:val="both"/>
        <w:rPr>
          <w:rFonts w:ascii="PT Astra Serif" w:hAnsi="PT Astra Serif"/>
          <w:b/>
          <w:sz w:val="28"/>
          <w:szCs w:val="28"/>
        </w:rPr>
      </w:pPr>
      <w:r w:rsidRPr="007E3D1C">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876AD7" w:rsidRPr="007E3D1C" w:rsidRDefault="00876AD7" w:rsidP="00876AD7">
      <w:pPr>
        <w:spacing w:after="0" w:line="240" w:lineRule="auto"/>
        <w:ind w:firstLine="709"/>
        <w:jc w:val="both"/>
        <w:rPr>
          <w:rFonts w:ascii="PT Astra Serif" w:hAnsi="PT Astra Serif"/>
          <w:sz w:val="28"/>
          <w:szCs w:val="28"/>
        </w:rPr>
      </w:pPr>
      <w:r w:rsidRPr="007E3D1C">
        <w:rPr>
          <w:rFonts w:ascii="PT Astra Serif" w:hAnsi="PT Astra Serif"/>
          <w:sz w:val="28"/>
          <w:szCs w:val="28"/>
        </w:rPr>
        <w:t xml:space="preserve">За январь-декабрь 2021 года среднемесячная заработная плата педагогических работников дошкольных образовательных организаций составила 104,0 % (28526,4 руб.) от расчётного значения средней заработной платы в сфере общего образования за январь-декабрь (27423,8 руб.). </w:t>
      </w:r>
    </w:p>
    <w:p w:rsidR="00876AD7" w:rsidRPr="007E3D1C" w:rsidRDefault="00876AD7" w:rsidP="00876AD7">
      <w:pPr>
        <w:spacing w:after="0" w:line="240" w:lineRule="auto"/>
        <w:ind w:firstLine="709"/>
        <w:jc w:val="both"/>
        <w:rPr>
          <w:rFonts w:ascii="PT Astra Serif" w:hAnsi="PT Astra Serif"/>
          <w:sz w:val="28"/>
          <w:szCs w:val="28"/>
        </w:rPr>
      </w:pPr>
    </w:p>
    <w:p w:rsidR="00876AD7" w:rsidRPr="007E3D1C" w:rsidRDefault="00876AD7" w:rsidP="00876AD7">
      <w:pPr>
        <w:numPr>
          <w:ilvl w:val="0"/>
          <w:numId w:val="24"/>
        </w:numPr>
        <w:spacing w:after="0" w:line="240" w:lineRule="auto"/>
        <w:ind w:left="0" w:firstLine="709"/>
        <w:jc w:val="both"/>
        <w:rPr>
          <w:rFonts w:ascii="PT Astra Serif" w:hAnsi="PT Astra Serif"/>
          <w:b/>
          <w:sz w:val="28"/>
          <w:szCs w:val="28"/>
        </w:rPr>
      </w:pPr>
      <w:r w:rsidRPr="007E3D1C">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876AD7" w:rsidRPr="007E3D1C" w:rsidRDefault="00876AD7" w:rsidP="00876AD7">
      <w:pPr>
        <w:spacing w:after="0" w:line="240" w:lineRule="auto"/>
        <w:ind w:firstLine="709"/>
        <w:jc w:val="both"/>
        <w:rPr>
          <w:rFonts w:ascii="PT Astra Serif" w:hAnsi="PT Astra Serif"/>
          <w:sz w:val="28"/>
          <w:szCs w:val="28"/>
        </w:rPr>
      </w:pPr>
      <w:r w:rsidRPr="007E3D1C">
        <w:rPr>
          <w:rFonts w:ascii="PT Astra Serif" w:hAnsi="PT Astra Serif"/>
          <w:sz w:val="28"/>
          <w:szCs w:val="28"/>
        </w:rPr>
        <w:t xml:space="preserve">За январь-декабрь 2021 года уровень средней заработной платы педагогов дополнительного образования составил 30992 руб. или 104,3 % к расчётному значению средней заработной платы учителей (29700,2 руб.). </w:t>
      </w:r>
    </w:p>
    <w:p w:rsidR="00876AD7" w:rsidRPr="007E3D1C" w:rsidRDefault="00876AD7" w:rsidP="00876AD7">
      <w:pPr>
        <w:spacing w:after="0" w:line="240" w:lineRule="auto"/>
        <w:ind w:firstLine="709"/>
        <w:jc w:val="both"/>
        <w:rPr>
          <w:rFonts w:ascii="PT Astra Serif" w:hAnsi="PT Astra Serif"/>
          <w:sz w:val="28"/>
          <w:szCs w:val="28"/>
        </w:rPr>
      </w:pPr>
    </w:p>
    <w:p w:rsidR="00876AD7" w:rsidRPr="007E3D1C" w:rsidRDefault="00876AD7" w:rsidP="00876AD7">
      <w:pPr>
        <w:spacing w:after="0" w:line="240" w:lineRule="auto"/>
        <w:ind w:firstLine="709"/>
        <w:jc w:val="both"/>
        <w:rPr>
          <w:rFonts w:ascii="PT Astra Serif" w:hAnsi="PT Astra Serif"/>
          <w:b/>
          <w:sz w:val="28"/>
          <w:szCs w:val="28"/>
        </w:rPr>
      </w:pPr>
      <w:r w:rsidRPr="007E3D1C">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29680 рублей).</w:t>
      </w:r>
    </w:p>
    <w:p w:rsidR="00876AD7" w:rsidRPr="007E3D1C" w:rsidRDefault="00876AD7" w:rsidP="00876AD7">
      <w:pPr>
        <w:spacing w:after="0" w:line="240" w:lineRule="auto"/>
        <w:ind w:firstLine="709"/>
        <w:jc w:val="both"/>
        <w:rPr>
          <w:rFonts w:ascii="PT Astra Serif" w:hAnsi="PT Astra Serif"/>
          <w:sz w:val="28"/>
          <w:szCs w:val="28"/>
        </w:rPr>
      </w:pPr>
      <w:r w:rsidRPr="007E3D1C">
        <w:rPr>
          <w:rFonts w:ascii="PT Astra Serif" w:hAnsi="PT Astra Serif"/>
          <w:sz w:val="28"/>
          <w:szCs w:val="28"/>
        </w:rPr>
        <w:t xml:space="preserve">За январь-декабрь 2021 года уровень средней заработной платы преподавателей и мастеров производственного обучения составил 34388 руб. или 115,9 % прогнозного значения среднемесячного дохода от трудовой деятельности. </w:t>
      </w:r>
    </w:p>
    <w:p w:rsidR="00F572B3" w:rsidRDefault="00F572B3" w:rsidP="00337FFB">
      <w:pPr>
        <w:rPr>
          <w:rFonts w:ascii="PT Astra Serif" w:hAnsi="PT Astra Serif"/>
          <w:b/>
          <w:sz w:val="28"/>
          <w:szCs w:val="28"/>
        </w:rPr>
      </w:pPr>
    </w:p>
    <w:p w:rsidR="00DD5B8F" w:rsidRDefault="00DD5B8F" w:rsidP="00337FFB">
      <w:pPr>
        <w:rPr>
          <w:rFonts w:ascii="PT Astra Serif" w:hAnsi="PT Astra Serif"/>
          <w:b/>
          <w:sz w:val="28"/>
          <w:szCs w:val="28"/>
        </w:rPr>
      </w:pPr>
    </w:p>
    <w:p w:rsidR="00337FFB" w:rsidRPr="00A21E51" w:rsidRDefault="00337FFB" w:rsidP="00337FFB">
      <w:pPr>
        <w:rPr>
          <w:rFonts w:ascii="PT Astra Serif" w:hAnsi="PT Astra Serif"/>
          <w:b/>
          <w:sz w:val="28"/>
          <w:szCs w:val="28"/>
        </w:rPr>
      </w:pPr>
      <w:r w:rsidRPr="007E3D1C">
        <w:rPr>
          <w:rFonts w:ascii="PT Astra Serif" w:hAnsi="PT Astra Serif"/>
          <w:b/>
          <w:sz w:val="28"/>
          <w:szCs w:val="28"/>
        </w:rPr>
        <w:lastRenderedPageBreak/>
        <w:t>8. Наука.</w:t>
      </w:r>
    </w:p>
    <w:p w:rsidR="00337FFB" w:rsidRPr="00A21E51" w:rsidRDefault="00337FFB" w:rsidP="00337FFB">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337FFB" w:rsidRPr="00A21E51" w:rsidRDefault="00337FFB" w:rsidP="00337FFB">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337FFB" w:rsidRPr="00A21E51" w:rsidRDefault="00337FFB" w:rsidP="00337FFB">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337FFB" w:rsidRPr="00A21E51" w:rsidRDefault="00337FFB" w:rsidP="00337FFB">
      <w:pPr>
        <w:pStyle w:val="Default"/>
        <w:jc w:val="right"/>
        <w:rPr>
          <w:rFonts w:ascii="PT Astra Serif" w:hAnsi="PT Astra Serif" w:cs="Times New Roman"/>
          <w:color w:val="auto"/>
        </w:rPr>
      </w:pPr>
      <w:r w:rsidRPr="00A21E51">
        <w:rPr>
          <w:rFonts w:ascii="PT Astra Serif" w:hAnsi="PT Astra Serif" w:cs="Times New Roman"/>
          <w:color w:val="auto"/>
        </w:rPr>
        <w:t xml:space="preserve">Президент Российской Федерации </w:t>
      </w:r>
      <w:proofErr w:type="spellStart"/>
      <w:r w:rsidRPr="00A21E51">
        <w:rPr>
          <w:rFonts w:ascii="PT Astra Serif" w:hAnsi="PT Astra Serif" w:cs="Times New Roman"/>
          <w:color w:val="auto"/>
        </w:rPr>
        <w:t>В.В.Путин</w:t>
      </w:r>
      <w:proofErr w:type="spellEnd"/>
    </w:p>
    <w:p w:rsidR="00337FFB" w:rsidRPr="00A21E51" w:rsidRDefault="00337FFB" w:rsidP="00337FFB">
      <w:pPr>
        <w:shd w:val="clear" w:color="auto" w:fill="FFFFFF"/>
        <w:spacing w:after="0" w:line="240" w:lineRule="auto"/>
        <w:ind w:firstLine="709"/>
        <w:jc w:val="both"/>
        <w:rPr>
          <w:rFonts w:ascii="PT Astra Serif" w:hAnsi="PT Astra Serif" w:cs="Times New Roman"/>
          <w:b/>
          <w:bCs/>
          <w:sz w:val="28"/>
          <w:szCs w:val="28"/>
        </w:rPr>
      </w:pPr>
    </w:p>
    <w:p w:rsidR="00337FFB" w:rsidRPr="00A21E51" w:rsidRDefault="00337FFB" w:rsidP="00337FFB">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337FFB" w:rsidRPr="00A21E51" w:rsidRDefault="00337FFB" w:rsidP="00337FFB">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337FFB" w:rsidRPr="00A21E51" w:rsidRDefault="00337FFB" w:rsidP="00337FFB">
      <w:pPr>
        <w:pStyle w:val="aa"/>
        <w:shd w:val="clear" w:color="auto" w:fill="FFFFFF"/>
        <w:tabs>
          <w:tab w:val="left" w:pos="993"/>
        </w:tabs>
        <w:spacing w:after="0" w:line="240" w:lineRule="auto"/>
        <w:ind w:left="0"/>
        <w:jc w:val="both"/>
        <w:rPr>
          <w:rFonts w:ascii="PT Astra Serif" w:hAnsi="PT Astra Serif"/>
          <w:b/>
          <w:bCs/>
          <w:sz w:val="28"/>
          <w:szCs w:val="28"/>
        </w:rPr>
      </w:pPr>
    </w:p>
    <w:p w:rsidR="00DD7923" w:rsidRPr="007E3D1C" w:rsidRDefault="00F572B3" w:rsidP="00DD7923">
      <w:pPr>
        <w:spacing w:after="0" w:line="240" w:lineRule="auto"/>
        <w:ind w:firstLine="708"/>
        <w:jc w:val="both"/>
        <w:rPr>
          <w:rFonts w:ascii="PT Astra Serif" w:hAnsi="PT Astra Serif" w:cs="Times New Roman"/>
          <w:b/>
          <w:sz w:val="28"/>
          <w:szCs w:val="28"/>
        </w:rPr>
      </w:pPr>
      <w:r>
        <w:rPr>
          <w:rFonts w:ascii="PT Astra Serif" w:hAnsi="PT Astra Serif"/>
          <w:b/>
          <w:sz w:val="28"/>
          <w:szCs w:val="28"/>
        </w:rPr>
        <w:t>1</w:t>
      </w:r>
      <w:r w:rsidR="00DD7923" w:rsidRPr="007E3D1C">
        <w:rPr>
          <w:rFonts w:ascii="PT Astra Serif" w:hAnsi="PT Astra Serif"/>
          <w:b/>
          <w:sz w:val="28"/>
          <w:szCs w:val="28"/>
        </w:rPr>
        <w:t xml:space="preserve">. Региональная </w:t>
      </w:r>
      <w:r w:rsidR="00DD7923" w:rsidRPr="007E3D1C">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00DD7923" w:rsidRPr="007E3D1C">
        <w:rPr>
          <w:rFonts w:ascii="PT Astra Serif" w:hAnsi="PT Astra Serif" w:cs="Times New Roman"/>
          <w:b/>
          <w:i/>
          <w:sz w:val="28"/>
          <w:szCs w:val="28"/>
        </w:rPr>
        <w:t xml:space="preserve"> </w:t>
      </w:r>
      <w:r w:rsidR="00DD7923" w:rsidRPr="007E3D1C">
        <w:rPr>
          <w:rFonts w:ascii="PT Astra Serif" w:hAnsi="PT Astra Serif" w:cs="Times New Roman"/>
          <w:b/>
          <w:sz w:val="28"/>
          <w:szCs w:val="28"/>
        </w:rPr>
        <w:t>Александра Александровича Любищева» - 15 человек).</w:t>
      </w:r>
    </w:p>
    <w:p w:rsidR="00F572B3" w:rsidRPr="00B224E9" w:rsidRDefault="00F572B3" w:rsidP="00F572B3">
      <w:pPr>
        <w:spacing w:after="0" w:line="240" w:lineRule="auto"/>
        <w:ind w:firstLine="708"/>
        <w:jc w:val="both"/>
        <w:rPr>
          <w:rFonts w:ascii="PT Astra Serif" w:hAnsi="PT Astra Serif" w:cs="Times New Roman"/>
          <w:sz w:val="28"/>
          <w:szCs w:val="28"/>
        </w:rPr>
      </w:pPr>
      <w:r w:rsidRPr="00B224E9">
        <w:rPr>
          <w:rFonts w:ascii="PT Astra Serif" w:hAnsi="PT Astra Serif" w:cs="Times New Roman"/>
          <w:sz w:val="28"/>
          <w:szCs w:val="28"/>
        </w:rPr>
        <w:t>В соответствии с</w:t>
      </w:r>
      <w:r w:rsidRPr="00B224E9">
        <w:rPr>
          <w:rFonts w:ascii="PT Astra Serif" w:hAnsi="PT Astra Serif" w:cs="Times New Roman"/>
          <w:b/>
          <w:sz w:val="28"/>
          <w:szCs w:val="28"/>
        </w:rPr>
        <w:t xml:space="preserve"> </w:t>
      </w:r>
      <w:r w:rsidRPr="00B224E9">
        <w:rPr>
          <w:rFonts w:ascii="PT Astra Serif" w:hAnsi="PT Astra Serif" w:cs="Times New Roman"/>
          <w:sz w:val="28"/>
          <w:szCs w:val="28"/>
        </w:rPr>
        <w:t xml:space="preserve">Законом Ульяновской области от 31.08.2013 </w:t>
      </w:r>
      <w:r w:rsidRPr="00B224E9">
        <w:rPr>
          <w:rFonts w:ascii="PT Astra Serif" w:hAnsi="PT Astra Serif" w:cs="Times New Roman"/>
          <w:sz w:val="28"/>
          <w:szCs w:val="28"/>
        </w:rPr>
        <w:br/>
        <w:t xml:space="preserve">№ 157-ЗО «О стипендиях,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а также молодым научным работникам, осуществляющим научную (научно-техническую) деятельность на территории Ульяновской области», осуществляется поддержка молодых научных сотрудников, осуществляющих научную (научно-техническую) деятельность на территории Ульяновской области. Указанным законом с 2019 года учреждена стипендия Губернатора Ульяновской области «Имени Александра Александровича Любищева» для молодых учёных – кандидатов (до 35 лет) и докторов (до 40 лет) наук. Стипендию на конкурсной основе ежегодно получают 10 кандидатов наук (6000 рублей в месяц) и 5 докторов наук (8000 рублей в месяц). Не стал исключением и 2021 год. </w:t>
      </w:r>
    </w:p>
    <w:p w:rsidR="00F572B3" w:rsidRPr="005A3BA1" w:rsidRDefault="00F572B3" w:rsidP="00F572B3">
      <w:pPr>
        <w:spacing w:after="0" w:line="240" w:lineRule="auto"/>
        <w:ind w:firstLine="708"/>
        <w:jc w:val="both"/>
        <w:rPr>
          <w:rFonts w:ascii="PT Astra Serif" w:hAnsi="PT Astra Serif" w:cs="Times New Roman"/>
          <w:sz w:val="28"/>
          <w:szCs w:val="28"/>
        </w:rPr>
      </w:pPr>
      <w:r w:rsidRPr="00B224E9">
        <w:rPr>
          <w:rFonts w:ascii="PT Astra Serif" w:hAnsi="PT Astra Serif" w:cs="Times New Roman"/>
          <w:sz w:val="28"/>
          <w:szCs w:val="28"/>
        </w:rPr>
        <w:t>Министерством просвещения и воспитания Ульяновской области распоряжением от 11.10.2021 № 1923-р назначена стипендия Губернатора Ульяновской области «Имени Александра Александровича Любищева» 15 молодым учёным, осуществляющим научную (научно-техническую) деятельность на территории Ульяновской области.</w:t>
      </w:r>
    </w:p>
    <w:p w:rsidR="00DD7923" w:rsidRDefault="00DD7923" w:rsidP="00DD7923">
      <w:pPr>
        <w:spacing w:after="0" w:line="240" w:lineRule="auto"/>
        <w:ind w:firstLine="709"/>
        <w:rPr>
          <w:rFonts w:ascii="PT Astra Serif" w:hAnsi="PT Astra Serif"/>
          <w:b/>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BF7503" w:rsidRPr="00B56668" w:rsidRDefault="00BF7503" w:rsidP="00BF7503">
      <w:pPr>
        <w:spacing w:after="0" w:line="240" w:lineRule="auto"/>
        <w:ind w:firstLine="709"/>
        <w:jc w:val="both"/>
        <w:rPr>
          <w:rFonts w:ascii="PT Astra Serif" w:hAnsi="PT Astra Serif"/>
          <w:b/>
          <w:sz w:val="28"/>
          <w:szCs w:val="28"/>
        </w:rPr>
      </w:pPr>
      <w:r w:rsidRPr="00B56668">
        <w:rPr>
          <w:rFonts w:ascii="PT Astra Serif" w:hAnsi="PT Astra Serif"/>
          <w:b/>
          <w:sz w:val="28"/>
          <w:szCs w:val="28"/>
        </w:rPr>
        <w:lastRenderedPageBreak/>
        <w:t>9. Создание эффективной системы непрерывного педагогического роста.</w:t>
      </w:r>
    </w:p>
    <w:p w:rsidR="00BF7503" w:rsidRPr="00B56668" w:rsidRDefault="00BF7503" w:rsidP="00B56668">
      <w:pPr>
        <w:spacing w:after="0" w:line="240" w:lineRule="auto"/>
        <w:ind w:firstLine="709"/>
        <w:jc w:val="right"/>
        <w:rPr>
          <w:rFonts w:ascii="PT Astra Serif" w:hAnsi="PT Astra Serif"/>
          <w:b/>
          <w:sz w:val="24"/>
          <w:szCs w:val="24"/>
        </w:rPr>
      </w:pP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«Внедрение к 2024 году национальной системы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профессионального роста педагогических работников,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охватывающей не менее 50 процентов учителей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общеобразовательных организаций и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обеспечивающей вхождение Российской Федерации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в число 10 ведущих стран мира по качеству образования»</w:t>
      </w:r>
    </w:p>
    <w:p w:rsidR="00BF7503" w:rsidRPr="00B56668" w:rsidRDefault="00BF7503" w:rsidP="00B56668">
      <w:pPr>
        <w:spacing w:after="0" w:line="240" w:lineRule="auto"/>
        <w:ind w:firstLine="709"/>
        <w:jc w:val="right"/>
        <w:rPr>
          <w:rFonts w:ascii="PT Astra Serif" w:hAnsi="PT Astra Serif" w:cs="Times New Roman"/>
          <w:sz w:val="24"/>
          <w:szCs w:val="24"/>
        </w:rPr>
      </w:pPr>
      <w:r w:rsidRPr="00B56668">
        <w:rPr>
          <w:rFonts w:ascii="PT Astra Serif" w:hAnsi="PT Astra Serif" w:cs="Times New Roman"/>
          <w:sz w:val="24"/>
          <w:szCs w:val="24"/>
        </w:rPr>
        <w:t>Национальный проект «Развитие образования»</w:t>
      </w:r>
    </w:p>
    <w:p w:rsidR="00BF7503" w:rsidRPr="00B56668" w:rsidRDefault="00BF7503" w:rsidP="00BF7503">
      <w:pPr>
        <w:spacing w:after="0" w:line="240" w:lineRule="auto"/>
        <w:ind w:firstLine="709"/>
        <w:jc w:val="both"/>
        <w:rPr>
          <w:rFonts w:ascii="PT Astra Serif" w:hAnsi="PT Astra Serif" w:cs="Times New Roman"/>
          <w:b/>
          <w:i/>
          <w:sz w:val="28"/>
          <w:szCs w:val="28"/>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Ключевая цель:</w:t>
      </w:r>
    </w:p>
    <w:p w:rsidR="00BF7503"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Повышение статуса педагогических работников.</w:t>
      </w:r>
    </w:p>
    <w:p w:rsidR="00B56668" w:rsidRPr="00B56668" w:rsidRDefault="00B56668" w:rsidP="00BF7503">
      <w:pPr>
        <w:spacing w:after="0" w:line="240" w:lineRule="auto"/>
        <w:ind w:firstLine="709"/>
        <w:jc w:val="both"/>
        <w:rPr>
          <w:rFonts w:ascii="PT Astra Serif" w:hAnsi="PT Astra Serif" w:cs="Times New Roman"/>
          <w:sz w:val="28"/>
          <w:szCs w:val="28"/>
        </w:rPr>
      </w:pPr>
    </w:p>
    <w:p w:rsidR="00BF7503" w:rsidRPr="005D0C92" w:rsidRDefault="00BF7503" w:rsidP="00BF7503">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Задачи:</w:t>
      </w:r>
    </w:p>
    <w:p w:rsidR="00F216DB" w:rsidRPr="005D0C92" w:rsidRDefault="00BF7503" w:rsidP="00127F60">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1. Реализация программы «Земский учитель» на территории Ульяновской области.</w:t>
      </w:r>
      <w:r w:rsidR="00127F60">
        <w:rPr>
          <w:rFonts w:ascii="PT Astra Serif" w:hAnsi="PT Astra Serif" w:cs="Times New Roman"/>
          <w:b/>
          <w:sz w:val="28"/>
          <w:szCs w:val="28"/>
        </w:rPr>
        <w:t xml:space="preserve"> </w:t>
      </w:r>
    </w:p>
    <w:p w:rsidR="00E44035" w:rsidRDefault="00F216DB" w:rsidP="00E44035">
      <w:pPr>
        <w:spacing w:after="0" w:line="240" w:lineRule="auto"/>
        <w:ind w:firstLine="709"/>
        <w:jc w:val="both"/>
        <w:rPr>
          <w:rFonts w:ascii="PT Astra Serif" w:hAnsi="PT Astra Serif" w:cs="Times New Roman"/>
          <w:sz w:val="28"/>
          <w:szCs w:val="28"/>
        </w:rPr>
      </w:pPr>
      <w:r w:rsidRPr="000A7D74">
        <w:rPr>
          <w:rFonts w:ascii="PT Astra Serif" w:hAnsi="PT Astra Serif" w:cs="Times New Roman"/>
          <w:sz w:val="28"/>
          <w:szCs w:val="28"/>
        </w:rPr>
        <w:t>В целях привлечения специалистов в сёла и небольшие города, решить проблему дефицита учителей в сельской местности, обеспечить школы квалифицированными специалистами по востребованным специальностям с 01 января 2020 года начала свою реализацию программа «Земский учитель».</w:t>
      </w:r>
    </w:p>
    <w:p w:rsidR="00E44035" w:rsidRPr="004024AB" w:rsidRDefault="00E44035" w:rsidP="00E44035">
      <w:pPr>
        <w:spacing w:after="0" w:line="240" w:lineRule="auto"/>
        <w:ind w:firstLine="709"/>
        <w:jc w:val="both"/>
        <w:rPr>
          <w:rFonts w:ascii="PT Astra Serif" w:hAnsi="PT Astra Serif" w:cs="Times New Roman"/>
          <w:color w:val="000000" w:themeColor="text1"/>
          <w:sz w:val="28"/>
          <w:szCs w:val="28"/>
        </w:rPr>
      </w:pPr>
      <w:r w:rsidRPr="005D0C92">
        <w:rPr>
          <w:rFonts w:ascii="PT Astra Serif" w:hAnsi="PT Astra Serif" w:cs="Times New Roman"/>
          <w:sz w:val="28"/>
          <w:szCs w:val="28"/>
        </w:rPr>
        <w:t xml:space="preserve">Министерством просвещения и воспитания Ульяновской области </w:t>
      </w:r>
      <w:r>
        <w:rPr>
          <w:rFonts w:ascii="PT Astra Serif" w:hAnsi="PT Astra Serif" w:cs="Times New Roman"/>
          <w:sz w:val="28"/>
          <w:szCs w:val="28"/>
        </w:rPr>
        <w:t xml:space="preserve">был </w:t>
      </w:r>
      <w:r w:rsidRPr="005D0C92">
        <w:rPr>
          <w:rFonts w:ascii="PT Astra Serif" w:hAnsi="PT Astra Serif" w:cs="Times New Roman"/>
          <w:sz w:val="28"/>
          <w:szCs w:val="28"/>
        </w:rPr>
        <w:t xml:space="preserve">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w:t>
      </w:r>
      <w:r w:rsidRPr="004024AB">
        <w:rPr>
          <w:rFonts w:ascii="PT Astra Serif" w:hAnsi="PT Astra Serif" w:cs="Times New Roman"/>
          <w:color w:val="000000" w:themeColor="text1"/>
          <w:sz w:val="28"/>
          <w:szCs w:val="28"/>
        </w:rPr>
        <w:t>Ульяновской области и на Всероссийском информационном портале «Земский учитель».</w:t>
      </w:r>
    </w:p>
    <w:p w:rsidR="00EA0EFE" w:rsidRDefault="00E44035" w:rsidP="00F216DB">
      <w:pPr>
        <w:shd w:val="clear" w:color="auto" w:fill="FFFFFF"/>
        <w:spacing w:after="0" w:line="240" w:lineRule="auto"/>
        <w:ind w:firstLine="709"/>
        <w:jc w:val="both"/>
        <w:rPr>
          <w:rFonts w:ascii="PT Astra Serif" w:hAnsi="PT Astra Serif" w:cs="Times New Roman"/>
          <w:color w:val="000000" w:themeColor="text1"/>
          <w:sz w:val="28"/>
          <w:szCs w:val="28"/>
        </w:rPr>
      </w:pPr>
      <w:r w:rsidRPr="003B0682">
        <w:rPr>
          <w:rFonts w:ascii="PT Astra Serif" w:hAnsi="PT Astra Serif" w:cs="Times New Roman"/>
          <w:sz w:val="28"/>
          <w:szCs w:val="28"/>
        </w:rPr>
        <w:t>Общее количество заявок от претендентов на 15 вакансий учителей общеобразоват</w:t>
      </w:r>
      <w:r>
        <w:rPr>
          <w:rFonts w:ascii="PT Astra Serif" w:hAnsi="PT Astra Serif" w:cs="Times New Roman"/>
          <w:sz w:val="28"/>
          <w:szCs w:val="28"/>
        </w:rPr>
        <w:t>ельных организаций составило 99</w:t>
      </w:r>
      <w:r w:rsidRPr="003B0682">
        <w:rPr>
          <w:rFonts w:ascii="PT Astra Serif" w:hAnsi="PT Astra Serif" w:cs="Times New Roman"/>
          <w:sz w:val="28"/>
          <w:szCs w:val="28"/>
        </w:rPr>
        <w:t xml:space="preserve">. </w:t>
      </w:r>
      <w:r w:rsidR="00F216DB" w:rsidRPr="000A7D74">
        <w:rPr>
          <w:rFonts w:ascii="PT Astra Serif" w:hAnsi="PT Astra Serif" w:cs="Times New Roman"/>
          <w:sz w:val="28"/>
          <w:szCs w:val="28"/>
        </w:rPr>
        <w:t>В рамках программы</w:t>
      </w:r>
      <w:r w:rsidR="00F216DB">
        <w:rPr>
          <w:rFonts w:ascii="PT Astra Serif" w:hAnsi="PT Astra Serif" w:cs="Times New Roman"/>
          <w:sz w:val="28"/>
          <w:szCs w:val="28"/>
        </w:rPr>
        <w:t xml:space="preserve"> </w:t>
      </w:r>
      <w:r w:rsidR="00F216DB" w:rsidRPr="007F6A95">
        <w:rPr>
          <w:rFonts w:ascii="PT Astra Serif" w:hAnsi="PT Astra Serif" w:cs="Times New Roman"/>
          <w:color w:val="000000" w:themeColor="text1"/>
          <w:sz w:val="28"/>
          <w:szCs w:val="28"/>
        </w:rPr>
        <w:t xml:space="preserve">«Земский учитель» </w:t>
      </w:r>
      <w:r w:rsidR="00F216DB" w:rsidRPr="000A7D74">
        <w:rPr>
          <w:rFonts w:ascii="PT Astra Serif" w:hAnsi="PT Astra Serif" w:cs="Times New Roman"/>
          <w:sz w:val="28"/>
          <w:szCs w:val="28"/>
        </w:rPr>
        <w:t>в 202</w:t>
      </w:r>
      <w:r w:rsidR="00F216DB">
        <w:rPr>
          <w:rFonts w:ascii="PT Astra Serif" w:hAnsi="PT Astra Serif" w:cs="Times New Roman"/>
          <w:sz w:val="28"/>
          <w:szCs w:val="28"/>
        </w:rPr>
        <w:t>1</w:t>
      </w:r>
      <w:r w:rsidR="00F216DB" w:rsidRPr="000A7D74">
        <w:rPr>
          <w:rFonts w:ascii="PT Astra Serif" w:hAnsi="PT Astra Serif" w:cs="Times New Roman"/>
          <w:sz w:val="28"/>
          <w:szCs w:val="28"/>
        </w:rPr>
        <w:t xml:space="preserve"> году </w:t>
      </w:r>
      <w:r w:rsidR="00F216DB" w:rsidRPr="007F6A95">
        <w:rPr>
          <w:rFonts w:ascii="PT Astra Serif" w:hAnsi="PT Astra Serif" w:cs="Times New Roman"/>
          <w:color w:val="000000" w:themeColor="text1"/>
          <w:sz w:val="28"/>
          <w:szCs w:val="28"/>
        </w:rPr>
        <w:t>в школы Ульяновской обл</w:t>
      </w:r>
      <w:r w:rsidR="00F216DB">
        <w:rPr>
          <w:rFonts w:ascii="PT Astra Serif" w:hAnsi="PT Astra Serif" w:cs="Times New Roman"/>
          <w:color w:val="000000" w:themeColor="text1"/>
          <w:sz w:val="28"/>
          <w:szCs w:val="28"/>
        </w:rPr>
        <w:t xml:space="preserve">асти трудоустроены 15 учителей </w:t>
      </w:r>
      <w:r w:rsidR="00F216DB" w:rsidRPr="007F6A95">
        <w:rPr>
          <w:rFonts w:ascii="PT Astra Serif" w:hAnsi="PT Astra Serif" w:cs="Times New Roman"/>
          <w:color w:val="000000" w:themeColor="text1"/>
          <w:sz w:val="28"/>
          <w:szCs w:val="28"/>
        </w:rPr>
        <w:t>в 10 муниципальных образовани</w:t>
      </w:r>
      <w:r w:rsidR="00F216DB">
        <w:rPr>
          <w:rFonts w:ascii="PT Astra Serif" w:hAnsi="PT Astra Serif" w:cs="Times New Roman"/>
          <w:color w:val="000000" w:themeColor="text1"/>
          <w:sz w:val="28"/>
          <w:szCs w:val="28"/>
        </w:rPr>
        <w:t>й</w:t>
      </w:r>
      <w:r w:rsidR="00F216DB" w:rsidRPr="007F6A95">
        <w:rPr>
          <w:rFonts w:ascii="PT Astra Serif" w:hAnsi="PT Astra Serif" w:cs="Times New Roman"/>
          <w:color w:val="000000" w:themeColor="text1"/>
          <w:sz w:val="28"/>
          <w:szCs w:val="28"/>
        </w:rPr>
        <w:t xml:space="preserve"> Ульяновской области (</w:t>
      </w:r>
      <w:proofErr w:type="spellStart"/>
      <w:r w:rsidR="00F216DB" w:rsidRPr="007F6A95">
        <w:rPr>
          <w:rFonts w:ascii="PT Astra Serif" w:hAnsi="PT Astra Serif" w:cs="Times New Roman"/>
          <w:color w:val="000000" w:themeColor="text1"/>
          <w:sz w:val="28"/>
          <w:szCs w:val="28"/>
        </w:rPr>
        <w:t>Барышский</w:t>
      </w:r>
      <w:proofErr w:type="spellEnd"/>
      <w:r w:rsidR="00F216DB" w:rsidRPr="007F6A95">
        <w:rPr>
          <w:rFonts w:ascii="PT Astra Serif" w:hAnsi="PT Astra Serif" w:cs="Times New Roman"/>
          <w:color w:val="000000" w:themeColor="text1"/>
          <w:sz w:val="28"/>
          <w:szCs w:val="28"/>
        </w:rPr>
        <w:t xml:space="preserve"> район, </w:t>
      </w:r>
      <w:proofErr w:type="spellStart"/>
      <w:r w:rsidR="00F216DB" w:rsidRPr="007F6A95">
        <w:rPr>
          <w:rFonts w:ascii="PT Astra Serif" w:hAnsi="PT Astra Serif" w:cs="Times New Roman"/>
          <w:color w:val="000000" w:themeColor="text1"/>
          <w:sz w:val="28"/>
          <w:szCs w:val="28"/>
        </w:rPr>
        <w:t>Карсунский</w:t>
      </w:r>
      <w:proofErr w:type="spellEnd"/>
      <w:r w:rsidR="00F216DB" w:rsidRPr="007F6A95">
        <w:rPr>
          <w:rFonts w:ascii="PT Astra Serif" w:hAnsi="PT Astra Serif" w:cs="Times New Roman"/>
          <w:color w:val="000000" w:themeColor="text1"/>
          <w:sz w:val="28"/>
          <w:szCs w:val="28"/>
        </w:rPr>
        <w:t xml:space="preserve"> район, город </w:t>
      </w:r>
      <w:proofErr w:type="spellStart"/>
      <w:r w:rsidR="00F216DB" w:rsidRPr="007F6A95">
        <w:rPr>
          <w:rFonts w:ascii="PT Astra Serif" w:hAnsi="PT Astra Serif" w:cs="Times New Roman"/>
          <w:color w:val="000000" w:themeColor="text1"/>
          <w:sz w:val="28"/>
          <w:szCs w:val="28"/>
        </w:rPr>
        <w:t>Новоульяновск</w:t>
      </w:r>
      <w:proofErr w:type="spellEnd"/>
      <w:r w:rsidR="00F216DB" w:rsidRPr="007F6A95">
        <w:rPr>
          <w:rFonts w:ascii="PT Astra Serif" w:hAnsi="PT Astra Serif" w:cs="Times New Roman"/>
          <w:color w:val="000000" w:themeColor="text1"/>
          <w:sz w:val="28"/>
          <w:szCs w:val="28"/>
        </w:rPr>
        <w:t xml:space="preserve">, </w:t>
      </w:r>
      <w:proofErr w:type="spellStart"/>
      <w:r w:rsidR="00F216DB" w:rsidRPr="007F6A95">
        <w:rPr>
          <w:rFonts w:ascii="PT Astra Serif" w:hAnsi="PT Astra Serif" w:cs="Times New Roman"/>
          <w:color w:val="000000" w:themeColor="text1"/>
          <w:sz w:val="28"/>
          <w:szCs w:val="28"/>
        </w:rPr>
        <w:t>Мелекесский</w:t>
      </w:r>
      <w:proofErr w:type="spellEnd"/>
      <w:r w:rsidR="00F216DB" w:rsidRPr="007F6A95">
        <w:rPr>
          <w:rFonts w:ascii="PT Astra Serif" w:hAnsi="PT Astra Serif" w:cs="Times New Roman"/>
          <w:color w:val="000000" w:themeColor="text1"/>
          <w:sz w:val="28"/>
          <w:szCs w:val="28"/>
        </w:rPr>
        <w:t xml:space="preserve"> район, Николаевский район, </w:t>
      </w:r>
      <w:proofErr w:type="spellStart"/>
      <w:r w:rsidR="00F216DB" w:rsidRPr="007F6A95">
        <w:rPr>
          <w:rFonts w:ascii="PT Astra Serif" w:hAnsi="PT Astra Serif" w:cs="Times New Roman"/>
          <w:color w:val="000000" w:themeColor="text1"/>
          <w:sz w:val="28"/>
          <w:szCs w:val="28"/>
        </w:rPr>
        <w:t>Новомалыклинский</w:t>
      </w:r>
      <w:proofErr w:type="spellEnd"/>
      <w:r w:rsidR="00F216DB" w:rsidRPr="007F6A95">
        <w:rPr>
          <w:rFonts w:ascii="PT Astra Serif" w:hAnsi="PT Astra Serif" w:cs="Times New Roman"/>
          <w:color w:val="000000" w:themeColor="text1"/>
          <w:sz w:val="28"/>
          <w:szCs w:val="28"/>
        </w:rPr>
        <w:t xml:space="preserve"> район, Новоспасский район, </w:t>
      </w:r>
      <w:proofErr w:type="spellStart"/>
      <w:r w:rsidR="00F216DB" w:rsidRPr="007F6A95">
        <w:rPr>
          <w:rFonts w:ascii="PT Astra Serif" w:hAnsi="PT Astra Serif" w:cs="Times New Roman"/>
          <w:color w:val="000000" w:themeColor="text1"/>
          <w:sz w:val="28"/>
          <w:szCs w:val="28"/>
        </w:rPr>
        <w:t>Сурский</w:t>
      </w:r>
      <w:proofErr w:type="spellEnd"/>
      <w:r w:rsidR="00F216DB" w:rsidRPr="007F6A95">
        <w:rPr>
          <w:rFonts w:ascii="PT Astra Serif" w:hAnsi="PT Astra Serif" w:cs="Times New Roman"/>
          <w:color w:val="000000" w:themeColor="text1"/>
          <w:sz w:val="28"/>
          <w:szCs w:val="28"/>
        </w:rPr>
        <w:t xml:space="preserve"> район, Ульяновский район, </w:t>
      </w:r>
      <w:proofErr w:type="spellStart"/>
      <w:r w:rsidR="00F216DB" w:rsidRPr="007F6A95">
        <w:rPr>
          <w:rFonts w:ascii="PT Astra Serif" w:hAnsi="PT Astra Serif" w:cs="Times New Roman"/>
          <w:color w:val="000000" w:themeColor="text1"/>
          <w:sz w:val="28"/>
          <w:szCs w:val="28"/>
        </w:rPr>
        <w:t>Чердаклинкий</w:t>
      </w:r>
      <w:proofErr w:type="spellEnd"/>
      <w:r w:rsidR="00F216DB" w:rsidRPr="007F6A95">
        <w:rPr>
          <w:rFonts w:ascii="PT Astra Serif" w:hAnsi="PT Astra Serif" w:cs="Times New Roman"/>
          <w:color w:val="000000" w:themeColor="text1"/>
          <w:sz w:val="28"/>
          <w:szCs w:val="28"/>
        </w:rPr>
        <w:t xml:space="preserve"> район). Все учителя получили единовременную компенсационную выплату в размере одного миллиона рублей.</w:t>
      </w:r>
    </w:p>
    <w:p w:rsidR="00F216DB" w:rsidRPr="004024AB" w:rsidRDefault="00F216DB" w:rsidP="00F216DB">
      <w:pPr>
        <w:shd w:val="clear" w:color="auto" w:fill="FFFFFF"/>
        <w:spacing w:after="0" w:line="240" w:lineRule="auto"/>
        <w:ind w:firstLine="709"/>
        <w:jc w:val="both"/>
        <w:rPr>
          <w:rFonts w:ascii="PT Astra Serif" w:hAnsi="PT Astra Serif" w:cs="Times New Roman"/>
          <w:color w:val="000000"/>
          <w:sz w:val="28"/>
          <w:szCs w:val="28"/>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2. Создание системы непрерывного профессионального роста на основе внедрения механизмов объективной оценки компетенций педагогов и выявления профессиональных дефицитов.</w:t>
      </w:r>
      <w:r w:rsidR="00802710">
        <w:rPr>
          <w:rFonts w:ascii="PT Astra Serif" w:hAnsi="PT Astra Serif" w:cs="Times New Roman"/>
          <w:b/>
          <w:sz w:val="28"/>
          <w:szCs w:val="28"/>
        </w:rPr>
        <w:t xml:space="preserve"> </w:t>
      </w:r>
    </w:p>
    <w:p w:rsidR="00802710" w:rsidRDefault="00802710" w:rsidP="00802710">
      <w:pPr>
        <w:spacing w:after="0" w:line="240" w:lineRule="auto"/>
        <w:ind w:firstLine="709"/>
        <w:jc w:val="both"/>
        <w:rPr>
          <w:rFonts w:ascii="PT Astra Serif" w:hAnsi="PT Astra Serif"/>
          <w:sz w:val="28"/>
          <w:szCs w:val="28"/>
        </w:rPr>
      </w:pPr>
      <w:r w:rsidRPr="000E15C5">
        <w:rPr>
          <w:rFonts w:ascii="PT Astra Serif" w:hAnsi="PT Astra Serif"/>
          <w:sz w:val="28"/>
          <w:szCs w:val="28"/>
        </w:rPr>
        <w:t xml:space="preserve">В течение 2021 года обеспечена реализация регионального закона </w:t>
      </w:r>
      <w:r w:rsidR="00127F60">
        <w:rPr>
          <w:rFonts w:ascii="PT Astra Serif" w:hAnsi="PT Astra Serif"/>
          <w:sz w:val="28"/>
          <w:szCs w:val="28"/>
        </w:rPr>
        <w:br/>
      </w:r>
      <w:r w:rsidRPr="000E15C5">
        <w:rPr>
          <w:rFonts w:ascii="PT Astra Serif" w:hAnsi="PT Astra Serif"/>
          <w:sz w:val="28"/>
          <w:szCs w:val="28"/>
        </w:rPr>
        <w:t>«О статусе педагогических работников образовательных организаций, расположенных на территории Ульяновской области».</w:t>
      </w:r>
    </w:p>
    <w:p w:rsidR="00802710" w:rsidRPr="000E15C5" w:rsidRDefault="00802710" w:rsidP="00802710">
      <w:pPr>
        <w:spacing w:after="0" w:line="240" w:lineRule="auto"/>
        <w:ind w:firstLine="708"/>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lastRenderedPageBreak/>
        <w:t xml:space="preserve">Обеспечено консультирование педагогических работников по вопросам реализации </w:t>
      </w:r>
      <w:r w:rsidRPr="000E15C5">
        <w:rPr>
          <w:rFonts w:ascii="PT Astra Serif" w:eastAsia="Calibri" w:hAnsi="PT Astra Serif" w:cs="Times New Roman"/>
          <w:bCs/>
          <w:sz w:val="28"/>
          <w:szCs w:val="28"/>
          <w:shd w:val="clear" w:color="auto" w:fill="FFFFFF"/>
          <w:lang w:eastAsia="en-US"/>
        </w:rPr>
        <w:t>Закона Ульяновской области «О статусе педагогических работников, осуществляющих педагогическую деятельность на территории Ульяновской области»</w:t>
      </w:r>
      <w:r w:rsidRPr="000E15C5">
        <w:rPr>
          <w:rFonts w:ascii="PT Astra Serif" w:eastAsia="Calibri" w:hAnsi="PT Astra Serif" w:cs="Times New Roman"/>
          <w:sz w:val="28"/>
          <w:szCs w:val="28"/>
          <w:lang w:eastAsia="en-US"/>
        </w:rPr>
        <w:t>, 100</w:t>
      </w:r>
      <w:r w:rsidR="00127F60">
        <w:rPr>
          <w:rFonts w:ascii="PT Astra Serif" w:eastAsia="Calibri" w:hAnsi="PT Astra Serif" w:cs="Times New Roman"/>
          <w:sz w:val="28"/>
          <w:szCs w:val="28"/>
          <w:lang w:eastAsia="en-US"/>
        </w:rPr>
        <w:t xml:space="preserve"> </w:t>
      </w:r>
      <w:r w:rsidRPr="000E15C5">
        <w:rPr>
          <w:rFonts w:ascii="PT Astra Serif" w:eastAsia="Calibri" w:hAnsi="PT Astra Serif" w:cs="Times New Roman"/>
          <w:sz w:val="28"/>
          <w:szCs w:val="28"/>
          <w:lang w:eastAsia="en-US"/>
        </w:rPr>
        <w:t xml:space="preserve">% обратившимся педагогическим работникам даны разъяснения по вопросам реализации Закона. </w:t>
      </w:r>
    </w:p>
    <w:p w:rsidR="00802710" w:rsidRPr="000E15C5" w:rsidRDefault="00802710" w:rsidP="00802710">
      <w:pPr>
        <w:pStyle w:val="a5"/>
        <w:spacing w:before="0" w:beforeAutospacing="0" w:after="0" w:afterAutospacing="0"/>
        <w:ind w:firstLine="708"/>
        <w:jc w:val="both"/>
        <w:rPr>
          <w:rFonts w:ascii="PT Astra Serif" w:hAnsi="PT Astra Serif"/>
          <w:sz w:val="28"/>
          <w:szCs w:val="28"/>
        </w:rPr>
      </w:pPr>
      <w:r w:rsidRPr="000E15C5">
        <w:rPr>
          <w:rFonts w:ascii="PT Astra Serif" w:hAnsi="PT Astra Serif"/>
          <w:sz w:val="28"/>
          <w:szCs w:val="28"/>
        </w:rPr>
        <w:t xml:space="preserve">В 2021 году была реализована мера поддержки педагогических работников по предоставлению грантов на стажировки. Гранты получили 10 педагогических работников. </w:t>
      </w:r>
    </w:p>
    <w:p w:rsidR="00630C80" w:rsidRPr="00B56668" w:rsidRDefault="00630C80" w:rsidP="00BF7503">
      <w:pPr>
        <w:spacing w:after="0" w:line="240" w:lineRule="auto"/>
        <w:ind w:firstLine="709"/>
        <w:jc w:val="both"/>
        <w:rPr>
          <w:rFonts w:ascii="PT Astra Serif" w:hAnsi="PT Astra Serif" w:cs="Times New Roman"/>
          <w:sz w:val="28"/>
          <w:szCs w:val="28"/>
        </w:rPr>
      </w:pPr>
    </w:p>
    <w:p w:rsidR="00802710" w:rsidRPr="00802710" w:rsidRDefault="00BF7503" w:rsidP="00802710">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3.</w:t>
      </w:r>
      <w:r w:rsidR="009A2D06" w:rsidRPr="00B56668">
        <w:rPr>
          <w:rFonts w:ascii="PT Astra Serif" w:hAnsi="PT Astra Serif" w:cs="Times New Roman"/>
          <w:b/>
          <w:sz w:val="28"/>
          <w:szCs w:val="28"/>
        </w:rPr>
        <w:t xml:space="preserve"> </w:t>
      </w:r>
      <w:r w:rsidRPr="00B56668">
        <w:rPr>
          <w:rFonts w:ascii="PT Astra Serif" w:hAnsi="PT Astra Serif" w:cs="Times New Roman"/>
          <w:b/>
          <w:sz w:val="28"/>
          <w:szCs w:val="28"/>
        </w:rPr>
        <w:t xml:space="preserve">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802710" w:rsidRPr="000E15C5" w:rsidRDefault="00C412F0" w:rsidP="00802710">
      <w:pPr>
        <w:spacing w:after="0" w:line="240" w:lineRule="auto"/>
        <w:ind w:firstLine="709"/>
        <w:jc w:val="both"/>
        <w:rPr>
          <w:rFonts w:ascii="PT Astra Serif" w:hAnsi="PT Astra Serif"/>
          <w:sz w:val="28"/>
          <w:szCs w:val="28"/>
        </w:rPr>
      </w:pPr>
      <w:r>
        <w:rPr>
          <w:rFonts w:ascii="PT Astra Serif" w:hAnsi="PT Astra Serif"/>
          <w:sz w:val="28"/>
          <w:szCs w:val="28"/>
        </w:rPr>
        <w:t>Проведё</w:t>
      </w:r>
      <w:r w:rsidR="00802710" w:rsidRPr="000E15C5">
        <w:rPr>
          <w:rFonts w:ascii="PT Astra Serif" w:hAnsi="PT Astra Serif"/>
          <w:sz w:val="28"/>
          <w:szCs w:val="28"/>
        </w:rPr>
        <w:t xml:space="preserve">н конкурсный отбор на присвоение категорий педагогов-наставников, педагогов-методистов и педагогов-исследователей. По итогам конкурсного отбора 89 педагогических работников получили категории </w:t>
      </w:r>
      <w:r w:rsidR="00802710" w:rsidRPr="000E15C5">
        <w:rPr>
          <w:rFonts w:ascii="PT Astra Serif" w:hAnsi="PT Astra Serif"/>
          <w:sz w:val="28"/>
          <w:szCs w:val="28"/>
        </w:rPr>
        <w:br/>
        <w:t>с соответствующими мерами материального стимулирования: 28 педагогов-наставников, 60 педагогов-методистов и 1 педагог-исследователь.</w:t>
      </w:r>
    </w:p>
    <w:p w:rsidR="00802710" w:rsidRPr="000E15C5" w:rsidRDefault="00802710" w:rsidP="00802710">
      <w:pPr>
        <w:pStyle w:val="a5"/>
        <w:spacing w:before="0" w:beforeAutospacing="0" w:after="0" w:afterAutospacing="0"/>
        <w:ind w:firstLine="708"/>
        <w:jc w:val="both"/>
        <w:rPr>
          <w:rFonts w:ascii="PT Astra Serif" w:hAnsi="PT Astra Serif"/>
          <w:sz w:val="28"/>
          <w:szCs w:val="28"/>
        </w:rPr>
      </w:pPr>
      <w:r w:rsidRPr="000E15C5">
        <w:rPr>
          <w:rFonts w:ascii="PT Astra Serif" w:hAnsi="PT Astra Serif"/>
          <w:sz w:val="28"/>
          <w:szCs w:val="28"/>
        </w:rPr>
        <w:t xml:space="preserve">В рамках реализации региональных проектов «Методическая лаборатория 73» и «Мобильный наставник» проведено 376 мероприятий. Охвачено 3200 педагогических работников. </w:t>
      </w:r>
    </w:p>
    <w:p w:rsidR="00802710" w:rsidRPr="000E15C5" w:rsidRDefault="00802710" w:rsidP="00802710">
      <w:pPr>
        <w:spacing w:after="0" w:line="240" w:lineRule="auto"/>
        <w:ind w:firstLine="709"/>
        <w:jc w:val="both"/>
        <w:rPr>
          <w:rFonts w:ascii="PT Astra Serif" w:hAnsi="PT Astra Serif"/>
          <w:sz w:val="28"/>
          <w:szCs w:val="28"/>
        </w:rPr>
      </w:pPr>
      <w:r w:rsidRPr="000E15C5">
        <w:rPr>
          <w:rFonts w:ascii="PT Astra Serif" w:hAnsi="PT Astra Serif"/>
          <w:sz w:val="28"/>
          <w:szCs w:val="28"/>
        </w:rPr>
        <w:t>Проведены региональные акции «Час с наставником», «Я+», «День методиста». В рамках данных акций проведено 328 мероприятий с охватом 1377 человек.</w:t>
      </w:r>
    </w:p>
    <w:p w:rsidR="00802710" w:rsidRPr="000E15C5" w:rsidRDefault="00802710" w:rsidP="00802710">
      <w:pPr>
        <w:pStyle w:val="a5"/>
        <w:spacing w:before="0" w:beforeAutospacing="0" w:after="0" w:afterAutospacing="0"/>
        <w:ind w:firstLine="709"/>
        <w:jc w:val="both"/>
        <w:rPr>
          <w:rFonts w:ascii="PT Astra Serif" w:hAnsi="PT Astra Serif"/>
          <w:sz w:val="28"/>
          <w:szCs w:val="28"/>
        </w:rPr>
      </w:pPr>
      <w:r w:rsidRPr="00D57C43">
        <w:rPr>
          <w:rFonts w:ascii="PT Astra Serif" w:hAnsi="PT Astra Serif"/>
          <w:sz w:val="28"/>
          <w:szCs w:val="28"/>
        </w:rPr>
        <w:t xml:space="preserve">Важную роль в системе методического сопровождении и поддержки педагогических работников обеспечивает инновационная инфраструктура </w:t>
      </w:r>
      <w:r w:rsidR="0032149D">
        <w:rPr>
          <w:rFonts w:ascii="PT Astra Serif" w:hAnsi="PT Astra Serif"/>
          <w:sz w:val="28"/>
          <w:szCs w:val="28"/>
        </w:rPr>
        <w:br/>
      </w:r>
      <w:r w:rsidRPr="00D57C43">
        <w:rPr>
          <w:rFonts w:ascii="PT Astra Serif" w:hAnsi="PT Astra Serif"/>
          <w:sz w:val="28"/>
          <w:szCs w:val="28"/>
        </w:rPr>
        <w:t>в сфере образования.</w:t>
      </w:r>
      <w:r w:rsidRPr="000E15C5">
        <w:rPr>
          <w:rFonts w:ascii="PT Astra Serif" w:hAnsi="PT Astra Serif"/>
          <w:sz w:val="28"/>
          <w:szCs w:val="28"/>
        </w:rPr>
        <w:t xml:space="preserve"> Всего в регионе 162 инновационные площадки </w:t>
      </w:r>
      <w:r w:rsidR="0032149D">
        <w:rPr>
          <w:rFonts w:ascii="PT Astra Serif" w:hAnsi="PT Astra Serif"/>
          <w:sz w:val="28"/>
          <w:szCs w:val="28"/>
        </w:rPr>
        <w:br/>
      </w:r>
      <w:r w:rsidRPr="000E15C5">
        <w:rPr>
          <w:rFonts w:ascii="PT Astra Serif" w:hAnsi="PT Astra Serif"/>
          <w:sz w:val="28"/>
          <w:szCs w:val="28"/>
        </w:rPr>
        <w:t xml:space="preserve">по 13 направлениям. Региональными инновационными площадками было издано 186 книг научно-методического характера (в прошлом году – 179), 960 статей </w:t>
      </w:r>
      <w:r w:rsidR="0032149D">
        <w:rPr>
          <w:rFonts w:ascii="PT Astra Serif" w:hAnsi="PT Astra Serif"/>
          <w:sz w:val="28"/>
          <w:szCs w:val="28"/>
        </w:rPr>
        <w:br/>
      </w:r>
      <w:r w:rsidRPr="000E15C5">
        <w:rPr>
          <w:rFonts w:ascii="PT Astra Serif" w:hAnsi="PT Astra Serif"/>
          <w:sz w:val="28"/>
          <w:szCs w:val="28"/>
        </w:rPr>
        <w:t xml:space="preserve">в журналах и сборниках разного уровня, в том числе 23 статьи напечатаны </w:t>
      </w:r>
      <w:r w:rsidR="0032149D">
        <w:rPr>
          <w:rFonts w:ascii="PT Astra Serif" w:hAnsi="PT Astra Serif"/>
          <w:sz w:val="28"/>
          <w:szCs w:val="28"/>
        </w:rPr>
        <w:br/>
      </w:r>
      <w:r w:rsidRPr="000E15C5">
        <w:rPr>
          <w:rFonts w:ascii="PT Astra Serif" w:hAnsi="PT Astra Serif"/>
          <w:sz w:val="28"/>
          <w:szCs w:val="28"/>
        </w:rPr>
        <w:t>в журнале «SMART-образование Ульяновской области», а также в таких журналах, как «Классный руководитель», «Современный урок», «Методист», федеральный номер журнала «Управление ДОУ» и др.</w:t>
      </w:r>
    </w:p>
    <w:p w:rsidR="00802710" w:rsidRPr="000E15C5" w:rsidRDefault="0032149D" w:rsidP="00802710">
      <w:pPr>
        <w:pStyle w:val="a5"/>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 П</w:t>
      </w:r>
      <w:r w:rsidR="00802710" w:rsidRPr="000E15C5">
        <w:rPr>
          <w:rFonts w:ascii="PT Astra Serif" w:hAnsi="PT Astra Serif"/>
          <w:sz w:val="28"/>
          <w:szCs w:val="28"/>
        </w:rPr>
        <w:t>роведено 14 семинаров В</w:t>
      </w:r>
      <w:r>
        <w:rPr>
          <w:rFonts w:ascii="PT Astra Serif" w:hAnsi="PT Astra Serif"/>
          <w:sz w:val="28"/>
          <w:szCs w:val="28"/>
        </w:rPr>
        <w:t>сероссийского уровня, 288 –</w:t>
      </w:r>
      <w:r w:rsidR="00802710" w:rsidRPr="000E15C5">
        <w:rPr>
          <w:rFonts w:ascii="PT Astra Serif" w:hAnsi="PT Astra Serif"/>
          <w:sz w:val="28"/>
          <w:szCs w:val="28"/>
        </w:rPr>
        <w:t xml:space="preserve"> областного </w:t>
      </w:r>
      <w:r>
        <w:rPr>
          <w:rFonts w:ascii="PT Astra Serif" w:hAnsi="PT Astra Serif"/>
          <w:sz w:val="28"/>
          <w:szCs w:val="28"/>
        </w:rPr>
        <w:br/>
        <w:t>и 396  –</w:t>
      </w:r>
      <w:r w:rsidR="00802710" w:rsidRPr="000E15C5">
        <w:rPr>
          <w:rFonts w:ascii="PT Astra Serif" w:hAnsi="PT Astra Serif"/>
          <w:sz w:val="28"/>
          <w:szCs w:val="28"/>
        </w:rPr>
        <w:t xml:space="preserve"> муниципального уровня.</w:t>
      </w:r>
    </w:p>
    <w:p w:rsidR="00802710" w:rsidRPr="000E15C5" w:rsidRDefault="00802710" w:rsidP="00802710">
      <w:pPr>
        <w:widowControl w:val="0"/>
        <w:autoSpaceDE w:val="0"/>
        <w:autoSpaceDN w:val="0"/>
        <w:adjustRightInd w:val="0"/>
        <w:spacing w:after="0" w:line="240" w:lineRule="auto"/>
        <w:ind w:firstLine="708"/>
        <w:jc w:val="both"/>
        <w:rPr>
          <w:rFonts w:ascii="PT Astra Serif" w:eastAsia="Calibri" w:hAnsi="PT Astra Serif" w:cs="Times New Roman"/>
          <w:sz w:val="28"/>
          <w:szCs w:val="28"/>
          <w:lang w:eastAsia="en-US"/>
        </w:rPr>
      </w:pPr>
      <w:r w:rsidRPr="000E15C5">
        <w:rPr>
          <w:rFonts w:ascii="PT Astra Serif" w:eastAsia="Calibri" w:hAnsi="PT Astra Serif" w:cs="Times New Roman"/>
          <w:spacing w:val="-3"/>
          <w:sz w:val="28"/>
          <w:szCs w:val="28"/>
          <w:lang w:eastAsia="en-US"/>
        </w:rPr>
        <w:t xml:space="preserve">Обеспечено проведение </w:t>
      </w:r>
      <w:r w:rsidRPr="000E15C5">
        <w:rPr>
          <w:rFonts w:ascii="PT Astra Serif" w:eastAsia="Calibri" w:hAnsi="PT Astra Serif"/>
          <w:sz w:val="28"/>
          <w:szCs w:val="28"/>
          <w:lang w:eastAsia="en-US"/>
        </w:rPr>
        <w:t xml:space="preserve">конкурсного отбора </w:t>
      </w:r>
      <w:r w:rsidRPr="000E15C5">
        <w:rPr>
          <w:rFonts w:ascii="PT Astra Serif" w:eastAsia="Calibri" w:hAnsi="PT Astra Serif" w:cs="Times New Roman"/>
          <w:sz w:val="28"/>
          <w:szCs w:val="28"/>
          <w:lang w:eastAsia="en-US"/>
        </w:rPr>
        <w:t xml:space="preserve">образовательных организаций, являющихся региональными инновационными площадками, </w:t>
      </w:r>
      <w:r w:rsidRPr="000E15C5">
        <w:rPr>
          <w:rFonts w:ascii="PT Astra Serif" w:eastAsia="Calibri" w:hAnsi="PT Astra Serif" w:cs="Times New Roman"/>
          <w:sz w:val="28"/>
          <w:szCs w:val="28"/>
          <w:lang w:eastAsia="en-US"/>
        </w:rPr>
        <w:br/>
        <w:t>для  предоставления грантов в форме субсидий из областного бюджета</w:t>
      </w:r>
      <w:r w:rsidR="0032149D">
        <w:rPr>
          <w:rFonts w:ascii="PT Astra Serif" w:eastAsia="Calibri" w:hAnsi="PT Astra Serif" w:cs="Times New Roman"/>
          <w:sz w:val="28"/>
          <w:szCs w:val="28"/>
          <w:lang w:eastAsia="en-US"/>
        </w:rPr>
        <w:t xml:space="preserve"> Ульяновской области. Определены</w:t>
      </w:r>
      <w:r w:rsidRPr="000E15C5">
        <w:rPr>
          <w:rFonts w:ascii="PT Astra Serif" w:eastAsia="Calibri" w:hAnsi="PT Astra Serif" w:cs="Times New Roman"/>
          <w:sz w:val="28"/>
          <w:szCs w:val="28"/>
          <w:lang w:eastAsia="en-US"/>
        </w:rPr>
        <w:t xml:space="preserve"> 2 победителя, котор</w:t>
      </w:r>
      <w:r w:rsidR="00207C71">
        <w:rPr>
          <w:rFonts w:ascii="PT Astra Serif" w:eastAsia="Calibri" w:hAnsi="PT Astra Serif" w:cs="Times New Roman"/>
          <w:sz w:val="28"/>
          <w:szCs w:val="28"/>
          <w:lang w:eastAsia="en-US"/>
        </w:rPr>
        <w:t>ые получили грант в размере 200</w:t>
      </w:r>
      <w:r w:rsidRPr="000E15C5">
        <w:rPr>
          <w:rFonts w:ascii="PT Astra Serif" w:eastAsia="Calibri" w:hAnsi="PT Astra Serif" w:cs="Times New Roman"/>
          <w:sz w:val="28"/>
          <w:szCs w:val="28"/>
          <w:lang w:eastAsia="en-US"/>
        </w:rPr>
        <w:t>000 рублей.</w:t>
      </w:r>
    </w:p>
    <w:p w:rsidR="00802710" w:rsidRPr="00D57C43" w:rsidRDefault="00802710" w:rsidP="00802710">
      <w:pPr>
        <w:spacing w:after="0" w:line="240" w:lineRule="auto"/>
        <w:ind w:firstLine="709"/>
        <w:jc w:val="both"/>
        <w:rPr>
          <w:rFonts w:ascii="PT Astra Serif" w:eastAsia="Calibri" w:hAnsi="PT Astra Serif" w:cs="Times New Roman"/>
          <w:sz w:val="28"/>
          <w:szCs w:val="28"/>
          <w:lang w:eastAsia="en-US"/>
        </w:rPr>
      </w:pPr>
      <w:r w:rsidRPr="00D57C43">
        <w:rPr>
          <w:rFonts w:ascii="PT Astra Serif" w:eastAsia="Calibri" w:hAnsi="PT Astra Serif" w:cs="Times New Roman"/>
          <w:sz w:val="28"/>
          <w:szCs w:val="28"/>
          <w:lang w:eastAsia="en-US"/>
        </w:rPr>
        <w:t>Особое место в системе профессионального роста педагогов занимает конкурсное движение.</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 xml:space="preserve">В 2021 году на территории Ульяновской области были проведены 6 конкурсов профессионального мастерства педагогов («Самый классный </w:t>
      </w:r>
      <w:proofErr w:type="spellStart"/>
      <w:r w:rsidRPr="000E15C5">
        <w:rPr>
          <w:rFonts w:ascii="PT Astra Serif" w:eastAsia="Calibri" w:hAnsi="PT Astra Serif" w:cs="Times New Roman"/>
          <w:sz w:val="28"/>
          <w:szCs w:val="28"/>
          <w:lang w:eastAsia="en-US"/>
        </w:rPr>
        <w:lastRenderedPageBreak/>
        <w:t>классный</w:t>
      </w:r>
      <w:proofErr w:type="spellEnd"/>
      <w:r w:rsidRPr="000E15C5">
        <w:rPr>
          <w:rFonts w:ascii="PT Astra Serif" w:eastAsia="Calibri" w:hAnsi="PT Astra Serif" w:cs="Times New Roman"/>
          <w:sz w:val="28"/>
          <w:szCs w:val="28"/>
          <w:lang w:eastAsia="en-US"/>
        </w:rPr>
        <w:t>», «Воспитать человека», «Учитель года», «Чемпионат региональных учительских клубов», «Воспитатель года», «Педагогический дебют».</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Всего в конкурсных мероприятиях для педагогов приняли участие 500 человек.</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Педагоги Ульяновской области достойно представляют регион на Всероссийских этапах конкурсов профессионального</w:t>
      </w:r>
      <w:r w:rsidR="0084791B">
        <w:rPr>
          <w:rFonts w:ascii="PT Astra Serif" w:eastAsia="Calibri" w:hAnsi="PT Astra Serif" w:cs="Times New Roman"/>
          <w:sz w:val="28"/>
          <w:szCs w:val="28"/>
          <w:lang w:eastAsia="en-US"/>
        </w:rPr>
        <w:t xml:space="preserve"> мастерства: 4 молодых педагога</w:t>
      </w:r>
      <w:r w:rsidRPr="000E15C5">
        <w:rPr>
          <w:rFonts w:ascii="PT Astra Serif" w:eastAsia="Calibri" w:hAnsi="PT Astra Serif" w:cs="Times New Roman"/>
          <w:sz w:val="28"/>
          <w:szCs w:val="28"/>
          <w:lang w:eastAsia="en-US"/>
        </w:rPr>
        <w:t xml:space="preserve"> региона в декабре 2021 года стали лауреатами Всероссийского этапа конкурса «Педагогический дебю</w:t>
      </w:r>
      <w:r w:rsidR="0084791B">
        <w:rPr>
          <w:rFonts w:ascii="PT Astra Serif" w:eastAsia="Calibri" w:hAnsi="PT Astra Serif" w:cs="Times New Roman"/>
          <w:sz w:val="28"/>
          <w:szCs w:val="28"/>
          <w:lang w:eastAsia="en-US"/>
        </w:rPr>
        <w:t>т –</w:t>
      </w:r>
      <w:r w:rsidRPr="000E15C5">
        <w:rPr>
          <w:rFonts w:ascii="PT Astra Serif" w:eastAsia="Calibri" w:hAnsi="PT Astra Serif" w:cs="Times New Roman"/>
          <w:sz w:val="28"/>
          <w:szCs w:val="28"/>
          <w:lang w:eastAsia="en-US"/>
        </w:rPr>
        <w:t xml:space="preserve"> 2021», 1 педагог –</w:t>
      </w:r>
      <w:r w:rsidR="0084791B">
        <w:rPr>
          <w:rFonts w:ascii="PT Astra Serif" w:eastAsia="Calibri" w:hAnsi="PT Astra Serif" w:cs="Times New Roman"/>
          <w:sz w:val="28"/>
          <w:szCs w:val="28"/>
          <w:lang w:eastAsia="en-US"/>
        </w:rPr>
        <w:t xml:space="preserve"> </w:t>
      </w:r>
      <w:r w:rsidRPr="000E15C5">
        <w:rPr>
          <w:rFonts w:ascii="PT Astra Serif" w:eastAsia="Calibri" w:hAnsi="PT Astra Serif" w:cs="Times New Roman"/>
          <w:sz w:val="28"/>
          <w:szCs w:val="28"/>
          <w:lang w:eastAsia="en-US"/>
        </w:rPr>
        <w:t>лауреат Всероссийского конкурса «Учитель года России», 1 педагог- лауреат Всероссийского конкурса работников дошкольного образования «Воспитатель года России».</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Во Всероссийском</w:t>
      </w:r>
      <w:r w:rsidR="0084791B">
        <w:rPr>
          <w:rFonts w:ascii="PT Astra Serif" w:eastAsia="Calibri" w:hAnsi="PT Astra Serif" w:cs="Times New Roman"/>
          <w:sz w:val="28"/>
          <w:szCs w:val="28"/>
          <w:lang w:eastAsia="en-US"/>
        </w:rPr>
        <w:t xml:space="preserve"> конкурсе «Воспитать человека» –</w:t>
      </w:r>
      <w:r w:rsidRPr="000E15C5">
        <w:rPr>
          <w:rFonts w:ascii="PT Astra Serif" w:eastAsia="Calibri" w:hAnsi="PT Astra Serif" w:cs="Times New Roman"/>
          <w:sz w:val="28"/>
          <w:szCs w:val="28"/>
          <w:lang w:eastAsia="en-US"/>
        </w:rPr>
        <w:t xml:space="preserve"> 1 педагог стал победителем в номинации «Воспитание личностей»</w:t>
      </w:r>
      <w:r w:rsidR="0084791B">
        <w:rPr>
          <w:rFonts w:ascii="PT Astra Serif" w:eastAsia="Calibri" w:hAnsi="PT Astra Serif" w:cs="Times New Roman"/>
          <w:sz w:val="28"/>
          <w:szCs w:val="28"/>
          <w:lang w:eastAsia="en-US"/>
        </w:rPr>
        <w:t>.</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В 2021 году в рамках 2 этапа реализации 34 образовательных организаций внедряют программу инновационной деятельности по развитию личностного потенциала обучающихся. 300 педагогов и 105 управленцев освоили программу повышения квалификации по теме «Развитие личностного потенциала в системе взаимодействия ключевых участников образовательных отношений».</w:t>
      </w:r>
    </w:p>
    <w:p w:rsidR="00802710" w:rsidRPr="000E15C5" w:rsidRDefault="00802710" w:rsidP="0084791B">
      <w:pPr>
        <w:spacing w:after="0" w:line="240" w:lineRule="auto"/>
        <w:ind w:firstLine="708"/>
        <w:jc w:val="both"/>
        <w:rPr>
          <w:rFonts w:ascii="PT Astra Serif" w:hAnsi="PT Astra Serif" w:cs="Times New Roman"/>
          <w:sz w:val="28"/>
          <w:szCs w:val="28"/>
          <w:lang w:eastAsia="en-US"/>
        </w:rPr>
      </w:pPr>
      <w:r w:rsidRPr="000E15C5">
        <w:rPr>
          <w:rFonts w:ascii="PT Astra Serif" w:hAnsi="PT Astra Serif" w:cs="Times New Roman"/>
          <w:sz w:val="28"/>
          <w:szCs w:val="28"/>
          <w:lang w:eastAsia="en-US"/>
        </w:rPr>
        <w:t>Проведено 5 конкурсов профессионально</w:t>
      </w:r>
      <w:r w:rsidR="0084791B">
        <w:rPr>
          <w:rFonts w:ascii="PT Astra Serif" w:hAnsi="PT Astra Serif" w:cs="Times New Roman"/>
          <w:sz w:val="28"/>
          <w:szCs w:val="28"/>
          <w:lang w:eastAsia="en-US"/>
        </w:rPr>
        <w:t>го мастерства для педагогов СПО.</w:t>
      </w:r>
    </w:p>
    <w:p w:rsidR="00802710" w:rsidRPr="00D57C43" w:rsidRDefault="00802710" w:rsidP="00802710">
      <w:pPr>
        <w:spacing w:after="0" w:line="240" w:lineRule="auto"/>
        <w:ind w:firstLine="709"/>
        <w:jc w:val="both"/>
        <w:rPr>
          <w:rFonts w:ascii="PT Astra Serif" w:eastAsia="Calibri" w:hAnsi="PT Astra Serif" w:cs="Times New Roman"/>
          <w:sz w:val="28"/>
          <w:szCs w:val="28"/>
          <w:lang w:eastAsia="en-US"/>
        </w:rPr>
      </w:pPr>
      <w:r w:rsidRPr="00D57C43">
        <w:rPr>
          <w:rFonts w:ascii="PT Astra Serif" w:eastAsia="Calibri" w:hAnsi="PT Astra Serif" w:cs="Times New Roman"/>
          <w:sz w:val="28"/>
          <w:szCs w:val="28"/>
          <w:lang w:eastAsia="en-US"/>
        </w:rPr>
        <w:t>В рамках методического обеспечения образовательной деятельности в течение года были проведены следующие мероприятия:</w:t>
      </w:r>
    </w:p>
    <w:p w:rsidR="00802710" w:rsidRPr="000E15C5" w:rsidRDefault="0084791B" w:rsidP="00802710">
      <w:pPr>
        <w:spacing w:after="0" w:line="240" w:lineRule="auto"/>
        <w:ind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м</w:t>
      </w:r>
      <w:r w:rsidR="00802710" w:rsidRPr="000E15C5">
        <w:rPr>
          <w:rFonts w:ascii="PT Astra Serif" w:eastAsia="Calibri" w:hAnsi="PT Astra Serif" w:cs="Times New Roman"/>
          <w:sz w:val="28"/>
          <w:szCs w:val="28"/>
          <w:lang w:eastAsia="en-US"/>
        </w:rPr>
        <w:t>ежрегиональная выставка-ярмарка инновационных проектов в образовании (общее количество участников – более 600 человек);</w:t>
      </w:r>
    </w:p>
    <w:p w:rsidR="00802710" w:rsidRPr="000E15C5" w:rsidRDefault="0084791B" w:rsidP="00802710">
      <w:pPr>
        <w:spacing w:after="0" w:line="240" w:lineRule="auto"/>
        <w:ind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м</w:t>
      </w:r>
      <w:r w:rsidR="00802710" w:rsidRPr="000E15C5">
        <w:rPr>
          <w:rFonts w:ascii="PT Astra Serif" w:eastAsia="Calibri" w:hAnsi="PT Astra Serif" w:cs="Times New Roman"/>
          <w:sz w:val="28"/>
          <w:szCs w:val="28"/>
          <w:lang w:eastAsia="en-US"/>
        </w:rPr>
        <w:t>ежрегиональный форум (общее количество учащихся – 70 человек);</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5 Межрегиональных семинаров (общее количество участников – 292</w:t>
      </w:r>
      <w:r w:rsidR="0084791B">
        <w:rPr>
          <w:rFonts w:ascii="PT Astra Serif" w:eastAsia="Calibri" w:hAnsi="PT Astra Serif" w:cs="Times New Roman"/>
          <w:sz w:val="28"/>
          <w:szCs w:val="28"/>
          <w:lang w:eastAsia="en-US"/>
        </w:rPr>
        <w:t xml:space="preserve"> человек</w:t>
      </w:r>
      <w:r w:rsidRPr="000E15C5">
        <w:rPr>
          <w:rFonts w:ascii="PT Astra Serif" w:eastAsia="Calibri" w:hAnsi="PT Astra Serif" w:cs="Times New Roman"/>
          <w:sz w:val="28"/>
          <w:szCs w:val="28"/>
          <w:lang w:eastAsia="en-US"/>
        </w:rPr>
        <w:t>);</w:t>
      </w:r>
    </w:p>
    <w:p w:rsidR="00802710" w:rsidRPr="000E15C5" w:rsidRDefault="00802710" w:rsidP="00802710">
      <w:pPr>
        <w:spacing w:after="0" w:line="240" w:lineRule="auto"/>
        <w:ind w:firstLine="709"/>
        <w:jc w:val="both"/>
        <w:rPr>
          <w:rFonts w:ascii="PT Astra Serif" w:eastAsia="Calibri" w:hAnsi="PT Astra Serif" w:cs="Times New Roman"/>
          <w:sz w:val="28"/>
          <w:szCs w:val="28"/>
          <w:lang w:eastAsia="en-US"/>
        </w:rPr>
      </w:pPr>
      <w:r w:rsidRPr="000E15C5">
        <w:rPr>
          <w:rFonts w:ascii="PT Astra Serif" w:eastAsia="Calibri" w:hAnsi="PT Astra Serif" w:cs="Times New Roman"/>
          <w:sz w:val="28"/>
          <w:szCs w:val="28"/>
          <w:lang w:eastAsia="en-US"/>
        </w:rPr>
        <w:t>38 Региональных методических семинаров, в том числе в дистанционном формате (общее количество участников – более 3000</w:t>
      </w:r>
      <w:r w:rsidR="0084791B">
        <w:rPr>
          <w:rFonts w:ascii="PT Astra Serif" w:eastAsia="Calibri" w:hAnsi="PT Astra Serif" w:cs="Times New Roman"/>
          <w:sz w:val="28"/>
          <w:szCs w:val="28"/>
          <w:lang w:eastAsia="en-US"/>
        </w:rPr>
        <w:t xml:space="preserve"> человек</w:t>
      </w:r>
      <w:r w:rsidRPr="000E15C5">
        <w:rPr>
          <w:rFonts w:ascii="PT Astra Serif" w:eastAsia="Calibri" w:hAnsi="PT Astra Serif" w:cs="Times New Roman"/>
          <w:sz w:val="28"/>
          <w:szCs w:val="28"/>
          <w:lang w:eastAsia="en-US"/>
        </w:rPr>
        <w:t>).</w:t>
      </w:r>
    </w:p>
    <w:p w:rsidR="00802710" w:rsidRPr="000E15C5" w:rsidRDefault="00802710" w:rsidP="00802710">
      <w:pPr>
        <w:spacing w:after="0" w:line="240" w:lineRule="auto"/>
        <w:ind w:firstLine="567"/>
        <w:jc w:val="both"/>
        <w:rPr>
          <w:rFonts w:ascii="PT Astra Serif" w:hAnsi="PT Astra Serif" w:cs="Times New Roman"/>
          <w:sz w:val="28"/>
          <w:szCs w:val="28"/>
          <w:lang w:eastAsia="en-US"/>
        </w:rPr>
      </w:pPr>
      <w:r w:rsidRPr="000E15C5">
        <w:rPr>
          <w:rFonts w:ascii="PT Astra Serif" w:hAnsi="PT Astra Serif" w:cs="Times New Roman"/>
          <w:sz w:val="28"/>
          <w:szCs w:val="28"/>
          <w:lang w:eastAsia="en-US"/>
        </w:rPr>
        <w:t>Работала педагогическая творческая мастерская «Перспектива», проведено 10</w:t>
      </w:r>
      <w:r w:rsidR="0084791B">
        <w:rPr>
          <w:rFonts w:ascii="PT Astra Serif" w:hAnsi="PT Astra Serif" w:cs="Times New Roman"/>
          <w:sz w:val="28"/>
          <w:szCs w:val="28"/>
          <w:lang w:eastAsia="en-US"/>
        </w:rPr>
        <w:t xml:space="preserve"> занятий.</w:t>
      </w:r>
    </w:p>
    <w:p w:rsidR="00802710" w:rsidRPr="000E15C5" w:rsidRDefault="00802710" w:rsidP="00802710">
      <w:pPr>
        <w:spacing w:after="0" w:line="240" w:lineRule="auto"/>
        <w:ind w:firstLine="567"/>
        <w:jc w:val="both"/>
        <w:rPr>
          <w:rFonts w:ascii="PT Astra Serif" w:hAnsi="PT Astra Serif" w:cs="Times New Roman"/>
          <w:sz w:val="28"/>
          <w:szCs w:val="28"/>
          <w:lang w:eastAsia="en-US"/>
        </w:rPr>
      </w:pPr>
      <w:r w:rsidRPr="000E15C5">
        <w:rPr>
          <w:rFonts w:ascii="PT Astra Serif" w:hAnsi="PT Astra Serif" w:cs="Times New Roman"/>
          <w:sz w:val="28"/>
          <w:szCs w:val="28"/>
          <w:lang w:eastAsia="en-US"/>
        </w:rPr>
        <w:t>В рамках государственного задания обучено на</w:t>
      </w:r>
      <w:r w:rsidR="0084791B">
        <w:rPr>
          <w:rFonts w:ascii="PT Astra Serif" w:hAnsi="PT Astra Serif" w:cs="Times New Roman"/>
          <w:sz w:val="28"/>
          <w:szCs w:val="28"/>
          <w:lang w:eastAsia="en-US"/>
        </w:rPr>
        <w:t xml:space="preserve"> курсах повышения квалификации – </w:t>
      </w:r>
      <w:r w:rsidRPr="000E15C5">
        <w:rPr>
          <w:rFonts w:ascii="PT Astra Serif" w:hAnsi="PT Astra Serif" w:cs="Times New Roman"/>
          <w:sz w:val="28"/>
          <w:szCs w:val="28"/>
          <w:lang w:eastAsia="en-US"/>
        </w:rPr>
        <w:t>1018 работников профессиональных образовательных организаций.</w:t>
      </w:r>
    </w:p>
    <w:p w:rsidR="00802710" w:rsidRPr="00B56668" w:rsidRDefault="00802710" w:rsidP="009A2D0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p>
    <w:p w:rsidR="00802710" w:rsidRPr="00802710" w:rsidRDefault="00BF7503" w:rsidP="00802710">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4. Модернизация системы аттестации</w:t>
      </w:r>
      <w:r w:rsidR="00802710" w:rsidRPr="00802710">
        <w:rPr>
          <w:rFonts w:ascii="PT Astra Serif" w:hAnsi="PT Astra Serif" w:cs="Times New Roman"/>
          <w:sz w:val="28"/>
          <w:szCs w:val="28"/>
        </w:rPr>
        <w:t>.</w:t>
      </w:r>
      <w:r w:rsidRPr="00802710">
        <w:rPr>
          <w:rFonts w:ascii="PT Astra Serif" w:hAnsi="PT Astra Serif" w:cs="Times New Roman"/>
          <w:sz w:val="28"/>
          <w:szCs w:val="28"/>
        </w:rPr>
        <w:t xml:space="preserve"> </w:t>
      </w:r>
    </w:p>
    <w:p w:rsidR="00802710" w:rsidRPr="00D57C43" w:rsidRDefault="00802710" w:rsidP="00802710">
      <w:pPr>
        <w:spacing w:after="0" w:line="240" w:lineRule="auto"/>
        <w:ind w:firstLine="708"/>
        <w:contextualSpacing/>
        <w:jc w:val="both"/>
        <w:rPr>
          <w:rFonts w:ascii="PT Astra Serif" w:hAnsi="PT Astra Serif" w:cs="Times New Roman"/>
          <w:color w:val="FF0000"/>
          <w:sz w:val="28"/>
          <w:szCs w:val="28"/>
        </w:rPr>
      </w:pPr>
      <w:r w:rsidRPr="00D57C43">
        <w:rPr>
          <w:rFonts w:ascii="PT Astra Serif" w:hAnsi="PT Astra Serif" w:cs="Times New Roman"/>
          <w:sz w:val="28"/>
          <w:szCs w:val="28"/>
        </w:rPr>
        <w:t>В 2021 году всего аттестован</w:t>
      </w:r>
      <w:r>
        <w:rPr>
          <w:rFonts w:ascii="PT Astra Serif" w:hAnsi="PT Astra Serif" w:cs="Times New Roman"/>
          <w:sz w:val="28"/>
          <w:szCs w:val="28"/>
        </w:rPr>
        <w:t>о 2582 педагогических работника</w:t>
      </w:r>
      <w:r w:rsidR="001D22C1">
        <w:rPr>
          <w:rFonts w:ascii="PT Astra Serif" w:hAnsi="PT Astra Serif" w:cs="Times New Roman"/>
          <w:sz w:val="28"/>
          <w:szCs w:val="28"/>
        </w:rPr>
        <w:t>: на первую категорию –</w:t>
      </w:r>
      <w:r w:rsidRPr="00D57C43">
        <w:rPr>
          <w:rFonts w:ascii="PT Astra Serif" w:hAnsi="PT Astra Serif" w:cs="Times New Roman"/>
          <w:sz w:val="28"/>
          <w:szCs w:val="28"/>
        </w:rPr>
        <w:t xml:space="preserve"> 1263, на высшую категорию – 1304. На альтернативной основе аттестовано – 35 педагогических работников.</w:t>
      </w:r>
    </w:p>
    <w:p w:rsidR="00802710" w:rsidRPr="00802710" w:rsidRDefault="00802710" w:rsidP="00802710">
      <w:pPr>
        <w:keepNext/>
        <w:spacing w:after="0" w:line="240" w:lineRule="auto"/>
        <w:ind w:firstLine="708"/>
        <w:jc w:val="both"/>
        <w:rPr>
          <w:rFonts w:ascii="PT Astra Serif" w:hAnsi="PT Astra Serif" w:cs="Times New Roman"/>
          <w:bCs/>
          <w:sz w:val="28"/>
          <w:szCs w:val="28"/>
        </w:rPr>
      </w:pPr>
      <w:r w:rsidRPr="00802710">
        <w:rPr>
          <w:rFonts w:ascii="PT Astra Serif" w:hAnsi="PT Astra Serif" w:cs="Times New Roman"/>
          <w:bCs/>
          <w:sz w:val="28"/>
          <w:szCs w:val="28"/>
        </w:rPr>
        <w:t xml:space="preserve">В целях поддержки педагогических работников в период подготовки </w:t>
      </w:r>
      <w:r w:rsidR="0017772D">
        <w:rPr>
          <w:rFonts w:ascii="PT Astra Serif" w:hAnsi="PT Astra Serif" w:cs="Times New Roman"/>
          <w:bCs/>
          <w:sz w:val="28"/>
          <w:szCs w:val="28"/>
        </w:rPr>
        <w:br/>
      </w:r>
      <w:r w:rsidRPr="00802710">
        <w:rPr>
          <w:rFonts w:ascii="PT Astra Serif" w:hAnsi="PT Astra Serif" w:cs="Times New Roman"/>
          <w:bCs/>
          <w:sz w:val="28"/>
          <w:szCs w:val="28"/>
        </w:rPr>
        <w:t>к про</w:t>
      </w:r>
      <w:r>
        <w:rPr>
          <w:rFonts w:ascii="PT Astra Serif" w:hAnsi="PT Astra Serif" w:cs="Times New Roman"/>
          <w:bCs/>
          <w:sz w:val="28"/>
          <w:szCs w:val="28"/>
        </w:rPr>
        <w:t>цедуре аттестации были проведены</w:t>
      </w:r>
      <w:r w:rsidRPr="00802710">
        <w:rPr>
          <w:rFonts w:ascii="PT Astra Serif" w:hAnsi="PT Astra Serif" w:cs="Times New Roman"/>
          <w:bCs/>
          <w:sz w:val="28"/>
          <w:szCs w:val="28"/>
        </w:rPr>
        <w:t xml:space="preserve"> 3 информационно-ко</w:t>
      </w:r>
      <w:r w:rsidR="0042417C">
        <w:rPr>
          <w:rFonts w:ascii="PT Astra Serif" w:hAnsi="PT Astra Serif" w:cs="Times New Roman"/>
          <w:bCs/>
          <w:sz w:val="28"/>
          <w:szCs w:val="28"/>
        </w:rPr>
        <w:t>нсультационных онлайн-семинара. В режиме 7/24</w:t>
      </w:r>
      <w:r w:rsidR="0017772D">
        <w:rPr>
          <w:rFonts w:ascii="PT Astra Serif" w:hAnsi="PT Astra Serif" w:cs="Times New Roman"/>
          <w:bCs/>
          <w:sz w:val="28"/>
          <w:szCs w:val="28"/>
        </w:rPr>
        <w:t xml:space="preserve"> обеспечивалось проведение</w:t>
      </w:r>
      <w:r w:rsidRPr="00802710">
        <w:rPr>
          <w:rFonts w:ascii="PT Astra Serif" w:hAnsi="PT Astra Serif" w:cs="Times New Roman"/>
          <w:bCs/>
          <w:sz w:val="28"/>
          <w:szCs w:val="28"/>
        </w:rPr>
        <w:t xml:space="preserve"> консультаций </w:t>
      </w:r>
      <w:r w:rsidR="0017772D">
        <w:rPr>
          <w:rFonts w:ascii="PT Astra Serif" w:hAnsi="PT Astra Serif" w:cs="Times New Roman"/>
          <w:bCs/>
          <w:sz w:val="28"/>
          <w:szCs w:val="28"/>
        </w:rPr>
        <w:br/>
      </w:r>
      <w:r w:rsidRPr="00802710">
        <w:rPr>
          <w:rFonts w:ascii="PT Astra Serif" w:hAnsi="PT Astra Serif" w:cs="Times New Roman"/>
          <w:bCs/>
          <w:sz w:val="28"/>
          <w:szCs w:val="28"/>
        </w:rPr>
        <w:t xml:space="preserve">по </w:t>
      </w:r>
      <w:r w:rsidR="0017772D">
        <w:rPr>
          <w:rFonts w:ascii="PT Astra Serif" w:hAnsi="PT Astra Serif" w:cs="Times New Roman"/>
          <w:bCs/>
          <w:sz w:val="28"/>
          <w:szCs w:val="28"/>
        </w:rPr>
        <w:t>вопросам аттестации.  В формате</w:t>
      </w:r>
      <w:r w:rsidRPr="00802710">
        <w:rPr>
          <w:rFonts w:ascii="PT Astra Serif" w:hAnsi="PT Astra Serif" w:cs="Times New Roman"/>
          <w:bCs/>
          <w:sz w:val="28"/>
          <w:szCs w:val="28"/>
        </w:rPr>
        <w:t xml:space="preserve"> видеоконференцсвязь проведена площадка </w:t>
      </w:r>
      <w:r w:rsidRPr="00802710">
        <w:rPr>
          <w:rFonts w:ascii="PT Astra Serif" w:hAnsi="PT Astra Serif" w:cs="Times New Roman"/>
          <w:bCs/>
          <w:sz w:val="28"/>
          <w:szCs w:val="28"/>
        </w:rPr>
        <w:lastRenderedPageBreak/>
        <w:t>для общественного обсуждения вопросов аттестации в рамках регионального образовательного форума.</w:t>
      </w:r>
    </w:p>
    <w:p w:rsidR="00802710" w:rsidRPr="00D57C43" w:rsidRDefault="00802710" w:rsidP="00802710">
      <w:pPr>
        <w:keepNext/>
        <w:spacing w:after="0" w:line="240" w:lineRule="auto"/>
        <w:ind w:firstLine="708"/>
        <w:jc w:val="both"/>
        <w:rPr>
          <w:rFonts w:ascii="PT Astra Serif" w:hAnsi="PT Astra Serif" w:cs="Times New Roman"/>
          <w:bCs/>
          <w:spacing w:val="-20"/>
          <w:sz w:val="28"/>
          <w:szCs w:val="28"/>
        </w:rPr>
      </w:pPr>
      <w:r>
        <w:rPr>
          <w:rFonts w:ascii="PT Astra Serif" w:hAnsi="PT Astra Serif"/>
          <w:sz w:val="28"/>
          <w:szCs w:val="28"/>
        </w:rPr>
        <w:t>В</w:t>
      </w:r>
      <w:r w:rsidRPr="0010102E">
        <w:rPr>
          <w:rFonts w:ascii="PT Astra Serif" w:hAnsi="PT Astra Serif"/>
          <w:sz w:val="28"/>
          <w:szCs w:val="28"/>
        </w:rPr>
        <w:t xml:space="preserve"> 2021 году у педагогических работников появилась возможность подать заявление на аттестацию через Единый портал предоставления государственных услуг.</w:t>
      </w:r>
    </w:p>
    <w:p w:rsidR="00802710" w:rsidRPr="00D57C43" w:rsidRDefault="00802710" w:rsidP="00802710">
      <w:pPr>
        <w:spacing w:after="0" w:line="240" w:lineRule="auto"/>
        <w:ind w:firstLine="709"/>
        <w:jc w:val="both"/>
        <w:rPr>
          <w:rFonts w:ascii="PT Astra Serif" w:hAnsi="PT Astra Serif"/>
          <w:sz w:val="28"/>
          <w:szCs w:val="28"/>
        </w:rPr>
      </w:pPr>
      <w:r w:rsidRPr="00D57C43">
        <w:rPr>
          <w:rFonts w:ascii="PT Astra Serif" w:hAnsi="PT Astra Serif"/>
          <w:sz w:val="28"/>
          <w:szCs w:val="28"/>
        </w:rPr>
        <w:t>В 2021 году Ульяновская область в числе 13 субъектов Р</w:t>
      </w:r>
      <w:r w:rsidR="0042417C">
        <w:rPr>
          <w:rFonts w:ascii="PT Astra Serif" w:hAnsi="PT Astra Serif"/>
          <w:sz w:val="28"/>
          <w:szCs w:val="28"/>
        </w:rPr>
        <w:t xml:space="preserve">оссийской </w:t>
      </w:r>
      <w:r w:rsidRPr="00D57C43">
        <w:rPr>
          <w:rFonts w:ascii="PT Astra Serif" w:hAnsi="PT Astra Serif"/>
          <w:sz w:val="28"/>
          <w:szCs w:val="28"/>
        </w:rPr>
        <w:t>Ф</w:t>
      </w:r>
      <w:r w:rsidR="0042417C">
        <w:rPr>
          <w:rFonts w:ascii="PT Astra Serif" w:hAnsi="PT Astra Serif"/>
          <w:sz w:val="28"/>
          <w:szCs w:val="28"/>
        </w:rPr>
        <w:t>едерации</w:t>
      </w:r>
      <w:r w:rsidRPr="00D57C43">
        <w:rPr>
          <w:rFonts w:ascii="PT Astra Serif" w:hAnsi="PT Astra Serif"/>
          <w:sz w:val="28"/>
          <w:szCs w:val="28"/>
        </w:rPr>
        <w:t xml:space="preserve"> вступила в пилотную апробацию установления педагогическим работникам организаций, осуществляющих образовательную деятельность, квалификационных категорий «педагог-методист» и «педагог-наставник», которая будет проходить до июня 2022</w:t>
      </w:r>
      <w:r w:rsidR="0042417C">
        <w:rPr>
          <w:rFonts w:ascii="PT Astra Serif" w:hAnsi="PT Astra Serif"/>
          <w:sz w:val="28"/>
          <w:szCs w:val="28"/>
        </w:rPr>
        <w:t xml:space="preserve"> </w:t>
      </w:r>
      <w:r w:rsidRPr="00D57C43">
        <w:rPr>
          <w:rFonts w:ascii="PT Astra Serif" w:hAnsi="PT Astra Serif"/>
          <w:sz w:val="28"/>
          <w:szCs w:val="28"/>
        </w:rPr>
        <w:t>г.</w:t>
      </w:r>
    </w:p>
    <w:p w:rsidR="00802710" w:rsidRDefault="00802710" w:rsidP="00802710">
      <w:pPr>
        <w:spacing w:after="0" w:line="240" w:lineRule="auto"/>
        <w:ind w:firstLine="708"/>
        <w:jc w:val="both"/>
        <w:rPr>
          <w:rFonts w:ascii="PT Astra Serif" w:eastAsia="Calibri" w:hAnsi="PT Astra Serif" w:cs="Times New Roman"/>
          <w:sz w:val="28"/>
          <w:szCs w:val="28"/>
          <w:lang w:eastAsia="en-US"/>
        </w:rPr>
      </w:pPr>
      <w:r w:rsidRPr="00D57C43">
        <w:rPr>
          <w:rFonts w:ascii="PT Astra Serif" w:eastAsia="Calibri" w:hAnsi="PT Astra Serif" w:cs="Times New Roman"/>
          <w:sz w:val="28"/>
          <w:szCs w:val="28"/>
          <w:lang w:eastAsia="en-US"/>
        </w:rPr>
        <w:t xml:space="preserve">В апробации приняли участие 17 педагогических работников. По итогам апробации направлены предложения по организации процедуры аттестации </w:t>
      </w:r>
      <w:r w:rsidR="0017772D">
        <w:rPr>
          <w:rFonts w:ascii="PT Astra Serif" w:eastAsia="Calibri" w:hAnsi="PT Astra Serif" w:cs="Times New Roman"/>
          <w:sz w:val="28"/>
          <w:szCs w:val="28"/>
          <w:lang w:eastAsia="en-US"/>
        </w:rPr>
        <w:br/>
        <w:t>на присвоение категорий «педагог-наставник», «п</w:t>
      </w:r>
      <w:r w:rsidRPr="00D57C43">
        <w:rPr>
          <w:rFonts w:ascii="PT Astra Serif" w:eastAsia="Calibri" w:hAnsi="PT Astra Serif" w:cs="Times New Roman"/>
          <w:sz w:val="28"/>
          <w:szCs w:val="28"/>
          <w:lang w:eastAsia="en-US"/>
        </w:rPr>
        <w:t>едагог-методист». Педагогические работники региона приняли активное участие в общественном обсуждении нового проекта аттестации на квалификационные категории.</w:t>
      </w:r>
    </w:p>
    <w:p w:rsidR="009A2D06" w:rsidRPr="00B56668" w:rsidRDefault="009A2D06" w:rsidP="00BF7503">
      <w:pPr>
        <w:spacing w:after="0" w:line="240" w:lineRule="auto"/>
        <w:ind w:firstLine="708"/>
        <w:jc w:val="both"/>
        <w:rPr>
          <w:rFonts w:ascii="PT Astra Serif" w:hAnsi="PT Astra Serif" w:cs="Times New Roman"/>
          <w:sz w:val="28"/>
          <w:szCs w:val="28"/>
        </w:rPr>
      </w:pPr>
    </w:p>
    <w:p w:rsidR="00BF7503" w:rsidRPr="00B56668" w:rsidRDefault="00BF7503" w:rsidP="00BF7503">
      <w:pPr>
        <w:shd w:val="clear" w:color="auto" w:fill="FFFFFF"/>
        <w:spacing w:after="0" w:line="240" w:lineRule="auto"/>
        <w:ind w:firstLine="709"/>
        <w:jc w:val="both"/>
        <w:rPr>
          <w:rFonts w:ascii="PT Astra Serif" w:hAnsi="PT Astra Serif" w:cs="Times New Roman"/>
          <w:sz w:val="28"/>
          <w:szCs w:val="28"/>
        </w:rPr>
      </w:pPr>
      <w:r w:rsidRPr="00B56668">
        <w:rPr>
          <w:rFonts w:ascii="PT Astra Serif" w:hAnsi="PT Astra Serif" w:cs="Times New Roman"/>
          <w:b/>
          <w:sz w:val="28"/>
          <w:szCs w:val="28"/>
        </w:rPr>
        <w:t xml:space="preserve">5. 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w:t>
      </w:r>
      <w:proofErr w:type="spellStart"/>
      <w:r w:rsidRPr="00B56668">
        <w:rPr>
          <w:rFonts w:ascii="PT Astra Serif" w:hAnsi="PT Astra Serif" w:cs="Times New Roman"/>
          <w:b/>
          <w:sz w:val="28"/>
          <w:szCs w:val="28"/>
        </w:rPr>
        <w:t>И.Н.Ульянова</w:t>
      </w:r>
      <w:proofErr w:type="spellEnd"/>
      <w:r w:rsidRPr="00B56668">
        <w:rPr>
          <w:rFonts w:ascii="PT Astra Serif" w:hAnsi="PT Astra Serif" w:cs="Times New Roman"/>
          <w:b/>
          <w:sz w:val="28"/>
          <w:szCs w:val="28"/>
        </w:rPr>
        <w:t>» центра непрерывного повышения профессионального мастерства педагогических работников.</w:t>
      </w:r>
    </w:p>
    <w:p w:rsidR="007D504B" w:rsidRPr="007D504B" w:rsidRDefault="007D504B" w:rsidP="007D504B">
      <w:pPr>
        <w:pStyle w:val="a5"/>
        <w:spacing w:before="0" w:beforeAutospacing="0" w:after="0" w:afterAutospacing="0"/>
        <w:ind w:firstLine="708"/>
        <w:jc w:val="both"/>
        <w:rPr>
          <w:rFonts w:ascii="PT Astra Serif" w:hAnsi="PT Astra Serif"/>
          <w:color w:val="000000"/>
          <w:sz w:val="28"/>
          <w:szCs w:val="28"/>
        </w:rPr>
      </w:pPr>
      <w:r w:rsidRPr="007D504B">
        <w:rPr>
          <w:rFonts w:ascii="PT Astra Serif" w:hAnsi="PT Astra Serif"/>
          <w:sz w:val="28"/>
          <w:szCs w:val="28"/>
        </w:rPr>
        <w:t>В целях создания системы непрерывного профессионального роста педагогов на базе ФГБОУ ВО «Ульяновский государственный педа</w:t>
      </w:r>
      <w:r w:rsidR="00E6746E">
        <w:rPr>
          <w:rFonts w:ascii="PT Astra Serif" w:hAnsi="PT Astra Serif"/>
          <w:sz w:val="28"/>
          <w:szCs w:val="28"/>
        </w:rPr>
        <w:t xml:space="preserve">гогический университет им. </w:t>
      </w:r>
      <w:proofErr w:type="spellStart"/>
      <w:r w:rsidR="00E6746E">
        <w:rPr>
          <w:rFonts w:ascii="PT Astra Serif" w:hAnsi="PT Astra Serif"/>
          <w:sz w:val="28"/>
          <w:szCs w:val="28"/>
        </w:rPr>
        <w:t>И.Н.</w:t>
      </w:r>
      <w:r w:rsidRPr="007D504B">
        <w:rPr>
          <w:rFonts w:ascii="PT Astra Serif" w:hAnsi="PT Astra Serif"/>
          <w:sz w:val="28"/>
          <w:szCs w:val="28"/>
        </w:rPr>
        <w:t>Ульянова</w:t>
      </w:r>
      <w:proofErr w:type="spellEnd"/>
      <w:r w:rsidRPr="007D504B">
        <w:rPr>
          <w:rFonts w:ascii="PT Astra Serif" w:hAnsi="PT Astra Serif"/>
          <w:sz w:val="28"/>
          <w:szCs w:val="28"/>
        </w:rPr>
        <w:t xml:space="preserve">» создан </w:t>
      </w:r>
      <w:r w:rsidRPr="007D504B">
        <w:rPr>
          <w:rFonts w:ascii="PT Astra Serif" w:hAnsi="PT Astra Serif" w:cs="Arial"/>
          <w:sz w:val="28"/>
          <w:szCs w:val="28"/>
          <w:shd w:val="clear" w:color="auto" w:fill="FFFFFF"/>
        </w:rPr>
        <w:t>Центр непрерывного повышения профессионального мастерства педагогических работников Ульяновской области (</w:t>
      </w:r>
      <w:r w:rsidRPr="007D504B">
        <w:rPr>
          <w:rFonts w:ascii="PT Astra Serif" w:hAnsi="PT Astra Serif"/>
          <w:color w:val="000000"/>
          <w:sz w:val="28"/>
          <w:szCs w:val="28"/>
        </w:rPr>
        <w:t>Приказ ФГБОУ ВО «</w:t>
      </w:r>
      <w:proofErr w:type="spellStart"/>
      <w:r w:rsidRPr="007D504B">
        <w:rPr>
          <w:rFonts w:ascii="PT Astra Serif" w:hAnsi="PT Astra Serif"/>
          <w:color w:val="000000"/>
          <w:sz w:val="28"/>
          <w:szCs w:val="28"/>
        </w:rPr>
        <w:t>УлГПУ</w:t>
      </w:r>
      <w:proofErr w:type="spellEnd"/>
      <w:r w:rsidRPr="007D504B">
        <w:rPr>
          <w:rFonts w:ascii="PT Astra Serif" w:hAnsi="PT Astra Serif"/>
          <w:color w:val="000000"/>
          <w:sz w:val="28"/>
          <w:szCs w:val="28"/>
        </w:rPr>
        <w:t xml:space="preserve"> им</w:t>
      </w:r>
      <w:r w:rsidR="00E6746E">
        <w:rPr>
          <w:rFonts w:ascii="PT Astra Serif" w:hAnsi="PT Astra Serif"/>
          <w:color w:val="000000"/>
          <w:sz w:val="28"/>
          <w:szCs w:val="28"/>
        </w:rPr>
        <w:t>.</w:t>
      </w:r>
      <w:r w:rsidRPr="007D504B">
        <w:rPr>
          <w:rFonts w:ascii="PT Astra Serif" w:hAnsi="PT Astra Serif"/>
          <w:color w:val="000000"/>
          <w:sz w:val="28"/>
          <w:szCs w:val="28"/>
        </w:rPr>
        <w:t xml:space="preserve"> </w:t>
      </w:r>
      <w:proofErr w:type="spellStart"/>
      <w:r w:rsidRPr="007D504B">
        <w:rPr>
          <w:rFonts w:ascii="PT Astra Serif" w:hAnsi="PT Astra Serif"/>
          <w:color w:val="000000"/>
          <w:sz w:val="28"/>
          <w:szCs w:val="28"/>
        </w:rPr>
        <w:t>И.Н.Ульянова</w:t>
      </w:r>
      <w:proofErr w:type="spellEnd"/>
      <w:r w:rsidRPr="007D504B">
        <w:rPr>
          <w:rFonts w:ascii="PT Astra Serif" w:hAnsi="PT Astra Serif"/>
          <w:color w:val="000000"/>
          <w:sz w:val="28"/>
          <w:szCs w:val="28"/>
        </w:rPr>
        <w:t>» «О создании центра» от 01.06.2021 № 50-220к</w:t>
      </w:r>
      <w:r>
        <w:rPr>
          <w:rFonts w:ascii="PT Astra Serif" w:hAnsi="PT Astra Serif"/>
          <w:color w:val="000000"/>
          <w:sz w:val="28"/>
          <w:szCs w:val="28"/>
        </w:rPr>
        <w:t>).</w:t>
      </w:r>
    </w:p>
    <w:p w:rsidR="00BF7503" w:rsidRPr="007D504B" w:rsidRDefault="00BF7503" w:rsidP="007D504B">
      <w:pPr>
        <w:spacing w:after="0" w:line="240" w:lineRule="auto"/>
        <w:ind w:firstLine="709"/>
        <w:jc w:val="both"/>
        <w:rPr>
          <w:rFonts w:ascii="PT Astra Serif" w:hAnsi="PT Astra Serif"/>
          <w:sz w:val="28"/>
          <w:szCs w:val="28"/>
        </w:rPr>
      </w:pPr>
      <w:r w:rsidRPr="007D504B">
        <w:rPr>
          <w:rFonts w:ascii="PT Astra Serif" w:hAnsi="PT Astra Serif"/>
          <w:sz w:val="28"/>
          <w:szCs w:val="28"/>
        </w:rPr>
        <w:t>Создан на сайте ФГБОУ ВО «</w:t>
      </w:r>
      <w:proofErr w:type="spellStart"/>
      <w:r w:rsidRPr="007D504B">
        <w:rPr>
          <w:rFonts w:ascii="PT Astra Serif" w:hAnsi="PT Astra Serif"/>
          <w:sz w:val="28"/>
          <w:szCs w:val="28"/>
        </w:rPr>
        <w:t>УлГПУ</w:t>
      </w:r>
      <w:proofErr w:type="spellEnd"/>
      <w:r w:rsidRPr="007D504B">
        <w:rPr>
          <w:rFonts w:ascii="PT Astra Serif" w:hAnsi="PT Astra Serif"/>
          <w:sz w:val="28"/>
          <w:szCs w:val="28"/>
        </w:rPr>
        <w:t xml:space="preserve"> им </w:t>
      </w:r>
      <w:proofErr w:type="spellStart"/>
      <w:r w:rsidRPr="007D504B">
        <w:rPr>
          <w:rFonts w:ascii="PT Astra Serif" w:hAnsi="PT Astra Serif"/>
          <w:sz w:val="28"/>
          <w:szCs w:val="28"/>
        </w:rPr>
        <w:t>И.Н.Ульянова</w:t>
      </w:r>
      <w:proofErr w:type="spellEnd"/>
      <w:r w:rsidRPr="007D504B">
        <w:rPr>
          <w:rFonts w:ascii="PT Astra Serif" w:hAnsi="PT Astra Serif"/>
          <w:sz w:val="28"/>
          <w:szCs w:val="28"/>
        </w:rPr>
        <w:t>» специальный раздел «Центр непрерывного повышения профессионального мастерства педагогических работников Ульяновской области». С</w:t>
      </w:r>
      <w:r w:rsidRPr="007D504B">
        <w:rPr>
          <w:rFonts w:ascii="PT Astra Serif" w:hAnsi="PT Astra Serif" w:cs="Arial"/>
          <w:sz w:val="28"/>
          <w:szCs w:val="28"/>
          <w:shd w:val="clear" w:color="auto" w:fill="FFFFFF"/>
        </w:rPr>
        <w:t xml:space="preserve">сылка на раздел: </w:t>
      </w:r>
      <w:hyperlink r:id="rId8" w:tgtFrame="_blank" w:history="1">
        <w:r w:rsidRPr="007D504B">
          <w:rPr>
            <w:rStyle w:val="af0"/>
            <w:rFonts w:ascii="PT Astra Serif" w:hAnsi="PT Astra Serif" w:cs="Arial"/>
            <w:color w:val="auto"/>
            <w:sz w:val="28"/>
            <w:szCs w:val="28"/>
            <w:shd w:val="clear" w:color="auto" w:fill="FFFFFF"/>
          </w:rPr>
          <w:t>https://www.ulspu.ru/universitet-i-obshchestvo/cnppm/o-tsentre/</w:t>
        </w:r>
      </w:hyperlink>
    </w:p>
    <w:p w:rsidR="00BF7503" w:rsidRPr="007D504B" w:rsidRDefault="00BF7503" w:rsidP="007D504B">
      <w:pPr>
        <w:spacing w:after="0" w:line="240" w:lineRule="auto"/>
        <w:ind w:firstLine="709"/>
        <w:jc w:val="both"/>
        <w:rPr>
          <w:rFonts w:ascii="PT Astra Serif" w:hAnsi="PT Astra Serif" w:cs="Times New Roman"/>
          <w:sz w:val="28"/>
          <w:szCs w:val="28"/>
        </w:rPr>
      </w:pPr>
      <w:r w:rsidRPr="007D504B">
        <w:rPr>
          <w:rFonts w:ascii="PT Astra Serif" w:hAnsi="PT Astra Serif"/>
          <w:sz w:val="28"/>
          <w:szCs w:val="28"/>
        </w:rPr>
        <w:t>4 сентября состоялось торжественное открытие центра непрерывного повышения профессионального мастерства педагогических работников. В</w:t>
      </w:r>
      <w:r w:rsidR="00E6746E">
        <w:rPr>
          <w:rFonts w:ascii="PT Astra Serif" w:hAnsi="PT Astra Serif"/>
          <w:sz w:val="28"/>
          <w:szCs w:val="28"/>
        </w:rPr>
        <w:t xml:space="preserve"> торжественной церемонии приняли</w:t>
      </w:r>
      <w:r w:rsidRPr="007D504B">
        <w:rPr>
          <w:rFonts w:ascii="PT Astra Serif" w:hAnsi="PT Astra Serif"/>
          <w:sz w:val="28"/>
          <w:szCs w:val="28"/>
        </w:rPr>
        <w:t xml:space="preserve"> участие 95 представителей образовательных организаций региона. </w:t>
      </w:r>
    </w:p>
    <w:p w:rsidR="00384922" w:rsidRPr="00134832" w:rsidRDefault="00384922" w:rsidP="00384922">
      <w:pPr>
        <w:spacing w:after="0" w:line="240" w:lineRule="auto"/>
        <w:ind w:firstLine="709"/>
        <w:jc w:val="both"/>
        <w:rPr>
          <w:rFonts w:ascii="PT Astra Serif" w:hAnsi="PT Astra Serif"/>
          <w:sz w:val="28"/>
          <w:szCs w:val="28"/>
        </w:rPr>
      </w:pPr>
      <w:r w:rsidRPr="00134832">
        <w:rPr>
          <w:rFonts w:ascii="PT Astra Serif" w:hAnsi="PT Astra Serif"/>
          <w:sz w:val="28"/>
          <w:szCs w:val="28"/>
        </w:rPr>
        <w:t xml:space="preserve">В </w:t>
      </w:r>
      <w:r>
        <w:rPr>
          <w:rFonts w:ascii="PT Astra Serif" w:hAnsi="PT Astra Serif"/>
          <w:sz w:val="28"/>
          <w:szCs w:val="28"/>
        </w:rPr>
        <w:t xml:space="preserve">сентябре </w:t>
      </w:r>
      <w:r w:rsidRPr="00134832">
        <w:rPr>
          <w:rFonts w:ascii="PT Astra Serif" w:hAnsi="PT Astra Serif"/>
          <w:sz w:val="28"/>
          <w:szCs w:val="28"/>
        </w:rPr>
        <w:t>2021 год</w:t>
      </w:r>
      <w:r>
        <w:rPr>
          <w:rFonts w:ascii="PT Astra Serif" w:hAnsi="PT Astra Serif"/>
          <w:sz w:val="28"/>
          <w:szCs w:val="28"/>
        </w:rPr>
        <w:t>а</w:t>
      </w:r>
      <w:r w:rsidRPr="00134832">
        <w:rPr>
          <w:rFonts w:ascii="PT Astra Serif" w:hAnsi="PT Astra Serif"/>
          <w:sz w:val="28"/>
          <w:szCs w:val="28"/>
        </w:rPr>
        <w:t xml:space="preserve"> в рамках реализации регионального проекта «Современная школа» на базе Ульяновского государственного педагогического университета им. </w:t>
      </w:r>
      <w:proofErr w:type="spellStart"/>
      <w:r w:rsidRPr="00134832">
        <w:rPr>
          <w:rFonts w:ascii="PT Astra Serif" w:hAnsi="PT Astra Serif"/>
          <w:sz w:val="28"/>
          <w:szCs w:val="28"/>
        </w:rPr>
        <w:t>И.Н.Ульянова</w:t>
      </w:r>
      <w:proofErr w:type="spellEnd"/>
      <w:r w:rsidRPr="00134832">
        <w:rPr>
          <w:rFonts w:ascii="PT Astra Serif" w:hAnsi="PT Astra Serif"/>
          <w:sz w:val="28"/>
          <w:szCs w:val="28"/>
        </w:rPr>
        <w:t xml:space="preserve"> состоялось открытие </w:t>
      </w:r>
      <w:hyperlink r:id="rId9" w:history="1">
        <w:r w:rsidRPr="00134832">
          <w:rPr>
            <w:rStyle w:val="af0"/>
            <w:rFonts w:ascii="PT Astra Serif" w:hAnsi="PT Astra Serif" w:cs="Arial"/>
            <w:color w:val="1C1C1C"/>
            <w:sz w:val="28"/>
            <w:szCs w:val="28"/>
            <w:bdr w:val="none" w:sz="0" w:space="0" w:color="auto" w:frame="1"/>
            <w:shd w:val="clear" w:color="auto" w:fill="FFFFFF"/>
          </w:rPr>
          <w:t>Центра непрерывного повышения профессионального мастерства педагогических работников</w:t>
        </w:r>
      </w:hyperlink>
      <w:r w:rsidRPr="00134832">
        <w:rPr>
          <w:rFonts w:ascii="PT Astra Serif" w:hAnsi="PT Astra Serif"/>
          <w:sz w:val="28"/>
          <w:szCs w:val="28"/>
        </w:rPr>
        <w:t xml:space="preserve">. </w:t>
      </w:r>
    </w:p>
    <w:p w:rsidR="00384922" w:rsidRPr="00134832" w:rsidRDefault="00384922" w:rsidP="00384922">
      <w:pPr>
        <w:spacing w:after="0" w:line="240" w:lineRule="auto"/>
        <w:ind w:firstLine="709"/>
        <w:jc w:val="both"/>
        <w:rPr>
          <w:rFonts w:ascii="PT Astra Serif" w:hAnsi="PT Astra Serif"/>
          <w:sz w:val="28"/>
          <w:szCs w:val="28"/>
        </w:rPr>
      </w:pPr>
      <w:r w:rsidRPr="00134832">
        <w:rPr>
          <w:rFonts w:ascii="PT Astra Serif" w:hAnsi="PT Astra Serif"/>
          <w:sz w:val="28"/>
          <w:szCs w:val="28"/>
        </w:rPr>
        <w:t>Созданный в профессиональной образовательной среде</w:t>
      </w:r>
      <w:r>
        <w:rPr>
          <w:rFonts w:ascii="PT Astra Serif" w:hAnsi="PT Astra Serif"/>
          <w:sz w:val="28"/>
          <w:szCs w:val="28"/>
        </w:rPr>
        <w:t xml:space="preserve"> региона</w:t>
      </w:r>
      <w:r w:rsidRPr="00134832">
        <w:rPr>
          <w:rFonts w:ascii="PT Astra Serif" w:hAnsi="PT Astra Serif"/>
          <w:sz w:val="28"/>
          <w:szCs w:val="28"/>
        </w:rPr>
        <w:t xml:space="preserve"> Центр непрерывного профессионального</w:t>
      </w:r>
      <w:r>
        <w:rPr>
          <w:rFonts w:ascii="PT Astra Serif" w:hAnsi="PT Astra Serif"/>
          <w:sz w:val="28"/>
          <w:szCs w:val="28"/>
        </w:rPr>
        <w:t xml:space="preserve"> роста станет реальной «точкой роста», </w:t>
      </w:r>
      <w:r w:rsidRPr="00134832">
        <w:rPr>
          <w:rFonts w:ascii="PT Astra Serif" w:hAnsi="PT Astra Serif"/>
          <w:sz w:val="28"/>
          <w:szCs w:val="28"/>
        </w:rPr>
        <w:t>профессионального и карьерного «лифта» педагогов, занятых в системе общего, среднего профессионального и дополнительного образования детей.</w:t>
      </w:r>
    </w:p>
    <w:p w:rsidR="00384922" w:rsidRPr="00134832" w:rsidRDefault="00384922" w:rsidP="00384922">
      <w:pPr>
        <w:spacing w:after="0" w:line="240" w:lineRule="auto"/>
        <w:ind w:firstLine="709"/>
        <w:jc w:val="both"/>
        <w:rPr>
          <w:rFonts w:ascii="PT Astra Serif" w:hAnsi="PT Astra Serif"/>
          <w:sz w:val="28"/>
          <w:szCs w:val="28"/>
        </w:rPr>
      </w:pPr>
      <w:r>
        <w:rPr>
          <w:rFonts w:ascii="PT Astra Serif" w:hAnsi="PT Astra Serif"/>
          <w:sz w:val="28"/>
          <w:szCs w:val="28"/>
        </w:rPr>
        <w:lastRenderedPageBreak/>
        <w:t xml:space="preserve">Будет обеспечена мобильная </w:t>
      </w:r>
      <w:r w:rsidRPr="00134832">
        <w:rPr>
          <w:rFonts w:ascii="PT Astra Serif" w:hAnsi="PT Astra Serif"/>
          <w:sz w:val="28"/>
          <w:szCs w:val="28"/>
        </w:rPr>
        <w:t xml:space="preserve">и гибкая система непрерывного повышения профессионального мастерства педагогов, обновления профессиональных компетенций, повышения уровня подготовки управленческих и педагогических кадров, отвечающая на запросы педагогов и образовательных организаций. </w:t>
      </w:r>
    </w:p>
    <w:p w:rsidR="00384922" w:rsidRPr="00134832" w:rsidRDefault="00384922" w:rsidP="00384922">
      <w:pPr>
        <w:spacing w:after="0" w:line="240" w:lineRule="auto"/>
        <w:ind w:firstLine="709"/>
        <w:jc w:val="both"/>
        <w:rPr>
          <w:rFonts w:ascii="PT Astra Serif" w:hAnsi="PT Astra Serif"/>
          <w:sz w:val="28"/>
          <w:szCs w:val="28"/>
        </w:rPr>
      </w:pPr>
      <w:r w:rsidRPr="00134832">
        <w:rPr>
          <w:rFonts w:ascii="PT Astra Serif" w:hAnsi="PT Astra Serif"/>
          <w:sz w:val="28"/>
          <w:szCs w:val="28"/>
        </w:rPr>
        <w:t>Создается новая модель профессиональног</w:t>
      </w:r>
      <w:r>
        <w:rPr>
          <w:rFonts w:ascii="PT Astra Serif" w:hAnsi="PT Astra Serif"/>
          <w:sz w:val="28"/>
          <w:szCs w:val="28"/>
        </w:rPr>
        <w:t xml:space="preserve">о развития педагогов, согласно </w:t>
      </w:r>
      <w:r w:rsidRPr="00134832">
        <w:rPr>
          <w:rFonts w:ascii="PT Astra Serif" w:hAnsi="PT Astra Serif"/>
          <w:sz w:val="28"/>
          <w:szCs w:val="28"/>
        </w:rPr>
        <w:t>которой непрерывное развитие профессионального мастерства будет осуществляться по индивидуальным образовательным маршрутам с учетом выявленных образовательных потребностей педагогических работников.</w:t>
      </w:r>
    </w:p>
    <w:p w:rsidR="00384922" w:rsidRPr="00134832" w:rsidRDefault="00384922" w:rsidP="00384922">
      <w:pPr>
        <w:spacing w:after="0" w:line="240" w:lineRule="auto"/>
        <w:ind w:firstLine="709"/>
        <w:jc w:val="both"/>
        <w:rPr>
          <w:rFonts w:ascii="PT Astra Serif" w:hAnsi="PT Astra Serif"/>
          <w:sz w:val="28"/>
          <w:szCs w:val="28"/>
        </w:rPr>
      </w:pPr>
      <w:r w:rsidRPr="00134832">
        <w:rPr>
          <w:rFonts w:ascii="PT Astra Serif" w:hAnsi="PT Astra Serif"/>
          <w:sz w:val="28"/>
          <w:szCs w:val="28"/>
        </w:rPr>
        <w:t>Очень важно, что    центр</w:t>
      </w:r>
      <w:r>
        <w:rPr>
          <w:rFonts w:ascii="PT Astra Serif" w:hAnsi="PT Astra Serif"/>
          <w:sz w:val="28"/>
          <w:szCs w:val="28"/>
        </w:rPr>
        <w:t xml:space="preserve"> -</w:t>
      </w:r>
      <w:r w:rsidRPr="00134832">
        <w:rPr>
          <w:rFonts w:ascii="PT Astra Serif" w:hAnsi="PT Astra Serif"/>
          <w:sz w:val="28"/>
          <w:szCs w:val="28"/>
        </w:rPr>
        <w:t xml:space="preserve"> это современная инфраструктура, </w:t>
      </w:r>
      <w:r>
        <w:rPr>
          <w:rFonts w:ascii="PT Astra Serif" w:hAnsi="PT Astra Serif"/>
          <w:sz w:val="28"/>
          <w:szCs w:val="28"/>
        </w:rPr>
        <w:t xml:space="preserve">оснащенная современным техническим оборудованием и </w:t>
      </w:r>
      <w:r w:rsidRPr="00134832">
        <w:rPr>
          <w:rFonts w:ascii="PT Astra Serif" w:hAnsi="PT Astra Serif"/>
          <w:sz w:val="28"/>
          <w:szCs w:val="28"/>
        </w:rPr>
        <w:t>представленная зон</w:t>
      </w:r>
      <w:r>
        <w:rPr>
          <w:rFonts w:ascii="PT Astra Serif" w:hAnsi="PT Astra Serif"/>
          <w:sz w:val="28"/>
          <w:szCs w:val="28"/>
        </w:rPr>
        <w:t>ами</w:t>
      </w:r>
      <w:r w:rsidRPr="00134832">
        <w:rPr>
          <w:rFonts w:ascii="PT Astra Serif" w:hAnsi="PT Astra Serif"/>
          <w:sz w:val="28"/>
          <w:szCs w:val="28"/>
        </w:rPr>
        <w:t xml:space="preserve"> </w:t>
      </w:r>
      <w:proofErr w:type="spellStart"/>
      <w:r w:rsidRPr="00134832">
        <w:rPr>
          <w:rFonts w:ascii="PT Astra Serif" w:hAnsi="PT Astra Serif"/>
          <w:sz w:val="28"/>
          <w:szCs w:val="28"/>
        </w:rPr>
        <w:t>коворкинга</w:t>
      </w:r>
      <w:proofErr w:type="spellEnd"/>
      <w:r w:rsidRPr="00134832">
        <w:rPr>
          <w:rFonts w:ascii="PT Astra Serif" w:hAnsi="PT Astra Serif"/>
          <w:sz w:val="28"/>
          <w:szCs w:val="28"/>
        </w:rPr>
        <w:t>, студией видео записи, креативными пространствами учебных аудиторий, обеспечивающими</w:t>
      </w:r>
      <w:r>
        <w:rPr>
          <w:rFonts w:ascii="PT Astra Serif" w:hAnsi="PT Astra Serif"/>
          <w:sz w:val="28"/>
          <w:szCs w:val="28"/>
        </w:rPr>
        <w:t xml:space="preserve"> комфортные</w:t>
      </w:r>
      <w:r w:rsidRPr="00134832">
        <w:rPr>
          <w:rFonts w:ascii="PT Astra Serif" w:hAnsi="PT Astra Serif"/>
          <w:sz w:val="28"/>
          <w:szCs w:val="28"/>
        </w:rPr>
        <w:t xml:space="preserve"> условия для участия педагогов в различных образовательных</w:t>
      </w:r>
      <w:r>
        <w:rPr>
          <w:rFonts w:ascii="PT Astra Serif" w:hAnsi="PT Astra Serif"/>
          <w:sz w:val="28"/>
          <w:szCs w:val="28"/>
        </w:rPr>
        <w:t xml:space="preserve"> событиях регионального уровня. </w:t>
      </w:r>
    </w:p>
    <w:p w:rsidR="00BF7503" w:rsidRPr="00B56668" w:rsidRDefault="00BF7503" w:rsidP="00BF7503">
      <w:pPr>
        <w:spacing w:after="0" w:line="240" w:lineRule="auto"/>
        <w:ind w:firstLine="709"/>
        <w:jc w:val="both"/>
        <w:rPr>
          <w:rFonts w:ascii="PT Astra Serif" w:hAnsi="PT Astra Serif" w:cs="Times New Roman"/>
          <w:b/>
          <w:sz w:val="28"/>
          <w:szCs w:val="28"/>
        </w:rPr>
      </w:pPr>
    </w:p>
    <w:p w:rsidR="00BF7503" w:rsidRDefault="00BF7503"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Default="00384922" w:rsidP="00446510">
      <w:pPr>
        <w:rPr>
          <w:rFonts w:ascii="PT Astra Serif" w:hAnsi="PT Astra Serif" w:cs="Times New Roman"/>
          <w:b/>
          <w:sz w:val="28"/>
          <w:szCs w:val="28"/>
        </w:rPr>
      </w:pPr>
    </w:p>
    <w:p w:rsidR="00384922" w:rsidRPr="00B56668" w:rsidRDefault="00384922" w:rsidP="00446510">
      <w:pPr>
        <w:rPr>
          <w:rFonts w:ascii="PT Astra Serif" w:hAnsi="PT Astra Serif" w:cs="Times New Roman"/>
          <w:b/>
          <w:sz w:val="28"/>
          <w:szCs w:val="28"/>
        </w:rPr>
      </w:pPr>
    </w:p>
    <w:p w:rsidR="00BF7503" w:rsidRDefault="00BF7503" w:rsidP="00446510">
      <w:pPr>
        <w:rPr>
          <w:rFonts w:ascii="PT Astra Serif" w:hAnsi="PT Astra Serif" w:cs="Times New Roman"/>
          <w:b/>
          <w:sz w:val="28"/>
          <w:szCs w:val="28"/>
        </w:rPr>
      </w:pPr>
    </w:p>
    <w:p w:rsidR="006B147B" w:rsidRPr="00B56668" w:rsidRDefault="006B147B" w:rsidP="00446510">
      <w:pPr>
        <w:rPr>
          <w:rFonts w:ascii="PT Astra Serif" w:hAnsi="PT Astra Serif" w:cs="Times New Roman"/>
          <w:b/>
          <w:sz w:val="28"/>
          <w:szCs w:val="28"/>
        </w:rPr>
      </w:pPr>
    </w:p>
    <w:p w:rsidR="0021726E" w:rsidRDefault="0021726E" w:rsidP="00446510">
      <w:pPr>
        <w:rPr>
          <w:rFonts w:ascii="PT Astra Serif" w:hAnsi="PT Astra Serif" w:cs="Times New Roman"/>
          <w:b/>
          <w:sz w:val="28"/>
          <w:szCs w:val="28"/>
        </w:rPr>
      </w:pPr>
    </w:p>
    <w:p w:rsidR="00E6746E" w:rsidRPr="00B56668" w:rsidRDefault="00E6746E" w:rsidP="00446510">
      <w:pPr>
        <w:rPr>
          <w:rFonts w:ascii="PT Astra Serif" w:hAnsi="PT Astra Serif" w:cs="Times New Roman"/>
          <w:b/>
          <w:sz w:val="28"/>
          <w:szCs w:val="28"/>
        </w:rPr>
      </w:pPr>
    </w:p>
    <w:p w:rsidR="00446510" w:rsidRPr="00B56668" w:rsidRDefault="00446510" w:rsidP="00446510">
      <w:pPr>
        <w:rPr>
          <w:rFonts w:ascii="PT Astra Serif" w:hAnsi="PT Astra Serif" w:cs="Times New Roman"/>
          <w:b/>
          <w:sz w:val="28"/>
          <w:szCs w:val="28"/>
        </w:rPr>
      </w:pPr>
      <w:r w:rsidRPr="00B56668">
        <w:rPr>
          <w:rFonts w:ascii="PT Astra Serif" w:hAnsi="PT Astra Serif" w:cs="Times New Roman"/>
          <w:b/>
          <w:sz w:val="28"/>
          <w:szCs w:val="28"/>
        </w:rPr>
        <w:lastRenderedPageBreak/>
        <w:t>10. Государственный контроль (надзор) в сфере образования.</w:t>
      </w:r>
    </w:p>
    <w:p w:rsidR="00446510" w:rsidRPr="00B56668" w:rsidRDefault="00446510" w:rsidP="00446510">
      <w:pPr>
        <w:pStyle w:val="11"/>
        <w:spacing w:after="0" w:line="244" w:lineRule="auto"/>
        <w:ind w:left="0" w:firstLine="708"/>
        <w:jc w:val="both"/>
        <w:rPr>
          <w:rFonts w:ascii="PT Astra Serif" w:hAnsi="PT Astra Serif"/>
          <w:b/>
          <w:bCs/>
          <w:sz w:val="28"/>
          <w:szCs w:val="28"/>
        </w:rPr>
      </w:pPr>
      <w:r w:rsidRPr="00B56668">
        <w:rPr>
          <w:rFonts w:ascii="PT Astra Serif" w:hAnsi="PT Astra Serif"/>
          <w:b/>
          <w:bCs/>
          <w:sz w:val="28"/>
          <w:szCs w:val="28"/>
        </w:rPr>
        <w:t>Ключевые цели:</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sz w:val="28"/>
          <w:szCs w:val="28"/>
        </w:rPr>
        <w:t>1.</w:t>
      </w:r>
      <w:r w:rsidRPr="00B56668">
        <w:rPr>
          <w:rFonts w:ascii="PT Astra Serif" w:hAnsi="PT Astra Serif" w:cs="Times New Roman"/>
          <w:sz w:val="28"/>
          <w:szCs w:val="28"/>
        </w:rPr>
        <w:tab/>
        <w:t>Предоставление государственных услуг</w:t>
      </w:r>
      <w:r w:rsidRPr="00B56668">
        <w:rPr>
          <w:rFonts w:ascii="PT Astra Serif" w:hAnsi="PT Astra Serif" w:cs="Times New Roman"/>
          <w:bCs/>
          <w:sz w:val="28"/>
          <w:szCs w:val="28"/>
          <w:shd w:val="clear" w:color="auto" w:fill="FFFFFF"/>
        </w:rPr>
        <w:t xml:space="preserve"> в сфере образования.</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bCs/>
          <w:sz w:val="28"/>
          <w:szCs w:val="28"/>
          <w:shd w:val="clear" w:color="auto" w:fill="FFFFFF"/>
        </w:rPr>
        <w:t>2.</w:t>
      </w:r>
      <w:r w:rsidRPr="00B56668">
        <w:rPr>
          <w:rFonts w:ascii="PT Astra Serif" w:hAnsi="PT Astra Serif" w:cs="Times New Roman"/>
          <w:bCs/>
          <w:sz w:val="28"/>
          <w:szCs w:val="28"/>
          <w:shd w:val="clear" w:color="auto" w:fill="FFFFFF"/>
        </w:rPr>
        <w:tab/>
        <w:t>Осуществление в пределах своих полномочий контрольно-надзорной деятельности.</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bCs/>
          <w:sz w:val="28"/>
          <w:szCs w:val="28"/>
          <w:shd w:val="clear" w:color="auto" w:fill="FFFFFF"/>
        </w:rPr>
        <w:t>3.</w:t>
      </w:r>
      <w:r w:rsidRPr="00B56668">
        <w:rPr>
          <w:rFonts w:ascii="PT Astra Serif" w:hAnsi="PT Astra Serif" w:cs="Times New Roman"/>
          <w:bCs/>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46510" w:rsidRPr="005E1EE4" w:rsidRDefault="00446510" w:rsidP="00446510">
      <w:pPr>
        <w:spacing w:after="0" w:line="240" w:lineRule="auto"/>
        <w:ind w:firstLine="709"/>
        <w:jc w:val="both"/>
        <w:rPr>
          <w:rFonts w:ascii="PT Astra Serif" w:hAnsi="PT Astra Serif" w:cs="Times New Roman"/>
          <w:b/>
          <w:bCs/>
          <w:sz w:val="28"/>
          <w:szCs w:val="28"/>
        </w:rPr>
      </w:pPr>
    </w:p>
    <w:p w:rsidR="00D97AE5" w:rsidRPr="005E1EE4" w:rsidRDefault="00D97AE5" w:rsidP="00D97AE5">
      <w:pPr>
        <w:spacing w:after="0" w:line="240" w:lineRule="auto"/>
        <w:ind w:firstLine="708"/>
        <w:rPr>
          <w:rFonts w:ascii="PT Astra Serif" w:hAnsi="PT Astra Serif" w:cs="Times New Roman"/>
          <w:b/>
          <w:bCs/>
          <w:sz w:val="28"/>
          <w:szCs w:val="28"/>
        </w:rPr>
      </w:pPr>
      <w:r w:rsidRPr="005E1EE4">
        <w:rPr>
          <w:rFonts w:ascii="PT Astra Serif" w:hAnsi="PT Astra Serif" w:cs="Times New Roman"/>
          <w:b/>
          <w:bCs/>
          <w:sz w:val="28"/>
          <w:szCs w:val="28"/>
        </w:rPr>
        <w:t xml:space="preserve">Задачи: </w:t>
      </w:r>
    </w:p>
    <w:p w:rsidR="00D97AE5" w:rsidRPr="005E1EE4" w:rsidRDefault="00D97AE5" w:rsidP="00D97AE5">
      <w:pPr>
        <w:numPr>
          <w:ilvl w:val="0"/>
          <w:numId w:val="33"/>
        </w:numPr>
        <w:tabs>
          <w:tab w:val="left" w:pos="993"/>
        </w:tabs>
        <w:spacing w:after="0" w:line="240" w:lineRule="auto"/>
        <w:ind w:left="0" w:firstLine="709"/>
        <w:jc w:val="both"/>
        <w:rPr>
          <w:rFonts w:ascii="PT Astra Serif" w:hAnsi="PT Astra Serif" w:cs="Times New Roman"/>
          <w:b/>
          <w:sz w:val="25"/>
          <w:szCs w:val="25"/>
        </w:rPr>
      </w:pPr>
      <w:r w:rsidRPr="005E1EE4">
        <w:rPr>
          <w:rFonts w:ascii="PT Astra Serif" w:hAnsi="PT Astra Serif" w:cs="Times New Roman"/>
          <w:b/>
          <w:bCs/>
          <w:sz w:val="28"/>
          <w:szCs w:val="28"/>
        </w:rPr>
        <w:t xml:space="preserve">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w:t>
      </w:r>
      <w:r w:rsidRPr="005E1EE4">
        <w:rPr>
          <w:rFonts w:ascii="PT Astra Serif" w:eastAsia="Calibri" w:hAnsi="PT Astra Serif" w:cs="Times New Roman"/>
          <w:b/>
          <w:sz w:val="28"/>
          <w:szCs w:val="28"/>
        </w:rPr>
        <w:t>по подтверждению документов</w:t>
      </w:r>
      <w:r w:rsidRPr="005E1EE4">
        <w:rPr>
          <w:rFonts w:ascii="PT Astra Serif" w:hAnsi="PT Astra Serif" w:cs="Times New Roman"/>
          <w:b/>
          <w:sz w:val="28"/>
          <w:szCs w:val="28"/>
        </w:rPr>
        <w:t xml:space="preserve"> об образовании и (или) о квалификации; </w:t>
      </w:r>
      <w:r w:rsidRPr="005E1EE4">
        <w:rPr>
          <w:rFonts w:ascii="PT Astra Serif" w:eastAsia="Calibri" w:hAnsi="PT Astra Serif" w:cs="Times New Roman"/>
          <w:b/>
          <w:sz w:val="28"/>
          <w:szCs w:val="28"/>
        </w:rPr>
        <w:t>об учёных степенях, учёных званиях).</w:t>
      </w:r>
      <w:r w:rsidRPr="005E1EE4">
        <w:rPr>
          <w:rFonts w:ascii="PT Astra Serif" w:hAnsi="PT Astra Serif" w:cs="Times New Roman"/>
          <w:b/>
          <w:sz w:val="25"/>
          <w:szCs w:val="25"/>
        </w:rPr>
        <w:t xml:space="preserve"> </w:t>
      </w:r>
    </w:p>
    <w:p w:rsidR="00D97AE5" w:rsidRPr="005E1EE4" w:rsidRDefault="00D97AE5" w:rsidP="00D97AE5">
      <w:pPr>
        <w:spacing w:after="0" w:line="240" w:lineRule="auto"/>
        <w:ind w:firstLine="708"/>
        <w:jc w:val="both"/>
        <w:rPr>
          <w:rFonts w:ascii="PT Astra Serif" w:eastAsia="Calibri" w:hAnsi="PT Astra Serif"/>
          <w:sz w:val="28"/>
          <w:szCs w:val="28"/>
        </w:rPr>
      </w:pPr>
      <w:r w:rsidRPr="005E1EE4">
        <w:rPr>
          <w:rFonts w:ascii="PT Astra Serif" w:eastAsia="Calibri" w:hAnsi="PT Astra Serif"/>
          <w:sz w:val="28"/>
          <w:szCs w:val="28"/>
        </w:rPr>
        <w:t xml:space="preserve">По состоянию на </w:t>
      </w:r>
      <w:r w:rsidR="00E6746E" w:rsidRPr="005E1EE4">
        <w:rPr>
          <w:rFonts w:ascii="PT Astra Serif" w:eastAsia="Calibri" w:hAnsi="PT Astra Serif"/>
          <w:sz w:val="28"/>
          <w:szCs w:val="28"/>
        </w:rPr>
        <w:t>31</w:t>
      </w:r>
      <w:r w:rsidRPr="005E1EE4">
        <w:rPr>
          <w:rFonts w:ascii="PT Astra Serif" w:eastAsia="Calibri" w:hAnsi="PT Astra Serif"/>
          <w:sz w:val="28"/>
          <w:szCs w:val="28"/>
        </w:rPr>
        <w:t xml:space="preserve">.12.2021 подано заявлений: </w:t>
      </w:r>
    </w:p>
    <w:p w:rsidR="00D97AE5" w:rsidRPr="005E1EE4" w:rsidRDefault="00D97AE5" w:rsidP="00D97AE5">
      <w:pPr>
        <w:spacing w:after="0" w:line="240" w:lineRule="auto"/>
        <w:ind w:firstLine="708"/>
        <w:jc w:val="both"/>
        <w:rPr>
          <w:rFonts w:ascii="PT Astra Serif" w:hAnsi="PT Astra Serif"/>
          <w:sz w:val="28"/>
          <w:szCs w:val="28"/>
        </w:rPr>
      </w:pPr>
      <w:r w:rsidRPr="005E1EE4">
        <w:rPr>
          <w:rFonts w:ascii="PT Astra Serif" w:hAnsi="PT Astra Serif"/>
          <w:sz w:val="28"/>
          <w:szCs w:val="28"/>
        </w:rPr>
        <w:t>лицензирование образовательной деятельности – 132;</w:t>
      </w:r>
    </w:p>
    <w:p w:rsidR="00D97AE5" w:rsidRPr="005E1EE4" w:rsidRDefault="00D97AE5" w:rsidP="00D97AE5">
      <w:pPr>
        <w:spacing w:after="0" w:line="240" w:lineRule="auto"/>
        <w:ind w:firstLine="708"/>
        <w:jc w:val="both"/>
        <w:rPr>
          <w:rFonts w:ascii="PT Astra Serif" w:hAnsi="PT Astra Serif"/>
          <w:sz w:val="28"/>
          <w:szCs w:val="28"/>
        </w:rPr>
      </w:pPr>
      <w:r w:rsidRPr="005E1EE4">
        <w:rPr>
          <w:rFonts w:ascii="PT Astra Serif" w:hAnsi="PT Astra Serif"/>
          <w:sz w:val="28"/>
          <w:szCs w:val="28"/>
        </w:rPr>
        <w:t>государственная аккредитация образовательной деятельности – 12;</w:t>
      </w:r>
    </w:p>
    <w:p w:rsidR="00D97AE5" w:rsidRPr="005E1EE4" w:rsidRDefault="00D97AE5" w:rsidP="00D97AE5">
      <w:pPr>
        <w:spacing w:after="0" w:line="240" w:lineRule="auto"/>
        <w:ind w:firstLine="708"/>
        <w:jc w:val="both"/>
        <w:rPr>
          <w:rFonts w:ascii="PT Astra Serif" w:hAnsi="PT Astra Serif"/>
          <w:sz w:val="28"/>
          <w:szCs w:val="28"/>
        </w:rPr>
      </w:pPr>
      <w:r w:rsidRPr="005E1EE4">
        <w:rPr>
          <w:rFonts w:ascii="PT Astra Serif" w:hAnsi="PT Astra Serif"/>
          <w:sz w:val="28"/>
          <w:szCs w:val="28"/>
        </w:rPr>
        <w:t xml:space="preserve">подтверждение документов об образовании и (или) о квалификации, </w:t>
      </w:r>
      <w:r w:rsidRPr="005E1EE4">
        <w:rPr>
          <w:rFonts w:ascii="PT Astra Serif" w:hAnsi="PT Astra Serif"/>
          <w:sz w:val="28"/>
          <w:szCs w:val="28"/>
        </w:rPr>
        <w:br/>
        <w:t>об учёных степенях, учёных званиях – 118.</w:t>
      </w:r>
    </w:p>
    <w:p w:rsidR="00D97AE5" w:rsidRPr="005E1EE4" w:rsidRDefault="00F001FF" w:rsidP="00D97AE5">
      <w:pPr>
        <w:spacing w:after="0" w:line="240" w:lineRule="auto"/>
        <w:ind w:firstLine="709"/>
        <w:jc w:val="both"/>
        <w:rPr>
          <w:rFonts w:ascii="PT Astra Serif" w:eastAsia="Calibri" w:hAnsi="PT Astra Serif"/>
          <w:sz w:val="28"/>
          <w:szCs w:val="28"/>
        </w:rPr>
      </w:pPr>
      <w:r w:rsidRPr="005E1EE4">
        <w:rPr>
          <w:rFonts w:ascii="PT Astra Serif" w:eastAsia="Calibri" w:hAnsi="PT Astra Serif"/>
          <w:sz w:val="28"/>
          <w:szCs w:val="28"/>
        </w:rPr>
        <w:t>В 2021 году осуществлё</w:t>
      </w:r>
      <w:r w:rsidR="00D97AE5" w:rsidRPr="005E1EE4">
        <w:rPr>
          <w:rFonts w:ascii="PT Astra Serif" w:eastAsia="Calibri" w:hAnsi="PT Astra Serif"/>
          <w:sz w:val="28"/>
          <w:szCs w:val="28"/>
        </w:rPr>
        <w:t xml:space="preserve">н переход на реестровую модель в рамках оказания государственной услуги по </w:t>
      </w:r>
      <w:r w:rsidR="00D97AE5" w:rsidRPr="005E1EE4">
        <w:rPr>
          <w:rFonts w:ascii="PT Astra Serif" w:hAnsi="PT Astra Serif"/>
          <w:sz w:val="28"/>
          <w:szCs w:val="28"/>
        </w:rPr>
        <w:t>лицензированию образовательной деятельности.</w:t>
      </w:r>
    </w:p>
    <w:p w:rsidR="00D97AE5" w:rsidRPr="005E1EE4" w:rsidRDefault="00D97AE5" w:rsidP="00D97AE5">
      <w:pPr>
        <w:spacing w:after="0" w:line="240" w:lineRule="auto"/>
        <w:ind w:firstLine="709"/>
        <w:jc w:val="both"/>
        <w:rPr>
          <w:rFonts w:ascii="PT Astra Serif" w:hAnsi="PT Astra Serif"/>
          <w:sz w:val="28"/>
          <w:szCs w:val="28"/>
        </w:rPr>
      </w:pPr>
      <w:r w:rsidRPr="005E1EE4">
        <w:rPr>
          <w:rFonts w:ascii="PT Astra Serif" w:eastAsia="Calibri" w:hAnsi="PT Astra Serif"/>
          <w:sz w:val="28"/>
          <w:szCs w:val="28"/>
        </w:rPr>
        <w:t xml:space="preserve">Целевые показатели эффективности осуществления государственных услуг в рамках осуществления переданных полномочий достигнуты в полном объёме: </w:t>
      </w:r>
      <w:r w:rsidR="006D09F8" w:rsidRPr="005E1EE4">
        <w:rPr>
          <w:rFonts w:ascii="PT Astra Serif" w:hAnsi="PT Astra Serif"/>
          <w:sz w:val="28"/>
          <w:szCs w:val="28"/>
        </w:rPr>
        <w:t>приё</w:t>
      </w:r>
      <w:r w:rsidRPr="005E1EE4">
        <w:rPr>
          <w:rFonts w:ascii="PT Astra Serif" w:hAnsi="PT Astra Serif"/>
          <w:sz w:val="28"/>
          <w:szCs w:val="28"/>
        </w:rPr>
        <w:t xml:space="preserve">м документов на лицензирование и государственную аккредитацию образовательной деятельности осуществляется в электронном виде; </w:t>
      </w:r>
      <w:r w:rsidRPr="005E1EE4">
        <w:rPr>
          <w:rFonts w:ascii="PT Astra Serif" w:eastAsia="Calibri" w:hAnsi="PT Astra Serif"/>
          <w:sz w:val="28"/>
          <w:szCs w:val="28"/>
        </w:rPr>
        <w:t xml:space="preserve">все поданные заявления, в том числе в электронном виде, рассмотрены в сроки, установленные административными регламентами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отсутствуют необоснованные решения об отказе в предоставлении государственной услуги по </w:t>
      </w:r>
      <w:r w:rsidRPr="005E1EE4">
        <w:rPr>
          <w:rFonts w:ascii="PT Astra Serif" w:hAnsi="PT Astra Serif"/>
          <w:sz w:val="28"/>
          <w:szCs w:val="28"/>
        </w:rPr>
        <w:t>подтверждению документов об образовании и (или) о квалификации</w:t>
      </w:r>
      <w:r w:rsidR="006D09F8" w:rsidRPr="005E1EE4">
        <w:rPr>
          <w:rFonts w:ascii="PT Astra Serif" w:hAnsi="PT Astra Serif"/>
          <w:sz w:val="28"/>
          <w:szCs w:val="28"/>
        </w:rPr>
        <w:t>.</w:t>
      </w:r>
    </w:p>
    <w:p w:rsidR="006D09F8" w:rsidRPr="005E1EE4" w:rsidRDefault="006D09F8" w:rsidP="00D97AE5">
      <w:pPr>
        <w:spacing w:after="0" w:line="240" w:lineRule="auto"/>
        <w:ind w:firstLine="709"/>
        <w:jc w:val="both"/>
        <w:rPr>
          <w:rFonts w:ascii="PT Astra Serif" w:eastAsia="Calibri" w:hAnsi="PT Astra Serif"/>
          <w:sz w:val="28"/>
          <w:szCs w:val="28"/>
        </w:rPr>
      </w:pPr>
    </w:p>
    <w:p w:rsidR="00D97AE5" w:rsidRPr="005E1EE4" w:rsidRDefault="00D97AE5" w:rsidP="00D97AE5">
      <w:pPr>
        <w:numPr>
          <w:ilvl w:val="0"/>
          <w:numId w:val="33"/>
        </w:numPr>
        <w:tabs>
          <w:tab w:val="left" w:pos="993"/>
        </w:tabs>
        <w:spacing w:after="0" w:line="240" w:lineRule="auto"/>
        <w:ind w:left="0" w:firstLine="709"/>
        <w:jc w:val="both"/>
        <w:rPr>
          <w:rFonts w:ascii="PT Astra Serif" w:hAnsi="PT Astra Serif" w:cs="Times New Roman"/>
          <w:b/>
          <w:bCs/>
          <w:sz w:val="28"/>
          <w:szCs w:val="28"/>
        </w:rPr>
      </w:pPr>
      <w:r w:rsidRPr="005E1EE4">
        <w:rPr>
          <w:rFonts w:ascii="PT Astra Serif" w:hAnsi="PT Astra Serif"/>
          <w:b/>
          <w:sz w:val="28"/>
          <w:szCs w:val="28"/>
        </w:rPr>
        <w:t>Пр</w:t>
      </w:r>
      <w:r w:rsidRPr="005E1EE4">
        <w:rPr>
          <w:rFonts w:ascii="PT Astra Serif" w:hAnsi="PT Astra Serif"/>
          <w:b/>
          <w:bCs/>
          <w:sz w:val="28"/>
          <w:szCs w:val="28"/>
        </w:rPr>
        <w:t>едупреждение, выявление и пресечение нарушений требований законодательства, устранение причин, факторов и условий, способствующих нарушениям</w:t>
      </w:r>
      <w:r w:rsidRPr="005E1EE4">
        <w:rPr>
          <w:rFonts w:ascii="PT Astra Serif" w:hAnsi="PT Astra Serif" w:cs="Times New Roman"/>
          <w:b/>
          <w:bCs/>
          <w:sz w:val="28"/>
          <w:szCs w:val="28"/>
        </w:rPr>
        <w:t xml:space="preserve"> при организации и осуществлении образовательной деятельности.</w:t>
      </w:r>
    </w:p>
    <w:p w:rsidR="00D97AE5" w:rsidRPr="005E1EE4" w:rsidRDefault="00D97AE5" w:rsidP="00D97AE5">
      <w:pPr>
        <w:spacing w:after="0" w:line="240" w:lineRule="auto"/>
        <w:ind w:firstLine="709"/>
        <w:contextualSpacing/>
        <w:jc w:val="both"/>
        <w:rPr>
          <w:rFonts w:ascii="PT Astra Serif" w:eastAsia="Arial Unicode MS" w:hAnsi="PT Astra Serif"/>
          <w:sz w:val="28"/>
          <w:szCs w:val="28"/>
          <w:u w:color="000000"/>
        </w:rPr>
      </w:pPr>
      <w:r w:rsidRPr="005E1EE4">
        <w:rPr>
          <w:rFonts w:ascii="PT Astra Serif" w:hAnsi="PT Astra Serif"/>
          <w:sz w:val="28"/>
          <w:szCs w:val="28"/>
        </w:rPr>
        <w:t xml:space="preserve">В целях </w:t>
      </w:r>
      <w:r w:rsidRPr="005E1EE4">
        <w:rPr>
          <w:rFonts w:ascii="PT Astra Serif" w:hAnsi="PT Astra Serif"/>
          <w:bCs/>
          <w:sz w:val="28"/>
          <w:szCs w:val="28"/>
        </w:rPr>
        <w:t xml:space="preserve">предупреждения нарушений обязательных требований реализованы мероприятия </w:t>
      </w:r>
      <w:r w:rsidRPr="005E1EE4">
        <w:rPr>
          <w:rFonts w:ascii="PT Astra Serif" w:eastAsia="Arial Unicode MS" w:hAnsi="PT Astra Serif"/>
          <w:sz w:val="28"/>
          <w:szCs w:val="28"/>
        </w:rPr>
        <w:t xml:space="preserve">Программы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w:t>
      </w:r>
      <w:r w:rsidRPr="005E1EE4">
        <w:rPr>
          <w:rFonts w:ascii="PT Astra Serif" w:eastAsia="Arial Unicode MS" w:hAnsi="PT Astra Serif"/>
          <w:sz w:val="28"/>
          <w:szCs w:val="28"/>
        </w:rPr>
        <w:lastRenderedPageBreak/>
        <w:t xml:space="preserve">деятельностью на 2021 год и Программы </w:t>
      </w:r>
      <w:r w:rsidRPr="005E1EE4">
        <w:rPr>
          <w:rFonts w:ascii="PT Astra Serif" w:eastAsia="Arial Unicode MS" w:hAnsi="PT Astra Serif"/>
          <w:sz w:val="28"/>
          <w:szCs w:val="28"/>
          <w:u w:color="000000"/>
        </w:rPr>
        <w:t xml:space="preserve">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 </w:t>
      </w:r>
      <w:r w:rsidRPr="005E1EE4">
        <w:rPr>
          <w:rFonts w:ascii="PT Astra Serif" w:eastAsia="Arial Unicode MS" w:hAnsi="PT Astra Serif"/>
          <w:sz w:val="28"/>
          <w:szCs w:val="28"/>
        </w:rPr>
        <w:t xml:space="preserve">(далее – </w:t>
      </w:r>
      <w:r w:rsidRPr="005E1EE4">
        <w:rPr>
          <w:rFonts w:ascii="PT Astra Serif" w:hAnsi="PT Astra Serif"/>
          <w:sz w:val="28"/>
          <w:szCs w:val="28"/>
        </w:rPr>
        <w:t>Программа профилактики РГК)</w:t>
      </w:r>
      <w:r w:rsidRPr="005E1EE4">
        <w:rPr>
          <w:rFonts w:ascii="PT Astra Serif" w:eastAsia="Arial Unicode MS" w:hAnsi="PT Astra Serif"/>
          <w:sz w:val="28"/>
          <w:szCs w:val="28"/>
        </w:rPr>
        <w:t>.</w:t>
      </w:r>
    </w:p>
    <w:p w:rsidR="00D97AE5" w:rsidRPr="005E1EE4" w:rsidRDefault="00D97AE5" w:rsidP="00D97AE5">
      <w:pPr>
        <w:spacing w:after="0" w:line="240" w:lineRule="auto"/>
        <w:ind w:firstLine="709"/>
        <w:jc w:val="both"/>
        <w:rPr>
          <w:rFonts w:ascii="PT Astra Serif" w:hAnsi="PT Astra Serif"/>
          <w:b/>
          <w:sz w:val="28"/>
          <w:szCs w:val="28"/>
        </w:rPr>
      </w:pPr>
      <w:r w:rsidRPr="005E1EE4">
        <w:rPr>
          <w:rFonts w:ascii="PT Astra Serif" w:hAnsi="PT Astra Serif"/>
          <w:b/>
          <w:sz w:val="28"/>
          <w:szCs w:val="28"/>
        </w:rPr>
        <w:t xml:space="preserve">Все мероприятия, предусмотренные планами реализации Программ, проведены в полном объёме в установленные сроки. </w:t>
      </w:r>
    </w:p>
    <w:p w:rsidR="00D97AE5" w:rsidRPr="005E1EE4" w:rsidRDefault="00D97AE5" w:rsidP="00D97AE5">
      <w:pPr>
        <w:shd w:val="clear" w:color="auto" w:fill="FFFFFF"/>
        <w:spacing w:after="0" w:line="240" w:lineRule="auto"/>
        <w:ind w:firstLine="708"/>
        <w:jc w:val="both"/>
        <w:rPr>
          <w:rFonts w:ascii="PT Astra Serif" w:hAnsi="PT Astra Serif"/>
          <w:sz w:val="28"/>
          <w:szCs w:val="28"/>
        </w:rPr>
      </w:pPr>
      <w:r w:rsidRPr="005E1EE4">
        <w:rPr>
          <w:rFonts w:ascii="PT Astra Serif" w:hAnsi="PT Astra Serif"/>
          <w:sz w:val="28"/>
          <w:szCs w:val="28"/>
        </w:rPr>
        <w:t>В рамках реализации Программы профилактики ГКН:</w:t>
      </w:r>
    </w:p>
    <w:p w:rsidR="00D97AE5" w:rsidRPr="005E1EE4" w:rsidRDefault="00D97AE5" w:rsidP="00D97AE5">
      <w:pPr>
        <w:shd w:val="clear" w:color="auto" w:fill="FFFFFF"/>
        <w:tabs>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 xml:space="preserve">осуществлено обобщение правоприменительной практики по результатам осуществления федерального государственного контроля качества образования, федерального государственного надзора в сфере образования, лицензионного контроля за 2020 год; </w:t>
      </w:r>
    </w:p>
    <w:p w:rsidR="00D97AE5" w:rsidRPr="005E1EE4" w:rsidRDefault="00D97AE5" w:rsidP="00D97AE5">
      <w:pPr>
        <w:shd w:val="clear" w:color="auto" w:fill="FFFFFF"/>
        <w:tabs>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актуализированы перечни нормативных правовых актов, содержащих обязательные требования;</w:t>
      </w:r>
    </w:p>
    <w:p w:rsidR="00D97AE5" w:rsidRPr="005E1EE4" w:rsidRDefault="00D97AE5" w:rsidP="00D97AE5">
      <w:pPr>
        <w:shd w:val="clear" w:color="auto" w:fill="FFFFFF"/>
        <w:tabs>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осуществлено информирование контролируемых лиц по вопросам соблюдения обязательных требований в сфере образования посредством размещения соответствующей информации на официальном сайте Министерства;</w:t>
      </w:r>
    </w:p>
    <w:p w:rsidR="00D97AE5" w:rsidRPr="005E1EE4" w:rsidRDefault="00D97AE5" w:rsidP="00D97AE5">
      <w:pPr>
        <w:shd w:val="clear" w:color="auto" w:fill="FFFFFF"/>
        <w:tabs>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 xml:space="preserve">проведено 10 публичных мероприятий по вопросам соблюдения законодательства Российской Федерации в сфере образования, в том числе </w:t>
      </w:r>
      <w:r w:rsidR="006D09F8" w:rsidRPr="005E1EE4">
        <w:rPr>
          <w:rFonts w:ascii="PT Astra Serif" w:hAnsi="PT Astra Serif"/>
          <w:sz w:val="28"/>
          <w:szCs w:val="28"/>
        </w:rPr>
        <w:br/>
      </w:r>
      <w:r w:rsidRPr="005E1EE4">
        <w:rPr>
          <w:rFonts w:ascii="PT Astra Serif" w:hAnsi="PT Astra Serif"/>
          <w:sz w:val="28"/>
          <w:szCs w:val="28"/>
        </w:rPr>
        <w:t xml:space="preserve">4 ежеквартальных публичных мероприятия по результатам проверок </w:t>
      </w:r>
      <w:r w:rsidR="006D09F8" w:rsidRPr="005E1EE4">
        <w:rPr>
          <w:rFonts w:ascii="PT Astra Serif" w:hAnsi="PT Astra Serif"/>
          <w:sz w:val="28"/>
          <w:szCs w:val="28"/>
        </w:rPr>
        <w:br/>
      </w:r>
      <w:r w:rsidRPr="005E1EE4">
        <w:rPr>
          <w:rFonts w:ascii="PT Astra Serif" w:hAnsi="PT Astra Serif"/>
          <w:sz w:val="28"/>
          <w:szCs w:val="28"/>
        </w:rPr>
        <w:t xml:space="preserve">с обсуждением итогов контрольных (надзорных) мероприятий, проведённых </w:t>
      </w:r>
      <w:r w:rsidR="006D09F8" w:rsidRPr="005E1EE4">
        <w:rPr>
          <w:rFonts w:ascii="PT Astra Serif" w:hAnsi="PT Astra Serif"/>
          <w:sz w:val="28"/>
          <w:szCs w:val="28"/>
        </w:rPr>
        <w:br/>
      </w:r>
      <w:r w:rsidRPr="005E1EE4">
        <w:rPr>
          <w:rFonts w:ascii="PT Astra Serif" w:hAnsi="PT Astra Serif"/>
          <w:sz w:val="28"/>
          <w:szCs w:val="28"/>
        </w:rPr>
        <w:t xml:space="preserve">в 2021 году. </w:t>
      </w:r>
    </w:p>
    <w:p w:rsidR="00D97AE5" w:rsidRPr="005E1EE4" w:rsidRDefault="00D97AE5" w:rsidP="00D97AE5">
      <w:pPr>
        <w:shd w:val="clear" w:color="auto" w:fill="FFFFFF"/>
        <w:spacing w:after="0" w:line="240" w:lineRule="auto"/>
        <w:ind w:firstLine="708"/>
        <w:jc w:val="both"/>
        <w:rPr>
          <w:rFonts w:ascii="PT Astra Serif" w:hAnsi="PT Astra Serif"/>
          <w:sz w:val="28"/>
          <w:szCs w:val="28"/>
        </w:rPr>
      </w:pPr>
      <w:r w:rsidRPr="005E1EE4">
        <w:rPr>
          <w:rFonts w:ascii="PT Astra Serif" w:hAnsi="PT Astra Serif"/>
          <w:sz w:val="28"/>
          <w:szCs w:val="28"/>
        </w:rPr>
        <w:t xml:space="preserve">осуществлено обсуждение ключевых вопросов в рамках межведомственных и социально-значимых мероприятий с управлениями образований (ежемесячно), включая вопросы формирования программы воспитательной работы, включённой в структуру основной образовательной программы; соблюдения законодательства РФ в сфере образования в части выбора родного языка из числа языков народов Российской Федерации; лицензирования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 соблюдения лицензионных требованиях, предъявляемых к соискателю лицензий; организации приёма в 1 класс; регулирования деятельности образовательной организации; соблюдения обязательных для исполнения правил поведения </w:t>
      </w:r>
      <w:r w:rsidR="006D09F8" w:rsidRPr="005E1EE4">
        <w:rPr>
          <w:rFonts w:ascii="PT Astra Serif" w:hAnsi="PT Astra Serif"/>
          <w:sz w:val="28"/>
          <w:szCs w:val="28"/>
        </w:rPr>
        <w:br/>
      </w:r>
      <w:r w:rsidRPr="005E1EE4">
        <w:rPr>
          <w:rFonts w:ascii="PT Astra Serif" w:hAnsi="PT Astra Serif"/>
          <w:sz w:val="28"/>
          <w:szCs w:val="28"/>
        </w:rPr>
        <w:t xml:space="preserve">при введении режима повышенной готовности и профилактике распространения новой </w:t>
      </w:r>
      <w:proofErr w:type="spellStart"/>
      <w:r w:rsidRPr="005E1EE4">
        <w:rPr>
          <w:rFonts w:ascii="PT Astra Serif" w:hAnsi="PT Astra Serif"/>
          <w:sz w:val="28"/>
          <w:szCs w:val="28"/>
        </w:rPr>
        <w:t>коронавирусной</w:t>
      </w:r>
      <w:proofErr w:type="spellEnd"/>
      <w:r w:rsidRPr="005E1EE4">
        <w:rPr>
          <w:rFonts w:ascii="PT Astra Serif" w:hAnsi="PT Astra Serif"/>
          <w:sz w:val="28"/>
          <w:szCs w:val="28"/>
        </w:rPr>
        <w:t xml:space="preserve"> инфекции в образовательных организациях муниципальных образований Ульяновской области при организации образовательной деятельности и о соблюдении ограничительных мер </w:t>
      </w:r>
      <w:r w:rsidR="006D09F8" w:rsidRPr="005E1EE4">
        <w:rPr>
          <w:rFonts w:ascii="PT Astra Serif" w:hAnsi="PT Astra Serif"/>
          <w:sz w:val="28"/>
          <w:szCs w:val="28"/>
        </w:rPr>
        <w:br/>
      </w:r>
      <w:r w:rsidRPr="005E1EE4">
        <w:rPr>
          <w:rFonts w:ascii="PT Astra Serif" w:hAnsi="PT Astra Serif"/>
          <w:sz w:val="28"/>
          <w:szCs w:val="28"/>
        </w:rPr>
        <w:t>в образовательных организациях; осуществления регионального государственного контроля в сфере отдыха и оздоровления детей.</w:t>
      </w:r>
    </w:p>
    <w:p w:rsidR="00D97AE5" w:rsidRPr="005E1EE4" w:rsidRDefault="00D97AE5" w:rsidP="00D97AE5">
      <w:pPr>
        <w:shd w:val="clear" w:color="auto" w:fill="FFFFFF"/>
        <w:tabs>
          <w:tab w:val="left" w:pos="709"/>
        </w:tabs>
        <w:spacing w:after="0" w:line="240" w:lineRule="auto"/>
        <w:ind w:firstLine="709"/>
        <w:jc w:val="both"/>
        <w:rPr>
          <w:rFonts w:ascii="PT Astra Serif" w:hAnsi="PT Astra Serif"/>
          <w:sz w:val="28"/>
          <w:szCs w:val="28"/>
        </w:rPr>
      </w:pPr>
      <w:r w:rsidRPr="005E1EE4">
        <w:rPr>
          <w:rFonts w:ascii="PT Astra Serif" w:hAnsi="PT Astra Serif"/>
          <w:sz w:val="28"/>
          <w:szCs w:val="28"/>
        </w:rPr>
        <w:lastRenderedPageBreak/>
        <w:t xml:space="preserve">проведено 8 «прямых телефонных линий» по вопросам подготовки </w:t>
      </w:r>
      <w:r w:rsidR="006D09F8" w:rsidRPr="005E1EE4">
        <w:rPr>
          <w:rFonts w:ascii="PT Astra Serif" w:hAnsi="PT Astra Serif"/>
          <w:sz w:val="28"/>
          <w:szCs w:val="28"/>
        </w:rPr>
        <w:br/>
      </w:r>
      <w:r w:rsidRPr="005E1EE4">
        <w:rPr>
          <w:rFonts w:ascii="PT Astra Serif" w:hAnsi="PT Astra Serif"/>
          <w:sz w:val="28"/>
          <w:szCs w:val="28"/>
        </w:rPr>
        <w:t>к процедуре государственной аккредитации образовательной деятельности, оказания платных образовательных услуг в образовательной организации, лицензионного контроля за осуществлением образовательной деятельности, соблюдения прав обучающихся при проведении государственной итоговой аттестации</w:t>
      </w:r>
      <w:r w:rsidRPr="005E1EE4">
        <w:rPr>
          <w:rFonts w:ascii="PT Astra Serif" w:hAnsi="PT Astra Serif"/>
          <w:bCs/>
          <w:sz w:val="28"/>
          <w:szCs w:val="28"/>
        </w:rPr>
        <w:t xml:space="preserve">; </w:t>
      </w:r>
      <w:r w:rsidRPr="005E1EE4">
        <w:rPr>
          <w:rFonts w:ascii="PT Astra Serif" w:hAnsi="PT Astra Serif"/>
          <w:sz w:val="28"/>
          <w:szCs w:val="28"/>
        </w:rPr>
        <w:t>соблюдения требований к результатам, структуре и условиям освоения образовательных программ в общеобразовательных организациях; оформления лицензии на осуществление образовательной деятельности; управления организацией, осуществляющей образовательную деятельность;</w:t>
      </w:r>
    </w:p>
    <w:p w:rsidR="00D97AE5" w:rsidRPr="005E1EE4" w:rsidRDefault="00D97AE5" w:rsidP="00D97AE5">
      <w:pPr>
        <w:shd w:val="clear" w:color="auto" w:fill="FFFFFF"/>
        <w:tabs>
          <w:tab w:val="left" w:pos="709"/>
        </w:tabs>
        <w:spacing w:after="0" w:line="240" w:lineRule="auto"/>
        <w:ind w:firstLine="709"/>
        <w:jc w:val="both"/>
        <w:rPr>
          <w:rFonts w:ascii="PT Astra Serif" w:hAnsi="PT Astra Serif"/>
          <w:sz w:val="28"/>
          <w:szCs w:val="28"/>
        </w:rPr>
      </w:pPr>
      <w:r w:rsidRPr="005E1EE4">
        <w:rPr>
          <w:rFonts w:ascii="PT Astra Serif" w:hAnsi="PT Astra Serif"/>
          <w:sz w:val="28"/>
          <w:szCs w:val="28"/>
        </w:rPr>
        <w:t xml:space="preserve">направлено 43 предостережения о недопустимости нарушений обязательных требований организациям, осуществляющим образовательную деятельность по дополнительному образованию детей и взрослых, </w:t>
      </w:r>
      <w:r w:rsidRPr="005E1EE4">
        <w:rPr>
          <w:rFonts w:ascii="PT Astra Serif" w:hAnsi="PT Astra Serif"/>
          <w:sz w:val="28"/>
          <w:szCs w:val="28"/>
        </w:rPr>
        <w:br/>
        <w:t xml:space="preserve">по результатам комплексного мониторинга открытых и общедоступных информационных ресурсов образовательных организаций; по вопросу осуществления образовательной деятельности в отсутствии соответствующей лицензии, а также в части невыполнения образовательной организацией обязанности по обеспечению открытости и доступности информации </w:t>
      </w:r>
      <w:r w:rsidRPr="005E1EE4">
        <w:rPr>
          <w:rFonts w:ascii="PT Astra Serif" w:hAnsi="PT Astra Serif"/>
          <w:sz w:val="28"/>
          <w:szCs w:val="28"/>
        </w:rPr>
        <w:br/>
        <w:t>о её деятельности;</w:t>
      </w:r>
    </w:p>
    <w:p w:rsidR="00D97AE5" w:rsidRPr="005E1EE4" w:rsidRDefault="00D97AE5" w:rsidP="00D97AE5">
      <w:pPr>
        <w:shd w:val="clear" w:color="auto" w:fill="FFFFFF"/>
        <w:tabs>
          <w:tab w:val="left" w:pos="709"/>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 xml:space="preserve">проведены мониторинги </w:t>
      </w:r>
      <w:r w:rsidR="009D0AD2" w:rsidRPr="005E1EE4">
        <w:rPr>
          <w:rFonts w:ascii="PT Astra Serif" w:hAnsi="PT Astra Serif"/>
          <w:sz w:val="28"/>
          <w:szCs w:val="28"/>
        </w:rPr>
        <w:t>информации, размещё</w:t>
      </w:r>
      <w:r w:rsidRPr="005E1EE4">
        <w:rPr>
          <w:rFonts w:ascii="PT Astra Serif" w:hAnsi="PT Astra Serif"/>
          <w:sz w:val="28"/>
          <w:szCs w:val="28"/>
        </w:rPr>
        <w:t>нной на официальных сайтах общеобразовательных организаций при реализации дополнительного образования детей и взрослых; в части размещения графиков оценочных процедур в 2021/2022 учебном году;</w:t>
      </w:r>
    </w:p>
    <w:p w:rsidR="00D97AE5" w:rsidRPr="005E1EE4" w:rsidRDefault="00D97AE5" w:rsidP="00D97AE5">
      <w:pPr>
        <w:shd w:val="clear" w:color="auto" w:fill="FFFFFF"/>
        <w:tabs>
          <w:tab w:val="left" w:pos="709"/>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проведён мониторинг ФИС ФРДО в части внесения сведений о до</w:t>
      </w:r>
      <w:r w:rsidR="009D0AD2" w:rsidRPr="005E1EE4">
        <w:rPr>
          <w:rFonts w:ascii="PT Astra Serif" w:hAnsi="PT Astra Serif"/>
          <w:sz w:val="28"/>
          <w:szCs w:val="28"/>
        </w:rPr>
        <w:t>кументах об образовании за 2021/</w:t>
      </w:r>
      <w:r w:rsidRPr="005E1EE4">
        <w:rPr>
          <w:rFonts w:ascii="PT Astra Serif" w:hAnsi="PT Astra Serif"/>
          <w:sz w:val="28"/>
          <w:szCs w:val="28"/>
        </w:rPr>
        <w:t xml:space="preserve">2021 учебный год, выданных образовательными организациями, реализующими образовательные программы среднего общего и среднего профессионального образования, расположенными на территории Ульяновской области; </w:t>
      </w:r>
    </w:p>
    <w:p w:rsidR="00D97AE5" w:rsidRPr="005E1EE4" w:rsidRDefault="00D97AE5" w:rsidP="00D97AE5">
      <w:pPr>
        <w:shd w:val="clear" w:color="auto" w:fill="FFFFFF"/>
        <w:tabs>
          <w:tab w:val="left" w:pos="709"/>
          <w:tab w:val="left" w:pos="993"/>
        </w:tabs>
        <w:spacing w:after="0" w:line="240" w:lineRule="auto"/>
        <w:ind w:firstLine="709"/>
        <w:jc w:val="both"/>
        <w:rPr>
          <w:rFonts w:ascii="PT Astra Serif" w:hAnsi="PT Astra Serif"/>
          <w:sz w:val="28"/>
          <w:szCs w:val="28"/>
        </w:rPr>
      </w:pPr>
      <w:r w:rsidRPr="005E1EE4">
        <w:rPr>
          <w:rFonts w:ascii="PT Astra Serif" w:hAnsi="PT Astra Serif"/>
          <w:sz w:val="28"/>
          <w:szCs w:val="28"/>
        </w:rPr>
        <w:t>В рамках реализации Программы профилактики регионального государственного контроля в сфере организации отдыха детей и их оздоровления в 2021 году:</w:t>
      </w:r>
    </w:p>
    <w:p w:rsidR="00D97AE5" w:rsidRPr="005E1EE4" w:rsidRDefault="00D97AE5" w:rsidP="00D97AE5">
      <w:pPr>
        <w:widowControl w:val="0"/>
        <w:shd w:val="clear" w:color="auto" w:fill="FFFFFF"/>
        <w:tabs>
          <w:tab w:val="left" w:pos="700"/>
          <w:tab w:val="left" w:pos="993"/>
        </w:tabs>
        <w:suppressAutoHyphens/>
        <w:spacing w:after="0" w:line="240" w:lineRule="auto"/>
        <w:ind w:firstLine="709"/>
        <w:contextualSpacing/>
        <w:jc w:val="both"/>
        <w:rPr>
          <w:rFonts w:ascii="PT Astra Serif" w:hAnsi="PT Astra Serif"/>
          <w:sz w:val="28"/>
          <w:szCs w:val="28"/>
        </w:rPr>
      </w:pPr>
      <w:r w:rsidRPr="005E1EE4">
        <w:rPr>
          <w:rFonts w:ascii="PT Astra Serif" w:hAnsi="PT Astra Serif"/>
          <w:sz w:val="28"/>
          <w:szCs w:val="28"/>
        </w:rPr>
        <w:t xml:space="preserve">осуществлено консультирование по вопросам осуществления регионального государственного контроля за полнотой, достоверностью </w:t>
      </w:r>
      <w:r w:rsidR="009D0AD2" w:rsidRPr="005E1EE4">
        <w:rPr>
          <w:rFonts w:ascii="PT Astra Serif" w:hAnsi="PT Astra Serif"/>
          <w:sz w:val="28"/>
          <w:szCs w:val="28"/>
        </w:rPr>
        <w:br/>
      </w:r>
      <w:r w:rsidRPr="005E1EE4">
        <w:rPr>
          <w:rFonts w:ascii="PT Astra Serif" w:hAnsi="PT Astra Serif"/>
          <w:sz w:val="28"/>
          <w:szCs w:val="28"/>
        </w:rPr>
        <w:t>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 (57 консультаций руководителей летних лагерей и 24 консультации для руководителей и сотрудников Управлений образования муниципальных образований Ульяновской области);</w:t>
      </w:r>
    </w:p>
    <w:p w:rsidR="00D97AE5" w:rsidRPr="005E1EE4" w:rsidRDefault="00D97AE5" w:rsidP="00D97AE5">
      <w:pPr>
        <w:widowControl w:val="0"/>
        <w:shd w:val="clear" w:color="auto" w:fill="FFFFFF"/>
        <w:tabs>
          <w:tab w:val="left" w:pos="700"/>
          <w:tab w:val="left" w:pos="993"/>
        </w:tabs>
        <w:suppressAutoHyphens/>
        <w:spacing w:after="0" w:line="240" w:lineRule="auto"/>
        <w:ind w:firstLine="709"/>
        <w:contextualSpacing/>
        <w:jc w:val="both"/>
        <w:rPr>
          <w:rFonts w:ascii="PT Astra Serif" w:hAnsi="PT Astra Serif"/>
          <w:sz w:val="28"/>
          <w:szCs w:val="28"/>
        </w:rPr>
      </w:pPr>
      <w:r w:rsidRPr="005E1EE4">
        <w:rPr>
          <w:rFonts w:ascii="PT Astra Serif" w:hAnsi="PT Astra Serif"/>
          <w:sz w:val="28"/>
          <w:szCs w:val="28"/>
        </w:rPr>
        <w:t>проведено 5 публичных мероприятий по вопросам осуществления регионального контроля в сфере организации отдыха детей и их оздоровления»</w:t>
      </w:r>
      <w:r w:rsidR="009D0AD2" w:rsidRPr="005E1EE4">
        <w:rPr>
          <w:rFonts w:ascii="PT Astra Serif" w:hAnsi="PT Astra Serif"/>
          <w:sz w:val="28"/>
          <w:szCs w:val="28"/>
        </w:rPr>
        <w:t>.</w:t>
      </w:r>
    </w:p>
    <w:p w:rsidR="00D97AE5" w:rsidRPr="005E1EE4" w:rsidRDefault="00D97AE5" w:rsidP="00D97AE5">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5E1EE4">
        <w:rPr>
          <w:rFonts w:ascii="PT Astra Serif" w:eastAsia="Arial Unicode MS" w:hAnsi="PT Astra Serif"/>
          <w:sz w:val="28"/>
          <w:szCs w:val="28"/>
        </w:rPr>
        <w:t>Выполнение мероприятий Программ профилактики нарушений обязательных требований в сфере образования – 100 %.</w:t>
      </w:r>
    </w:p>
    <w:p w:rsidR="00D97AE5" w:rsidRPr="005E1EE4" w:rsidRDefault="00D97AE5" w:rsidP="000E2E2F">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5E1EE4">
        <w:rPr>
          <w:rFonts w:ascii="PT Astra Serif" w:eastAsia="Arial Unicode MS" w:hAnsi="PT Astra Serif"/>
          <w:sz w:val="28"/>
          <w:szCs w:val="28"/>
        </w:rPr>
        <w:t xml:space="preserve">Осуществлён контроль за исполнением образовательными организациями правил поведения при введении режима повышенной готовности: проверено в </w:t>
      </w:r>
      <w:r w:rsidRPr="005E1EE4">
        <w:rPr>
          <w:rFonts w:ascii="PT Astra Serif" w:eastAsia="Arial Unicode MS" w:hAnsi="PT Astra Serif"/>
          <w:sz w:val="28"/>
          <w:szCs w:val="28"/>
        </w:rPr>
        <w:lastRenderedPageBreak/>
        <w:t>359 образовательной организации из 24 муниципальных образований Ульяновской области.</w:t>
      </w:r>
    </w:p>
    <w:p w:rsidR="00D97AE5" w:rsidRPr="005E1EE4" w:rsidRDefault="00D97AE5" w:rsidP="00D97AE5">
      <w:pPr>
        <w:spacing w:after="0" w:line="240" w:lineRule="auto"/>
        <w:ind w:firstLine="709"/>
        <w:jc w:val="both"/>
        <w:rPr>
          <w:rFonts w:ascii="PT Astra Serif" w:eastAsia="Calibri" w:hAnsi="PT Astra Serif"/>
          <w:sz w:val="28"/>
          <w:szCs w:val="28"/>
        </w:rPr>
      </w:pPr>
    </w:p>
    <w:p w:rsidR="00D97AE5" w:rsidRPr="005E1EE4" w:rsidRDefault="005E1EE4" w:rsidP="005E1EE4">
      <w:pPr>
        <w:tabs>
          <w:tab w:val="left" w:pos="993"/>
        </w:tabs>
        <w:spacing w:after="0" w:line="240" w:lineRule="auto"/>
        <w:jc w:val="both"/>
        <w:rPr>
          <w:rFonts w:ascii="PT Astra Serif" w:hAnsi="PT Astra Serif" w:cs="Times New Roman"/>
          <w:b/>
          <w:bCs/>
          <w:sz w:val="28"/>
          <w:szCs w:val="28"/>
        </w:rPr>
      </w:pPr>
      <w:r w:rsidRPr="005E1EE4">
        <w:rPr>
          <w:rFonts w:ascii="PT Astra Serif" w:hAnsi="PT Astra Serif" w:cs="Times New Roman"/>
          <w:b/>
          <w:bCs/>
          <w:sz w:val="28"/>
          <w:szCs w:val="28"/>
        </w:rPr>
        <w:tab/>
        <w:t xml:space="preserve">3.  </w:t>
      </w:r>
      <w:r w:rsidR="00D97AE5" w:rsidRPr="005E1EE4">
        <w:rPr>
          <w:rFonts w:ascii="PT Astra Serif" w:hAnsi="PT Astra Serif" w:cs="Times New Roman"/>
          <w:b/>
          <w:bCs/>
          <w:sz w:val="28"/>
          <w:szCs w:val="28"/>
        </w:rPr>
        <w:t xml:space="preserve">Эффективное осуществление контрольно-надзорных функций </w:t>
      </w:r>
      <w:r w:rsidR="00D97AE5" w:rsidRPr="005E1EE4">
        <w:rPr>
          <w:rFonts w:ascii="PT Astra Serif" w:hAnsi="PT Astra Serif" w:cs="Times New Roman"/>
          <w:b/>
          <w:bCs/>
          <w:sz w:val="28"/>
          <w:szCs w:val="28"/>
        </w:rPr>
        <w:br/>
        <w:t xml:space="preserve">в отношении юридических лиц и индивидуальных предпринимателей, осуществляющих образовательную деятельность. </w:t>
      </w:r>
    </w:p>
    <w:p w:rsidR="00D97AE5" w:rsidRPr="005E1EE4" w:rsidRDefault="00D97AE5" w:rsidP="00D97AE5">
      <w:pPr>
        <w:spacing w:after="0" w:line="240" w:lineRule="auto"/>
        <w:ind w:firstLine="709"/>
        <w:jc w:val="both"/>
        <w:rPr>
          <w:rFonts w:ascii="PT Astra Serif" w:hAnsi="PT Astra Serif"/>
          <w:sz w:val="28"/>
          <w:szCs w:val="28"/>
        </w:rPr>
      </w:pPr>
      <w:r w:rsidRPr="005E1EE4">
        <w:rPr>
          <w:rFonts w:ascii="PT Astra Serif" w:hAnsi="PT Astra Serif"/>
          <w:sz w:val="28"/>
          <w:szCs w:val="28"/>
        </w:rPr>
        <w:t xml:space="preserve">В 2021 году в рамках осуществления </w:t>
      </w:r>
      <w:r w:rsidRPr="005E1EE4">
        <w:rPr>
          <w:rFonts w:ascii="PT Astra Serif" w:hAnsi="PT Astra Serif"/>
          <w:b/>
          <w:sz w:val="28"/>
          <w:szCs w:val="28"/>
        </w:rPr>
        <w:t>государственного контроля (надзора) в сфере образования</w:t>
      </w:r>
      <w:r w:rsidRPr="005E1EE4">
        <w:rPr>
          <w:rFonts w:ascii="PT Astra Serif" w:hAnsi="PT Astra Serif"/>
          <w:sz w:val="28"/>
          <w:szCs w:val="28"/>
        </w:rPr>
        <w:t xml:space="preserve"> проведено 164 проверки (155 плановых проверок организаций, осуществляющих образовательную деятельность </w:t>
      </w:r>
      <w:r w:rsidR="005E1EE4" w:rsidRPr="005E1EE4">
        <w:rPr>
          <w:rFonts w:ascii="PT Astra Serif" w:hAnsi="PT Astra Serif"/>
          <w:sz w:val="28"/>
          <w:szCs w:val="28"/>
        </w:rPr>
        <w:br/>
      </w:r>
      <w:r w:rsidRPr="005E1EE4">
        <w:rPr>
          <w:rFonts w:ascii="PT Astra Serif" w:hAnsi="PT Astra Serif"/>
          <w:sz w:val="28"/>
          <w:szCs w:val="28"/>
        </w:rPr>
        <w:t>и 9 внеплановых проверок (5</w:t>
      </w:r>
      <w:r w:rsidR="005E1EE4" w:rsidRPr="005E1EE4">
        <w:rPr>
          <w:rFonts w:ascii="PT Astra Serif" w:hAnsi="PT Astra Serif"/>
          <w:sz w:val="28"/>
          <w:szCs w:val="28"/>
        </w:rPr>
        <w:t xml:space="preserve"> </w:t>
      </w:r>
      <w:r w:rsidRPr="005E1EE4">
        <w:rPr>
          <w:rFonts w:ascii="PT Astra Serif" w:hAnsi="PT Astra Serif"/>
          <w:sz w:val="28"/>
          <w:szCs w:val="28"/>
        </w:rPr>
        <w:t>% от общего количества проведенных проверок), из них: 1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и 8 внеплановых проверок по исполнению предписания), в отношении 156 объектов контроля (15</w:t>
      </w:r>
      <w:r w:rsidR="005E1EE4" w:rsidRPr="005E1EE4">
        <w:rPr>
          <w:rFonts w:ascii="PT Astra Serif" w:hAnsi="PT Astra Serif"/>
          <w:sz w:val="28"/>
          <w:szCs w:val="28"/>
        </w:rPr>
        <w:t xml:space="preserve"> </w:t>
      </w:r>
      <w:r w:rsidRPr="005E1EE4">
        <w:rPr>
          <w:rFonts w:ascii="PT Astra Serif" w:hAnsi="PT Astra Serif"/>
          <w:sz w:val="28"/>
          <w:szCs w:val="28"/>
        </w:rPr>
        <w:t>% от общего количества юридических лиц, деятельность которых подлежит государственному контролю (надзору)).</w:t>
      </w:r>
    </w:p>
    <w:p w:rsidR="00D97AE5" w:rsidRPr="005E1EE4" w:rsidRDefault="00D97AE5" w:rsidP="00D97AE5">
      <w:pPr>
        <w:spacing w:after="120" w:line="240" w:lineRule="auto"/>
        <w:ind w:firstLine="709"/>
        <w:jc w:val="both"/>
        <w:rPr>
          <w:rFonts w:ascii="PT Astra Serif" w:hAnsi="PT Astra Serif"/>
          <w:sz w:val="28"/>
          <w:szCs w:val="28"/>
        </w:rPr>
      </w:pPr>
      <w:r w:rsidRPr="005E1EE4">
        <w:rPr>
          <w:rFonts w:ascii="PT Astra Serif" w:hAnsi="PT Astra Serif"/>
          <w:sz w:val="28"/>
          <w:szCs w:val="28"/>
        </w:rPr>
        <w:t xml:space="preserve">Выполнение целевых показателей по итогам 2021 года представлено </w:t>
      </w:r>
      <w:r w:rsidR="005E1EE4" w:rsidRPr="005E1EE4">
        <w:rPr>
          <w:rFonts w:ascii="PT Astra Serif" w:hAnsi="PT Astra Serif"/>
          <w:sz w:val="28"/>
          <w:szCs w:val="28"/>
        </w:rPr>
        <w:br/>
      </w:r>
      <w:r w:rsidRPr="005E1EE4">
        <w:rPr>
          <w:rFonts w:ascii="PT Astra Serif" w:hAnsi="PT Astra Serif"/>
          <w:sz w:val="28"/>
          <w:szCs w:val="28"/>
        </w:rPr>
        <w:t>в таблице:</w:t>
      </w:r>
    </w:p>
    <w:tbl>
      <w:tblPr>
        <w:tblW w:w="9777" w:type="dxa"/>
        <w:tblInd w:w="113" w:type="dxa"/>
        <w:tblLayout w:type="fixed"/>
        <w:tblLook w:val="04A0" w:firstRow="1" w:lastRow="0" w:firstColumn="1" w:lastColumn="0" w:noHBand="0" w:noVBand="1"/>
      </w:tblPr>
      <w:tblGrid>
        <w:gridCol w:w="704"/>
        <w:gridCol w:w="4111"/>
        <w:gridCol w:w="1176"/>
        <w:gridCol w:w="2368"/>
        <w:gridCol w:w="1418"/>
      </w:tblGrid>
      <w:tr w:rsidR="005E1EE4" w:rsidRPr="005E1EE4" w:rsidTr="005E1EE4">
        <w:trPr>
          <w:trHeight w:val="1635"/>
        </w:trPr>
        <w:tc>
          <w:tcPr>
            <w:tcW w:w="704" w:type="dxa"/>
            <w:tcBorders>
              <w:top w:val="single" w:sz="4" w:space="0" w:color="auto"/>
              <w:left w:val="single" w:sz="4" w:space="0" w:color="auto"/>
              <w:bottom w:val="single" w:sz="4" w:space="0" w:color="auto"/>
              <w:right w:val="nil"/>
            </w:tcBorders>
            <w:vAlign w:val="center"/>
            <w:hideMark/>
          </w:tcPr>
          <w:p w:rsidR="00D97AE5" w:rsidRPr="005E1EE4" w:rsidRDefault="00D97AE5" w:rsidP="005E1EE4">
            <w:pPr>
              <w:spacing w:after="0" w:line="204" w:lineRule="auto"/>
              <w:jc w:val="center"/>
              <w:rPr>
                <w:rFonts w:ascii="PT Astra Serif" w:hAnsi="PT Astra Serif" w:cs="Times New Roman"/>
                <w:b/>
                <w:bCs/>
                <w:sz w:val="20"/>
                <w:szCs w:val="20"/>
              </w:rPr>
            </w:pPr>
            <w:r w:rsidRPr="005E1EE4">
              <w:rPr>
                <w:rFonts w:ascii="PT Astra Serif" w:hAnsi="PT Astra Serif" w:cs="Times New Roman"/>
                <w:b/>
                <w:bCs/>
                <w:sz w:val="20"/>
                <w:szCs w:val="20"/>
              </w:rPr>
              <w:t>№ п/п</w:t>
            </w:r>
          </w:p>
        </w:tc>
        <w:tc>
          <w:tcPr>
            <w:tcW w:w="4111" w:type="dxa"/>
            <w:tcBorders>
              <w:top w:val="single" w:sz="4" w:space="0" w:color="auto"/>
              <w:left w:val="single" w:sz="4" w:space="0" w:color="auto"/>
              <w:bottom w:val="single" w:sz="4" w:space="0" w:color="auto"/>
              <w:right w:val="single" w:sz="4" w:space="0" w:color="000000"/>
            </w:tcBorders>
            <w:vAlign w:val="center"/>
            <w:hideMark/>
          </w:tcPr>
          <w:p w:rsidR="00D97AE5" w:rsidRPr="005E1EE4" w:rsidRDefault="00D97AE5" w:rsidP="005E1EE4">
            <w:pPr>
              <w:spacing w:after="0" w:line="204" w:lineRule="auto"/>
              <w:jc w:val="center"/>
              <w:rPr>
                <w:rFonts w:ascii="PT Astra Serif" w:hAnsi="PT Astra Serif" w:cs="Times New Roman"/>
                <w:b/>
                <w:bCs/>
                <w:sz w:val="20"/>
                <w:szCs w:val="20"/>
              </w:rPr>
            </w:pPr>
            <w:r w:rsidRPr="005E1EE4">
              <w:rPr>
                <w:rFonts w:ascii="PT Astra Serif" w:hAnsi="PT Astra Serif" w:cs="Times New Roman"/>
                <w:b/>
                <w:bCs/>
                <w:sz w:val="20"/>
                <w:szCs w:val="20"/>
              </w:rPr>
              <w:t>Наименование целевого показателя, утвержденного распоряжением Правительства Российской Федерации от 3 декабря 2013 г. N 2256-р</w:t>
            </w:r>
          </w:p>
        </w:tc>
        <w:tc>
          <w:tcPr>
            <w:tcW w:w="1176" w:type="dxa"/>
            <w:tcBorders>
              <w:top w:val="single" w:sz="4" w:space="0" w:color="auto"/>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b/>
                <w:bCs/>
                <w:sz w:val="20"/>
                <w:szCs w:val="20"/>
              </w:rPr>
            </w:pPr>
            <w:r w:rsidRPr="005E1EE4">
              <w:rPr>
                <w:rFonts w:ascii="PT Astra Serif" w:hAnsi="PT Astra Serif" w:cs="Times New Roman"/>
                <w:b/>
                <w:bCs/>
                <w:sz w:val="20"/>
                <w:szCs w:val="20"/>
              </w:rPr>
              <w:t>Единица измерения</w:t>
            </w:r>
          </w:p>
        </w:tc>
        <w:tc>
          <w:tcPr>
            <w:tcW w:w="2368" w:type="dxa"/>
            <w:tcBorders>
              <w:top w:val="single" w:sz="4" w:space="0" w:color="auto"/>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b/>
                <w:bCs/>
                <w:sz w:val="20"/>
                <w:szCs w:val="20"/>
              </w:rPr>
            </w:pPr>
            <w:r w:rsidRPr="005E1EE4">
              <w:rPr>
                <w:rFonts w:ascii="PT Astra Serif" w:hAnsi="PT Astra Serif" w:cs="Times New Roman"/>
                <w:b/>
                <w:bCs/>
                <w:sz w:val="20"/>
                <w:szCs w:val="20"/>
              </w:rPr>
              <w:t>Значения целевых показателей эффективности деятельности, утвержд</w:t>
            </w:r>
            <w:r w:rsidR="005E1EE4">
              <w:rPr>
                <w:rFonts w:ascii="PT Astra Serif" w:hAnsi="PT Astra Serif" w:cs="Times New Roman"/>
                <w:b/>
                <w:bCs/>
                <w:sz w:val="20"/>
                <w:szCs w:val="20"/>
              </w:rPr>
              <w:t>ё</w:t>
            </w:r>
            <w:r w:rsidRPr="005E1EE4">
              <w:rPr>
                <w:rFonts w:ascii="PT Astra Serif" w:hAnsi="PT Astra Serif" w:cs="Times New Roman"/>
                <w:b/>
                <w:bCs/>
                <w:sz w:val="20"/>
                <w:szCs w:val="20"/>
              </w:rPr>
              <w:t>нные Федеральной службой по надзору в сфере образования и науки</w:t>
            </w:r>
          </w:p>
        </w:tc>
        <w:tc>
          <w:tcPr>
            <w:tcW w:w="1418" w:type="dxa"/>
            <w:tcBorders>
              <w:top w:val="single" w:sz="4" w:space="0" w:color="auto"/>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b/>
                <w:bCs/>
                <w:sz w:val="20"/>
                <w:szCs w:val="20"/>
              </w:rPr>
            </w:pPr>
            <w:r w:rsidRPr="005E1EE4">
              <w:rPr>
                <w:rFonts w:ascii="PT Astra Serif" w:hAnsi="PT Astra Serif" w:cs="Times New Roman"/>
                <w:b/>
                <w:bCs/>
                <w:sz w:val="20"/>
                <w:szCs w:val="20"/>
              </w:rPr>
              <w:t xml:space="preserve">Фактически достигнутые значения целевых показателей </w:t>
            </w:r>
            <w:proofErr w:type="spellStart"/>
            <w:r w:rsidRPr="005E1EE4">
              <w:rPr>
                <w:rFonts w:ascii="PT Astra Serif" w:hAnsi="PT Astra Serif" w:cs="Times New Roman"/>
                <w:b/>
                <w:bCs/>
                <w:sz w:val="20"/>
                <w:szCs w:val="20"/>
              </w:rPr>
              <w:t>эффектив</w:t>
            </w:r>
            <w:r w:rsidR="005E1EE4">
              <w:rPr>
                <w:rFonts w:ascii="PT Astra Serif" w:hAnsi="PT Astra Serif" w:cs="Times New Roman"/>
                <w:b/>
                <w:bCs/>
                <w:sz w:val="20"/>
                <w:szCs w:val="20"/>
              </w:rPr>
              <w:t>-</w:t>
            </w:r>
            <w:r w:rsidRPr="005E1EE4">
              <w:rPr>
                <w:rFonts w:ascii="PT Astra Serif" w:hAnsi="PT Astra Serif" w:cs="Times New Roman"/>
                <w:b/>
                <w:bCs/>
                <w:sz w:val="20"/>
                <w:szCs w:val="20"/>
              </w:rPr>
              <w:t>ности</w:t>
            </w:r>
            <w:proofErr w:type="spellEnd"/>
            <w:r w:rsidRPr="005E1EE4">
              <w:rPr>
                <w:rFonts w:ascii="PT Astra Serif" w:hAnsi="PT Astra Serif" w:cs="Times New Roman"/>
                <w:b/>
                <w:bCs/>
                <w:sz w:val="20"/>
                <w:szCs w:val="20"/>
              </w:rPr>
              <w:t xml:space="preserve"> деятель</w:t>
            </w:r>
            <w:r w:rsidR="005E1EE4">
              <w:rPr>
                <w:rFonts w:ascii="PT Astra Serif" w:hAnsi="PT Astra Serif" w:cs="Times New Roman"/>
                <w:b/>
                <w:bCs/>
                <w:sz w:val="20"/>
                <w:szCs w:val="20"/>
              </w:rPr>
              <w:t>-</w:t>
            </w:r>
            <w:proofErr w:type="spellStart"/>
            <w:r w:rsidRPr="005E1EE4">
              <w:rPr>
                <w:rFonts w:ascii="PT Astra Serif" w:hAnsi="PT Astra Serif" w:cs="Times New Roman"/>
                <w:b/>
                <w:bCs/>
                <w:sz w:val="20"/>
                <w:szCs w:val="20"/>
              </w:rPr>
              <w:t>ности</w:t>
            </w:r>
            <w:proofErr w:type="spellEnd"/>
          </w:p>
        </w:tc>
      </w:tr>
      <w:tr w:rsidR="005E1EE4" w:rsidRPr="005E1EE4" w:rsidTr="005E1EE4">
        <w:trPr>
          <w:trHeight w:val="510"/>
        </w:trPr>
        <w:tc>
          <w:tcPr>
            <w:tcW w:w="704"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rPr>
                <w:rFonts w:ascii="PT Astra Serif" w:hAnsi="PT Astra Serif" w:cs="Times New Roman"/>
                <w:sz w:val="20"/>
                <w:szCs w:val="20"/>
              </w:rPr>
            </w:pPr>
            <w:r w:rsidRPr="005E1EE4">
              <w:rPr>
                <w:rFonts w:ascii="PT Astra Serif" w:hAnsi="PT Astra Serif" w:cs="Times New Roman"/>
                <w:sz w:val="20"/>
                <w:szCs w:val="20"/>
              </w:rPr>
              <w:t>Выполнение плана п</w:t>
            </w:r>
            <w:r w:rsidR="005E1EE4">
              <w:rPr>
                <w:rFonts w:ascii="PT Astra Serif" w:hAnsi="PT Astra Serif" w:cs="Times New Roman"/>
                <w:sz w:val="20"/>
                <w:szCs w:val="20"/>
              </w:rPr>
              <w:t>роведения проверок (доля проведё</w:t>
            </w:r>
            <w:r w:rsidRPr="005E1EE4">
              <w:rPr>
                <w:rFonts w:ascii="PT Astra Serif" w:hAnsi="PT Astra Serif" w:cs="Times New Roman"/>
                <w:sz w:val="20"/>
                <w:szCs w:val="20"/>
              </w:rPr>
              <w:t>нных плановых проверок в общем количестве запланированных проверок)</w:t>
            </w:r>
          </w:p>
        </w:tc>
        <w:tc>
          <w:tcPr>
            <w:tcW w:w="1176"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100</w:t>
            </w:r>
          </w:p>
        </w:tc>
      </w:tr>
      <w:tr w:rsidR="005E1EE4" w:rsidRPr="005E1EE4" w:rsidTr="005E1EE4">
        <w:trPr>
          <w:trHeight w:val="765"/>
        </w:trPr>
        <w:tc>
          <w:tcPr>
            <w:tcW w:w="704"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rPr>
                <w:rFonts w:ascii="PT Astra Serif" w:hAnsi="PT Astra Serif" w:cs="Times New Roman"/>
                <w:sz w:val="20"/>
                <w:szCs w:val="20"/>
              </w:rPr>
            </w:pPr>
            <w:r w:rsidRPr="005E1EE4">
              <w:rPr>
                <w:rFonts w:ascii="PT Astra Serif" w:hAnsi="PT Astra Serif" w:cs="Times New Roman"/>
                <w:sz w:val="20"/>
                <w:szCs w:val="20"/>
              </w:rP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подлежит государственному контролю (надзору))</w:t>
            </w:r>
          </w:p>
        </w:tc>
        <w:tc>
          <w:tcPr>
            <w:tcW w:w="1176"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15</w:t>
            </w:r>
          </w:p>
        </w:tc>
      </w:tr>
      <w:tr w:rsidR="005E1EE4" w:rsidRPr="005E1EE4" w:rsidTr="00F572B3">
        <w:trPr>
          <w:trHeight w:val="300"/>
        </w:trPr>
        <w:tc>
          <w:tcPr>
            <w:tcW w:w="704" w:type="dxa"/>
            <w:tcBorders>
              <w:top w:val="nil"/>
              <w:left w:val="single" w:sz="4" w:space="0" w:color="auto"/>
              <w:bottom w:val="single" w:sz="4" w:space="0" w:color="auto"/>
              <w:right w:val="nil"/>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3.</w:t>
            </w:r>
          </w:p>
        </w:tc>
        <w:tc>
          <w:tcPr>
            <w:tcW w:w="4111" w:type="dxa"/>
            <w:tcBorders>
              <w:top w:val="single" w:sz="4" w:space="0" w:color="auto"/>
              <w:left w:val="single" w:sz="4" w:space="0" w:color="auto"/>
              <w:bottom w:val="single" w:sz="4" w:space="0" w:color="auto"/>
              <w:right w:val="single" w:sz="4" w:space="0" w:color="000000"/>
            </w:tcBorders>
            <w:vAlign w:val="center"/>
            <w:hideMark/>
          </w:tcPr>
          <w:p w:rsidR="00D97AE5" w:rsidRPr="005E1EE4" w:rsidRDefault="005E1EE4" w:rsidP="005E1EE4">
            <w:pPr>
              <w:spacing w:after="0" w:line="204" w:lineRule="auto"/>
              <w:rPr>
                <w:rFonts w:ascii="PT Astra Serif" w:hAnsi="PT Astra Serif" w:cs="Times New Roman"/>
                <w:sz w:val="20"/>
                <w:szCs w:val="20"/>
              </w:rPr>
            </w:pPr>
            <w:r>
              <w:rPr>
                <w:rFonts w:ascii="PT Astra Serif" w:hAnsi="PT Astra Serif" w:cs="Times New Roman"/>
                <w:sz w:val="20"/>
                <w:szCs w:val="20"/>
              </w:rPr>
              <w:t>Доля проведё</w:t>
            </w:r>
            <w:r w:rsidR="00D97AE5" w:rsidRPr="005E1EE4">
              <w:rPr>
                <w:rFonts w:ascii="PT Astra Serif" w:hAnsi="PT Astra Serif" w:cs="Times New Roman"/>
                <w:sz w:val="20"/>
                <w:szCs w:val="20"/>
              </w:rPr>
              <w:t>нных внеплановых проверок в общем количестве проведенных проверок</w:t>
            </w:r>
          </w:p>
        </w:tc>
        <w:tc>
          <w:tcPr>
            <w:tcW w:w="1176" w:type="dxa"/>
            <w:tcBorders>
              <w:top w:val="nil"/>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w:t>
            </w:r>
          </w:p>
        </w:tc>
        <w:tc>
          <w:tcPr>
            <w:tcW w:w="2368" w:type="dxa"/>
            <w:tcBorders>
              <w:top w:val="nil"/>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10</w:t>
            </w:r>
          </w:p>
        </w:tc>
        <w:tc>
          <w:tcPr>
            <w:tcW w:w="1418" w:type="dxa"/>
            <w:tcBorders>
              <w:top w:val="nil"/>
              <w:left w:val="nil"/>
              <w:bottom w:val="single" w:sz="4" w:space="0" w:color="auto"/>
              <w:right w:val="single" w:sz="4" w:space="0" w:color="auto"/>
            </w:tcBorders>
            <w:vAlign w:val="center"/>
            <w:hideMark/>
          </w:tcPr>
          <w:p w:rsidR="00D97AE5" w:rsidRPr="005E1EE4" w:rsidRDefault="00D97AE5" w:rsidP="005E1EE4">
            <w:pPr>
              <w:spacing w:after="0" w:line="204" w:lineRule="auto"/>
              <w:jc w:val="center"/>
              <w:rPr>
                <w:rFonts w:ascii="PT Astra Serif" w:hAnsi="PT Astra Serif" w:cs="Times New Roman"/>
                <w:sz w:val="20"/>
                <w:szCs w:val="20"/>
              </w:rPr>
            </w:pPr>
            <w:r w:rsidRPr="005E1EE4">
              <w:rPr>
                <w:rFonts w:ascii="PT Astra Serif" w:hAnsi="PT Astra Serif" w:cs="Times New Roman"/>
                <w:sz w:val="20"/>
                <w:szCs w:val="20"/>
              </w:rPr>
              <w:t>5</w:t>
            </w:r>
          </w:p>
        </w:tc>
      </w:tr>
    </w:tbl>
    <w:p w:rsidR="00D97AE5" w:rsidRPr="00D77E8C" w:rsidRDefault="00D97AE5" w:rsidP="00D97AE5">
      <w:pPr>
        <w:spacing w:after="0" w:line="240" w:lineRule="auto"/>
        <w:ind w:firstLine="709"/>
        <w:jc w:val="both"/>
        <w:rPr>
          <w:rFonts w:ascii="PT Astra Serif" w:hAnsi="PT Astra Serif"/>
          <w:sz w:val="28"/>
          <w:szCs w:val="28"/>
        </w:rPr>
      </w:pPr>
      <w:r w:rsidRPr="00D77E8C">
        <w:rPr>
          <w:rFonts w:ascii="PT Astra Serif" w:hAnsi="PT Astra Serif"/>
          <w:sz w:val="28"/>
          <w:szCs w:val="28"/>
          <w:u w:val="single"/>
        </w:rPr>
        <w:t>По показателю 1</w:t>
      </w:r>
      <w:r w:rsidRPr="00D77E8C">
        <w:rPr>
          <w:rFonts w:ascii="PT Astra Serif" w:hAnsi="PT Astra Serif"/>
          <w:sz w:val="28"/>
          <w:szCs w:val="28"/>
        </w:rPr>
        <w:t xml:space="preserve"> – выполнение плана проведения плановых проверок составило 100%.</w:t>
      </w:r>
    </w:p>
    <w:p w:rsidR="00D97AE5" w:rsidRPr="00D77E8C" w:rsidRDefault="00D97AE5" w:rsidP="00D97AE5">
      <w:pPr>
        <w:spacing w:after="0" w:line="240" w:lineRule="auto"/>
        <w:ind w:firstLine="709"/>
        <w:jc w:val="both"/>
        <w:rPr>
          <w:rFonts w:ascii="PT Astra Serif" w:hAnsi="PT Astra Serif"/>
          <w:sz w:val="28"/>
          <w:szCs w:val="28"/>
        </w:rPr>
      </w:pPr>
      <w:r w:rsidRPr="00D77E8C">
        <w:rPr>
          <w:rFonts w:ascii="PT Astra Serif" w:hAnsi="PT Astra Serif"/>
          <w:sz w:val="28"/>
          <w:szCs w:val="28"/>
        </w:rPr>
        <w:t xml:space="preserve">Не достижение значений двух других показателей эффективности связано </w:t>
      </w:r>
      <w:r w:rsidRPr="00D77E8C">
        <w:rPr>
          <w:rFonts w:ascii="PT Astra Serif" w:hAnsi="PT Astra Serif"/>
          <w:sz w:val="28"/>
          <w:szCs w:val="28"/>
        </w:rPr>
        <w:br/>
        <w:t xml:space="preserve">с вступлением в силу Федерального закона от 31.07.2020 № 248-ФЗ </w:t>
      </w:r>
      <w:r w:rsidRPr="00D77E8C">
        <w:rPr>
          <w:rFonts w:ascii="PT Astra Serif" w:hAnsi="PT Astra Serif"/>
          <w:sz w:val="28"/>
          <w:szCs w:val="28"/>
        </w:rPr>
        <w:br/>
        <w:t xml:space="preserve">«О государственном контроле (надзоре) и муниципальном контроле </w:t>
      </w:r>
      <w:r w:rsidRPr="00D77E8C">
        <w:rPr>
          <w:rFonts w:ascii="PT Astra Serif" w:hAnsi="PT Astra Serif"/>
          <w:sz w:val="28"/>
          <w:szCs w:val="28"/>
        </w:rPr>
        <w:br/>
        <w:t xml:space="preserve">в Российской Федерации» (далее – Федеральный закон № 248-ФЗ), </w:t>
      </w:r>
      <w:r w:rsidRPr="00D77E8C">
        <w:rPr>
          <w:rFonts w:ascii="PT Astra Serif" w:hAnsi="PT Astra Serif"/>
          <w:sz w:val="28"/>
          <w:szCs w:val="28"/>
        </w:rPr>
        <w:br/>
        <w:t>в соответствии с которым проверки образовательных организаций в рамках федерального государственного контроля (надзора) в сфере образования проводятся на основе управления рисками причинения вреда (ущерба):</w:t>
      </w:r>
    </w:p>
    <w:p w:rsidR="00D97AE5" w:rsidRPr="00D77E8C" w:rsidRDefault="00D97AE5" w:rsidP="00D97AE5">
      <w:pPr>
        <w:tabs>
          <w:tab w:val="left" w:pos="993"/>
        </w:tabs>
        <w:spacing w:after="0" w:line="240" w:lineRule="auto"/>
        <w:ind w:firstLine="709"/>
        <w:jc w:val="both"/>
        <w:rPr>
          <w:rFonts w:ascii="PT Astra Serif" w:hAnsi="PT Astra Serif"/>
          <w:sz w:val="28"/>
          <w:szCs w:val="28"/>
        </w:rPr>
      </w:pPr>
      <w:r w:rsidRPr="00D77E8C">
        <w:rPr>
          <w:rFonts w:ascii="PT Astra Serif" w:hAnsi="PT Astra Serif"/>
          <w:sz w:val="28"/>
          <w:szCs w:val="28"/>
          <w:u w:val="single"/>
        </w:rPr>
        <w:t xml:space="preserve">по показателю 2 </w:t>
      </w:r>
      <w:r w:rsidRPr="00D77E8C">
        <w:rPr>
          <w:rFonts w:ascii="PT Astra Serif" w:hAnsi="PT Astra Serif"/>
          <w:sz w:val="28"/>
          <w:szCs w:val="28"/>
        </w:rPr>
        <w:t xml:space="preserve">– фактически достигнутое значение целевого показателя составило 15 %, что связано с исключением из плана проверок юридических лиц и индивидуальных предпринимателей на 2021 год 57 плановых проверок организаций, осуществляющих образовательную деятельность, дата начала </w:t>
      </w:r>
      <w:r w:rsidRPr="00D77E8C">
        <w:rPr>
          <w:rFonts w:ascii="PT Astra Serif" w:hAnsi="PT Astra Serif"/>
          <w:sz w:val="28"/>
          <w:szCs w:val="28"/>
        </w:rPr>
        <w:lastRenderedPageBreak/>
        <w:t xml:space="preserve">проверки которых наступает позже 30 сентября 2021 года (5,6 % от общего количества юридических лиц, деятельность которых подлежит государственному контролю (надзору)); исключение проверок произошло </w:t>
      </w:r>
      <w:r w:rsidRPr="00D77E8C">
        <w:rPr>
          <w:rFonts w:ascii="PT Astra Serif" w:hAnsi="PT Astra Serif"/>
          <w:sz w:val="28"/>
          <w:szCs w:val="28"/>
        </w:rPr>
        <w:br/>
        <w:t>в связи с отнесением контролируемых лиц к определенной категории риска;</w:t>
      </w:r>
    </w:p>
    <w:p w:rsidR="00D97AE5" w:rsidRPr="00D77E8C" w:rsidRDefault="00D97AE5" w:rsidP="00D97AE5">
      <w:pPr>
        <w:tabs>
          <w:tab w:val="left" w:pos="993"/>
        </w:tabs>
        <w:spacing w:after="0" w:line="240" w:lineRule="auto"/>
        <w:ind w:firstLine="709"/>
        <w:jc w:val="both"/>
        <w:rPr>
          <w:rFonts w:ascii="PT Astra Serif" w:hAnsi="PT Astra Serif"/>
          <w:sz w:val="28"/>
          <w:szCs w:val="28"/>
        </w:rPr>
      </w:pPr>
      <w:r w:rsidRPr="00D77E8C">
        <w:rPr>
          <w:rFonts w:ascii="PT Astra Serif" w:hAnsi="PT Astra Serif"/>
          <w:sz w:val="28"/>
          <w:szCs w:val="28"/>
          <w:u w:val="single"/>
        </w:rPr>
        <w:t>по показателю 3</w:t>
      </w:r>
      <w:r w:rsidRPr="00D77E8C">
        <w:rPr>
          <w:rFonts w:ascii="PT Astra Serif" w:hAnsi="PT Astra Serif"/>
          <w:sz w:val="28"/>
          <w:szCs w:val="28"/>
        </w:rPr>
        <w:t xml:space="preserve"> – фактически достигнутое значение целевого показателя составило 5 %, что обусловлено:</w:t>
      </w:r>
    </w:p>
    <w:p w:rsidR="00D97AE5" w:rsidRPr="00D77E8C" w:rsidRDefault="00D97AE5" w:rsidP="00D97AE5">
      <w:pPr>
        <w:tabs>
          <w:tab w:val="left" w:pos="993"/>
        </w:tabs>
        <w:spacing w:after="0" w:line="240" w:lineRule="auto"/>
        <w:ind w:firstLine="709"/>
        <w:jc w:val="both"/>
        <w:rPr>
          <w:rFonts w:ascii="PT Astra Serif" w:hAnsi="PT Astra Serif"/>
          <w:sz w:val="28"/>
          <w:szCs w:val="28"/>
        </w:rPr>
      </w:pPr>
      <w:r w:rsidRPr="00D77E8C">
        <w:rPr>
          <w:rFonts w:ascii="PT Astra Serif" w:hAnsi="PT Astra Serif"/>
          <w:sz w:val="28"/>
          <w:szCs w:val="28"/>
        </w:rPr>
        <w:t xml:space="preserve">в первом полугодии – возможностью продления сроков исполнения предписаний в 2020 году и отсутствием неисполненных предписаний </w:t>
      </w:r>
      <w:r w:rsidR="005E1EE4" w:rsidRPr="00D77E8C">
        <w:rPr>
          <w:rFonts w:ascii="PT Astra Serif" w:hAnsi="PT Astra Serif"/>
          <w:sz w:val="28"/>
          <w:szCs w:val="28"/>
        </w:rPr>
        <w:br/>
      </w:r>
      <w:r w:rsidRPr="00D77E8C">
        <w:rPr>
          <w:rFonts w:ascii="PT Astra Serif" w:hAnsi="PT Astra Serif"/>
          <w:sz w:val="28"/>
          <w:szCs w:val="28"/>
        </w:rPr>
        <w:t>по результа</w:t>
      </w:r>
      <w:r w:rsidR="005E1EE4" w:rsidRPr="00D77E8C">
        <w:rPr>
          <w:rFonts w:ascii="PT Astra Serif" w:hAnsi="PT Astra Serif"/>
          <w:sz w:val="28"/>
          <w:szCs w:val="28"/>
        </w:rPr>
        <w:t>там проверок, проведенных в 2020</w:t>
      </w:r>
      <w:r w:rsidRPr="00D77E8C">
        <w:rPr>
          <w:rFonts w:ascii="PT Astra Serif" w:hAnsi="PT Astra Serif"/>
          <w:sz w:val="28"/>
          <w:szCs w:val="28"/>
        </w:rPr>
        <w:t xml:space="preserve"> году;</w:t>
      </w:r>
    </w:p>
    <w:p w:rsidR="00D97AE5" w:rsidRPr="00D77E8C" w:rsidRDefault="00D97AE5" w:rsidP="00D97AE5">
      <w:pPr>
        <w:tabs>
          <w:tab w:val="left" w:pos="993"/>
        </w:tabs>
        <w:spacing w:after="0" w:line="240" w:lineRule="auto"/>
        <w:ind w:firstLine="709"/>
        <w:jc w:val="both"/>
        <w:rPr>
          <w:rFonts w:ascii="PT Astra Serif" w:hAnsi="PT Astra Serif"/>
          <w:sz w:val="28"/>
          <w:szCs w:val="28"/>
        </w:rPr>
      </w:pPr>
      <w:r w:rsidRPr="00D77E8C">
        <w:rPr>
          <w:rFonts w:ascii="PT Astra Serif" w:hAnsi="PT Astra Serif"/>
          <w:sz w:val="28"/>
          <w:szCs w:val="28"/>
        </w:rPr>
        <w:t>во втором полугодии – отсутствием оснований для проведения внеплановых проверок в соответствии с</w:t>
      </w:r>
      <w:r w:rsidR="005E1EE4" w:rsidRPr="00D77E8C">
        <w:rPr>
          <w:rFonts w:ascii="PT Astra Serif" w:hAnsi="PT Astra Serif"/>
          <w:sz w:val="28"/>
          <w:szCs w:val="28"/>
        </w:rPr>
        <w:t xml:space="preserve"> </w:t>
      </w:r>
      <w:r w:rsidRPr="00D77E8C">
        <w:rPr>
          <w:rFonts w:ascii="PT Astra Serif" w:hAnsi="PT Astra Serif"/>
          <w:sz w:val="28"/>
          <w:szCs w:val="28"/>
        </w:rPr>
        <w:t>частью 1 статьи 95 Федерального закона № 248-ФЗ (фактически проведено 9 внеплановых проверок).</w:t>
      </w:r>
    </w:p>
    <w:p w:rsidR="00D97AE5" w:rsidRPr="003851DB" w:rsidRDefault="00D97AE5" w:rsidP="003851DB">
      <w:pPr>
        <w:spacing w:after="0" w:line="240" w:lineRule="auto"/>
        <w:ind w:firstLine="709"/>
        <w:jc w:val="both"/>
        <w:rPr>
          <w:rFonts w:ascii="PT Astra Serif" w:hAnsi="PT Astra Serif"/>
          <w:sz w:val="28"/>
          <w:szCs w:val="28"/>
        </w:rPr>
      </w:pPr>
      <w:r w:rsidRPr="00D77E8C">
        <w:rPr>
          <w:rFonts w:ascii="PT Astra Serif" w:eastAsia="Calibri" w:hAnsi="PT Astra Serif" w:cs="Times New Roman"/>
          <w:sz w:val="28"/>
          <w:szCs w:val="28"/>
          <w:lang w:eastAsia="en-US"/>
        </w:rPr>
        <w:t xml:space="preserve">В рамках осуществления </w:t>
      </w:r>
      <w:r w:rsidRPr="00D77E8C">
        <w:rPr>
          <w:rFonts w:ascii="PT Astra Serif" w:hAnsi="PT Astra Serif" w:cs="Times New Roman"/>
          <w:spacing w:val="-2"/>
          <w:sz w:val="28"/>
          <w:szCs w:val="28"/>
        </w:rPr>
        <w:t xml:space="preserve">регионального государственного контроля </w:t>
      </w:r>
      <w:r w:rsidR="005E1EE4" w:rsidRPr="00D77E8C">
        <w:rPr>
          <w:rFonts w:ascii="PT Astra Serif" w:hAnsi="PT Astra Serif" w:cs="Times New Roman"/>
          <w:spacing w:val="-2"/>
          <w:sz w:val="28"/>
          <w:szCs w:val="28"/>
        </w:rPr>
        <w:br/>
      </w:r>
      <w:r w:rsidRPr="00D77E8C">
        <w:rPr>
          <w:rFonts w:ascii="PT Astra Serif" w:hAnsi="PT Astra Serif" w:cs="Times New Roman"/>
          <w:spacing w:val="-2"/>
          <w:sz w:val="28"/>
          <w:szCs w:val="28"/>
        </w:rPr>
        <w:t xml:space="preserve">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w:t>
      </w:r>
      <w:r w:rsidR="003851DB">
        <w:rPr>
          <w:rFonts w:ascii="PT Astra Serif" w:hAnsi="PT Astra Serif"/>
          <w:sz w:val="28"/>
          <w:szCs w:val="28"/>
        </w:rPr>
        <w:t xml:space="preserve">в </w:t>
      </w:r>
      <w:r w:rsidRPr="00D77E8C">
        <w:rPr>
          <w:rFonts w:ascii="PT Astra Serif" w:eastAsia="Calibri" w:hAnsi="PT Astra Serif" w:cs="Times New Roman"/>
          <w:sz w:val="28"/>
          <w:szCs w:val="28"/>
          <w:lang w:eastAsia="en-US"/>
        </w:rPr>
        <w:t>2021 году проведено 57 проверок (26 – выездных, 31 – документарн</w:t>
      </w:r>
      <w:r w:rsidR="005E1EE4" w:rsidRPr="00D77E8C">
        <w:rPr>
          <w:rFonts w:ascii="PT Astra Serif" w:eastAsia="Calibri" w:hAnsi="PT Astra Serif" w:cs="Times New Roman"/>
          <w:sz w:val="28"/>
          <w:szCs w:val="28"/>
          <w:lang w:eastAsia="en-US"/>
        </w:rPr>
        <w:t>ая</w:t>
      </w:r>
      <w:r w:rsidRPr="00D77E8C">
        <w:rPr>
          <w:rFonts w:ascii="PT Astra Serif" w:eastAsia="Calibri" w:hAnsi="PT Astra Serif" w:cs="Times New Roman"/>
          <w:sz w:val="28"/>
          <w:szCs w:val="28"/>
          <w:lang w:eastAsia="en-US"/>
        </w:rPr>
        <w:t>).</w:t>
      </w:r>
    </w:p>
    <w:p w:rsidR="00D97AE5" w:rsidRPr="00D77E8C" w:rsidRDefault="00D97AE5" w:rsidP="00D97AE5">
      <w:pPr>
        <w:spacing w:after="0" w:line="240" w:lineRule="auto"/>
        <w:ind w:firstLine="708"/>
        <w:jc w:val="both"/>
        <w:rPr>
          <w:rFonts w:ascii="PT Astra Serif" w:eastAsia="Calibri" w:hAnsi="PT Astra Serif" w:cs="Times New Roman"/>
          <w:sz w:val="28"/>
          <w:szCs w:val="28"/>
          <w:lang w:eastAsia="en-US"/>
        </w:rPr>
      </w:pPr>
      <w:r w:rsidRPr="00D77E8C">
        <w:rPr>
          <w:rFonts w:ascii="PT Astra Serif" w:eastAsia="Calibri" w:hAnsi="PT Astra Serif" w:cs="Times New Roman"/>
          <w:sz w:val="28"/>
          <w:szCs w:val="28"/>
          <w:lang w:eastAsia="en-US"/>
        </w:rPr>
        <w:t>Информация о результатах контрольных надзорных мероприятий регионального контроля размещена в ГИС ТОР КНД (государственная информационная система типовое облачное решение контрольной надзорной деятельности).</w:t>
      </w:r>
    </w:p>
    <w:p w:rsidR="00D97AE5" w:rsidRPr="00D77E8C" w:rsidRDefault="00D97AE5" w:rsidP="00D97AE5">
      <w:pPr>
        <w:spacing w:after="0" w:line="240" w:lineRule="auto"/>
        <w:ind w:firstLine="708"/>
        <w:jc w:val="both"/>
        <w:rPr>
          <w:rFonts w:ascii="PT Astra Serif" w:eastAsia="Calibri" w:hAnsi="PT Astra Serif" w:cs="Times New Roman"/>
          <w:sz w:val="28"/>
          <w:szCs w:val="28"/>
          <w:lang w:eastAsia="en-US"/>
        </w:rPr>
      </w:pPr>
    </w:p>
    <w:p w:rsidR="00D97AE5" w:rsidRPr="00D77E8C" w:rsidRDefault="00060CF2" w:rsidP="00060CF2">
      <w:pPr>
        <w:tabs>
          <w:tab w:val="left" w:pos="993"/>
        </w:tabs>
        <w:spacing w:after="0" w:line="245" w:lineRule="auto"/>
        <w:jc w:val="both"/>
        <w:rPr>
          <w:rFonts w:ascii="PT Astra Serif" w:hAnsi="PT Astra Serif"/>
          <w:b/>
          <w:sz w:val="28"/>
          <w:szCs w:val="28"/>
        </w:rPr>
      </w:pPr>
      <w:r w:rsidRPr="00D77E8C">
        <w:rPr>
          <w:rFonts w:ascii="PT Astra Serif" w:hAnsi="PT Astra Serif"/>
          <w:b/>
          <w:bCs/>
          <w:spacing w:val="-2"/>
          <w:sz w:val="28"/>
          <w:szCs w:val="28"/>
        </w:rPr>
        <w:tab/>
        <w:t xml:space="preserve">4.  </w:t>
      </w:r>
      <w:r w:rsidR="00D97AE5" w:rsidRPr="00D77E8C">
        <w:rPr>
          <w:rFonts w:ascii="PT Astra Serif" w:hAnsi="PT Astra Serif"/>
          <w:b/>
          <w:bCs/>
          <w:spacing w:val="-2"/>
          <w:sz w:val="28"/>
          <w:szCs w:val="28"/>
        </w:rPr>
        <w:t>Обеспечение взаимодействия с Общественным</w:t>
      </w:r>
      <w:r w:rsidR="00D97AE5" w:rsidRPr="00D77E8C">
        <w:rPr>
          <w:rFonts w:ascii="PT Astra Serif" w:hAnsi="PT Astra Serif"/>
          <w:b/>
          <w:sz w:val="28"/>
          <w:szCs w:val="28"/>
        </w:rPr>
        <w:t xml:space="preserve"> советом </w:t>
      </w:r>
      <w:r w:rsidR="004C69AB" w:rsidRPr="00D77E8C">
        <w:rPr>
          <w:rFonts w:ascii="PT Astra Serif" w:hAnsi="PT Astra Serif"/>
          <w:b/>
          <w:sz w:val="28"/>
          <w:szCs w:val="28"/>
        </w:rPr>
        <w:br/>
      </w:r>
      <w:r w:rsidR="00D97AE5" w:rsidRPr="00D77E8C">
        <w:rPr>
          <w:rFonts w:ascii="PT Astra Serif" w:hAnsi="PT Astra Serif"/>
          <w:b/>
          <w:sz w:val="28"/>
          <w:szCs w:val="28"/>
        </w:rPr>
        <w:t xml:space="preserve">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w:t>
      </w:r>
      <w:r w:rsidR="004C69AB" w:rsidRPr="00D77E8C">
        <w:rPr>
          <w:rFonts w:ascii="PT Astra Serif" w:hAnsi="PT Astra Serif"/>
          <w:b/>
          <w:sz w:val="28"/>
          <w:szCs w:val="28"/>
        </w:rPr>
        <w:br/>
      </w:r>
      <w:r w:rsidR="00D97AE5" w:rsidRPr="00D77E8C">
        <w:rPr>
          <w:rFonts w:ascii="PT Astra Serif" w:hAnsi="PT Astra Serif"/>
          <w:b/>
          <w:sz w:val="28"/>
          <w:szCs w:val="28"/>
        </w:rPr>
        <w:t>в целях создания условий для проведения независимой оценки качества условий осуществления образовательной деятельности организациями.</w:t>
      </w:r>
    </w:p>
    <w:p w:rsidR="00D97AE5" w:rsidRPr="00D77E8C" w:rsidRDefault="00D97AE5" w:rsidP="00236429">
      <w:pPr>
        <w:pStyle w:val="aa"/>
        <w:spacing w:after="0" w:line="240" w:lineRule="auto"/>
        <w:ind w:left="0" w:firstLine="708"/>
        <w:jc w:val="both"/>
        <w:rPr>
          <w:rFonts w:ascii="PT Astra Serif" w:hAnsi="PT Astra Serif"/>
          <w:sz w:val="28"/>
          <w:szCs w:val="28"/>
        </w:rPr>
      </w:pPr>
      <w:r w:rsidRPr="00D77E8C">
        <w:rPr>
          <w:rFonts w:ascii="PT Astra Serif" w:hAnsi="PT Astra Serif"/>
          <w:sz w:val="28"/>
          <w:szCs w:val="28"/>
        </w:rPr>
        <w:t>В 2021</w:t>
      </w:r>
      <w:r w:rsidR="004C69AB" w:rsidRPr="00D77E8C">
        <w:rPr>
          <w:rFonts w:ascii="PT Astra Serif" w:hAnsi="PT Astra Serif"/>
          <w:sz w:val="28"/>
          <w:szCs w:val="28"/>
        </w:rPr>
        <w:t xml:space="preserve"> году</w:t>
      </w:r>
      <w:r w:rsidRPr="00D77E8C">
        <w:rPr>
          <w:rFonts w:ascii="PT Astra Serif" w:hAnsi="PT Astra Serif"/>
          <w:sz w:val="28"/>
          <w:szCs w:val="28"/>
        </w:rPr>
        <w:t xml:space="preserve"> </w:t>
      </w:r>
      <w:r w:rsidR="004C69AB" w:rsidRPr="00D77E8C">
        <w:rPr>
          <w:rFonts w:ascii="PT Astra Serif" w:hAnsi="PT Astra Serif"/>
          <w:sz w:val="28"/>
          <w:szCs w:val="28"/>
        </w:rPr>
        <w:t>НОКО охвачено</w:t>
      </w:r>
      <w:r w:rsidRPr="00D77E8C">
        <w:rPr>
          <w:rFonts w:ascii="PT Astra Serif" w:hAnsi="PT Astra Serif"/>
          <w:sz w:val="28"/>
          <w:szCs w:val="28"/>
        </w:rPr>
        <w:t xml:space="preserve"> 261 </w:t>
      </w:r>
      <w:r w:rsidR="004C69AB" w:rsidRPr="00D77E8C">
        <w:rPr>
          <w:rFonts w:ascii="PT Astra Serif" w:hAnsi="PT Astra Serif"/>
          <w:sz w:val="28"/>
          <w:szCs w:val="28"/>
        </w:rPr>
        <w:t>государственная и муниципальная</w:t>
      </w:r>
      <w:r w:rsidRPr="00D77E8C">
        <w:rPr>
          <w:rFonts w:ascii="PT Astra Serif" w:hAnsi="PT Astra Serif"/>
          <w:sz w:val="28"/>
          <w:szCs w:val="28"/>
        </w:rPr>
        <w:t xml:space="preserve"> образовательн</w:t>
      </w:r>
      <w:r w:rsidR="004C69AB" w:rsidRPr="00D77E8C">
        <w:rPr>
          <w:rFonts w:ascii="PT Astra Serif" w:hAnsi="PT Astra Serif"/>
          <w:sz w:val="28"/>
          <w:szCs w:val="28"/>
        </w:rPr>
        <w:t>ая</w:t>
      </w:r>
      <w:r w:rsidRPr="00D77E8C">
        <w:rPr>
          <w:rFonts w:ascii="PT Astra Serif" w:hAnsi="PT Astra Serif"/>
          <w:sz w:val="28"/>
          <w:szCs w:val="28"/>
        </w:rPr>
        <w:t xml:space="preserve"> организация из 840, осуществляющих образовательную деятельность (31 % организаций, подлежащих независимой оценке качества условий осуществления образовательной деятельности в течение 3-годичного цикла), из них:</w:t>
      </w:r>
    </w:p>
    <w:p w:rsidR="00D97AE5" w:rsidRPr="00D77E8C" w:rsidRDefault="00D97AE5" w:rsidP="00236429">
      <w:pPr>
        <w:pStyle w:val="PreformattedText"/>
        <w:ind w:firstLine="709"/>
        <w:jc w:val="both"/>
        <w:rPr>
          <w:rFonts w:ascii="PT Astra Serif" w:hAnsi="PT Astra Serif"/>
          <w:sz w:val="28"/>
          <w:szCs w:val="28"/>
          <w:lang w:val="ru-RU"/>
        </w:rPr>
      </w:pPr>
      <w:r w:rsidRPr="00D77E8C">
        <w:rPr>
          <w:rFonts w:ascii="PT Astra Serif" w:hAnsi="PT Astra Serif"/>
          <w:sz w:val="28"/>
          <w:szCs w:val="28"/>
          <w:lang w:val="ru-RU"/>
        </w:rPr>
        <w:t>80 дошкольных образовательных организаций, в том числе 1 частная, осуществляющая обр</w:t>
      </w:r>
      <w:r w:rsidR="004C69AB" w:rsidRPr="00D77E8C">
        <w:rPr>
          <w:rFonts w:ascii="PT Astra Serif" w:hAnsi="PT Astra Serif"/>
          <w:sz w:val="28"/>
          <w:szCs w:val="28"/>
          <w:lang w:val="ru-RU"/>
        </w:rPr>
        <w:t>азовательную деятельность за счёт бюджетных средств;</w:t>
      </w:r>
    </w:p>
    <w:p w:rsidR="00D97AE5" w:rsidRPr="00D77E8C" w:rsidRDefault="00D97AE5" w:rsidP="004C69AB">
      <w:pPr>
        <w:pStyle w:val="PreformattedText"/>
        <w:ind w:firstLine="708"/>
        <w:jc w:val="both"/>
        <w:rPr>
          <w:rFonts w:ascii="PT Astra Serif" w:hAnsi="PT Astra Serif"/>
          <w:sz w:val="28"/>
          <w:szCs w:val="28"/>
          <w:lang w:val="ru-RU"/>
        </w:rPr>
      </w:pPr>
      <w:r w:rsidRPr="00D77E8C">
        <w:rPr>
          <w:rFonts w:ascii="PT Astra Serif" w:hAnsi="PT Astra Serif"/>
          <w:sz w:val="28"/>
          <w:szCs w:val="28"/>
          <w:lang w:val="ru-RU"/>
        </w:rPr>
        <w:t>156 общеобразовательных организаций: в том числе 2 частные, осуществляющие обр</w:t>
      </w:r>
      <w:r w:rsidR="004C69AB" w:rsidRPr="00D77E8C">
        <w:rPr>
          <w:rFonts w:ascii="PT Astra Serif" w:hAnsi="PT Astra Serif"/>
          <w:sz w:val="28"/>
          <w:szCs w:val="28"/>
          <w:lang w:val="ru-RU"/>
        </w:rPr>
        <w:t>азовательную деятельность за счё</w:t>
      </w:r>
      <w:r w:rsidRPr="00D77E8C">
        <w:rPr>
          <w:rFonts w:ascii="PT Astra Serif" w:hAnsi="PT Astra Serif"/>
          <w:sz w:val="28"/>
          <w:szCs w:val="28"/>
          <w:lang w:val="ru-RU"/>
        </w:rPr>
        <w:t>т бюджетных ассигнований бюджета Ул</w:t>
      </w:r>
      <w:r w:rsidR="004C69AB" w:rsidRPr="00D77E8C">
        <w:rPr>
          <w:rFonts w:ascii="PT Astra Serif" w:hAnsi="PT Astra Serif"/>
          <w:sz w:val="28"/>
          <w:szCs w:val="28"/>
          <w:lang w:val="ru-RU"/>
        </w:rPr>
        <w:t>ьяновской области;</w:t>
      </w:r>
    </w:p>
    <w:p w:rsidR="00D97AE5" w:rsidRPr="00D77E8C" w:rsidRDefault="00D97AE5" w:rsidP="00236429">
      <w:pPr>
        <w:pStyle w:val="PreformattedText"/>
        <w:ind w:firstLine="708"/>
        <w:jc w:val="both"/>
        <w:rPr>
          <w:rFonts w:ascii="PT Astra Serif" w:hAnsi="PT Astra Serif"/>
          <w:sz w:val="28"/>
          <w:szCs w:val="28"/>
          <w:lang w:val="ru-RU"/>
        </w:rPr>
      </w:pPr>
      <w:r w:rsidRPr="00D77E8C">
        <w:rPr>
          <w:rFonts w:ascii="PT Astra Serif" w:hAnsi="PT Astra Serif"/>
          <w:sz w:val="28"/>
          <w:szCs w:val="28"/>
          <w:lang w:val="ru-RU"/>
        </w:rPr>
        <w:t>20 организа</w:t>
      </w:r>
      <w:r w:rsidR="004C69AB" w:rsidRPr="00D77E8C">
        <w:rPr>
          <w:rFonts w:ascii="PT Astra Serif" w:hAnsi="PT Astra Serif"/>
          <w:sz w:val="28"/>
          <w:szCs w:val="28"/>
          <w:lang w:val="ru-RU"/>
        </w:rPr>
        <w:t>ций дополнительного образования;</w:t>
      </w:r>
    </w:p>
    <w:p w:rsidR="00D97AE5" w:rsidRPr="00D77E8C" w:rsidRDefault="00D97AE5" w:rsidP="00236429">
      <w:pPr>
        <w:pStyle w:val="PreformattedText"/>
        <w:ind w:firstLine="708"/>
        <w:jc w:val="both"/>
        <w:rPr>
          <w:rFonts w:ascii="PT Astra Serif" w:hAnsi="PT Astra Serif"/>
          <w:sz w:val="28"/>
          <w:szCs w:val="28"/>
          <w:lang w:val="ru-RU"/>
        </w:rPr>
      </w:pPr>
      <w:r w:rsidRPr="00D77E8C">
        <w:rPr>
          <w:rFonts w:ascii="PT Astra Serif" w:hAnsi="PT Astra Serif"/>
          <w:sz w:val="28"/>
          <w:szCs w:val="28"/>
          <w:lang w:val="ru-RU"/>
        </w:rPr>
        <w:t>5 государственных областных организаций профессионального образования.</w:t>
      </w:r>
    </w:p>
    <w:p w:rsidR="00D97AE5" w:rsidRPr="00D77E8C" w:rsidRDefault="00D97AE5" w:rsidP="00236429">
      <w:pPr>
        <w:pStyle w:val="aa"/>
        <w:spacing w:after="0" w:line="240" w:lineRule="auto"/>
        <w:ind w:left="0" w:firstLine="708"/>
        <w:jc w:val="both"/>
        <w:rPr>
          <w:rFonts w:ascii="PT Astra Serif" w:hAnsi="PT Astra Serif"/>
          <w:sz w:val="28"/>
          <w:szCs w:val="28"/>
        </w:rPr>
      </w:pPr>
      <w:r w:rsidRPr="00D77E8C">
        <w:rPr>
          <w:rFonts w:ascii="PT Astra Serif" w:hAnsi="PT Astra Serif"/>
          <w:sz w:val="28"/>
          <w:szCs w:val="28"/>
        </w:rPr>
        <w:t>Численность респондентов, участвовавших в анкетировании, социологических опросах составила 42995, что составила 40 % общего количества получателей услуг.</w:t>
      </w:r>
    </w:p>
    <w:p w:rsidR="00D97AE5" w:rsidRPr="00D77E8C" w:rsidRDefault="00D97AE5" w:rsidP="00236429">
      <w:pPr>
        <w:pStyle w:val="aa"/>
        <w:spacing w:after="0" w:line="240" w:lineRule="auto"/>
        <w:ind w:left="0" w:firstLine="709"/>
        <w:jc w:val="both"/>
        <w:rPr>
          <w:rFonts w:ascii="PT Astra Serif" w:hAnsi="PT Astra Serif"/>
          <w:sz w:val="28"/>
          <w:szCs w:val="28"/>
        </w:rPr>
      </w:pPr>
      <w:r w:rsidRPr="00D77E8C">
        <w:rPr>
          <w:rFonts w:ascii="PT Astra Serif" w:hAnsi="PT Astra Serif"/>
          <w:sz w:val="28"/>
          <w:szCs w:val="28"/>
        </w:rPr>
        <w:lastRenderedPageBreak/>
        <w:t xml:space="preserve">В рейтинге, учитывающем результаты независимой оценки качества </w:t>
      </w:r>
      <w:r w:rsidR="004C69AB" w:rsidRPr="00D77E8C">
        <w:rPr>
          <w:rFonts w:ascii="PT Astra Serif" w:hAnsi="PT Astra Serif"/>
          <w:sz w:val="28"/>
          <w:szCs w:val="28"/>
        </w:rPr>
        <w:br/>
      </w:r>
      <w:r w:rsidRPr="00D77E8C">
        <w:rPr>
          <w:rFonts w:ascii="PT Astra Serif" w:hAnsi="PT Astra Serif"/>
          <w:sz w:val="28"/>
          <w:szCs w:val="28"/>
        </w:rPr>
        <w:t>по всем критериям все</w:t>
      </w:r>
      <w:r w:rsidRPr="00D77E8C">
        <w:rPr>
          <w:rFonts w:ascii="PT Astra Serif" w:hAnsi="PT Astra Serif"/>
          <w:b/>
          <w:sz w:val="28"/>
          <w:szCs w:val="28"/>
        </w:rPr>
        <w:t xml:space="preserve"> </w:t>
      </w:r>
      <w:r w:rsidRPr="00D77E8C">
        <w:rPr>
          <w:rFonts w:ascii="PT Astra Serif" w:hAnsi="PT Astra Serif"/>
          <w:sz w:val="28"/>
          <w:szCs w:val="28"/>
        </w:rPr>
        <w:t xml:space="preserve">образовательные организации, в отношении которых </w:t>
      </w:r>
      <w:r w:rsidR="004C69AB" w:rsidRPr="00D77E8C">
        <w:rPr>
          <w:rFonts w:ascii="PT Astra Serif" w:hAnsi="PT Astra Serif"/>
          <w:sz w:val="28"/>
          <w:szCs w:val="28"/>
        </w:rPr>
        <w:br/>
      </w:r>
      <w:r w:rsidRPr="00D77E8C">
        <w:rPr>
          <w:rFonts w:ascii="PT Astra Serif" w:hAnsi="PT Astra Serif"/>
          <w:sz w:val="28"/>
          <w:szCs w:val="28"/>
        </w:rPr>
        <w:t>в 2021 году проводилась НОКО, попали в секторы «отлично» и «хорошо»:</w:t>
      </w:r>
    </w:p>
    <w:p w:rsidR="00D97AE5" w:rsidRPr="00D77E8C" w:rsidRDefault="00D97AE5" w:rsidP="00236429">
      <w:pPr>
        <w:pStyle w:val="aa"/>
        <w:spacing w:after="0" w:line="240" w:lineRule="auto"/>
        <w:ind w:left="0" w:firstLine="709"/>
        <w:jc w:val="both"/>
        <w:rPr>
          <w:rFonts w:ascii="PT Astra Serif" w:hAnsi="PT Astra Serif"/>
          <w:sz w:val="28"/>
          <w:szCs w:val="28"/>
        </w:rPr>
      </w:pPr>
      <w:r w:rsidRPr="00D77E8C">
        <w:rPr>
          <w:rFonts w:ascii="PT Astra Serif" w:hAnsi="PT Astra Serif"/>
          <w:b/>
          <w:sz w:val="28"/>
          <w:szCs w:val="28"/>
        </w:rPr>
        <w:t>246 организаций</w:t>
      </w:r>
      <w:r w:rsidRPr="00D77E8C">
        <w:rPr>
          <w:rFonts w:ascii="PT Astra Serif" w:hAnsi="PT Astra Serif"/>
          <w:sz w:val="28"/>
          <w:szCs w:val="28"/>
        </w:rPr>
        <w:t xml:space="preserve"> (94,3 %) получили оценку «</w:t>
      </w:r>
      <w:r w:rsidRPr="00D77E8C">
        <w:rPr>
          <w:rFonts w:ascii="PT Astra Serif" w:hAnsi="PT Astra Serif"/>
          <w:b/>
          <w:sz w:val="28"/>
          <w:szCs w:val="28"/>
        </w:rPr>
        <w:t>отлично</w:t>
      </w:r>
      <w:r w:rsidRPr="00D77E8C">
        <w:rPr>
          <w:rFonts w:ascii="PT Astra Serif" w:hAnsi="PT Astra Serif"/>
          <w:sz w:val="28"/>
          <w:szCs w:val="28"/>
        </w:rPr>
        <w:t>»</w:t>
      </w:r>
      <w:r w:rsidR="004C69AB" w:rsidRPr="00D77E8C">
        <w:rPr>
          <w:rFonts w:ascii="PT Astra Serif" w:hAnsi="PT Astra Serif"/>
          <w:sz w:val="28"/>
          <w:szCs w:val="28"/>
        </w:rPr>
        <w:t xml:space="preserve"> (набрали 81,10 – 100,0 баллов);</w:t>
      </w:r>
    </w:p>
    <w:p w:rsidR="00D97AE5" w:rsidRPr="00D77E8C" w:rsidRDefault="00D97AE5" w:rsidP="00236429">
      <w:pPr>
        <w:pStyle w:val="aa"/>
        <w:spacing w:after="0" w:line="240" w:lineRule="auto"/>
        <w:ind w:left="0" w:firstLine="709"/>
        <w:jc w:val="both"/>
        <w:rPr>
          <w:rFonts w:ascii="PT Astra Serif" w:hAnsi="PT Astra Serif"/>
          <w:sz w:val="28"/>
          <w:szCs w:val="28"/>
        </w:rPr>
      </w:pPr>
      <w:r w:rsidRPr="00D77E8C">
        <w:rPr>
          <w:rFonts w:ascii="PT Astra Serif" w:hAnsi="PT Astra Serif"/>
          <w:b/>
          <w:sz w:val="28"/>
          <w:szCs w:val="28"/>
        </w:rPr>
        <w:t>15 организаций</w:t>
      </w:r>
      <w:r w:rsidRPr="00D77E8C">
        <w:rPr>
          <w:rFonts w:ascii="PT Astra Serif" w:hAnsi="PT Astra Serif"/>
          <w:sz w:val="28"/>
          <w:szCs w:val="28"/>
        </w:rPr>
        <w:t xml:space="preserve"> (5,7%) получили оценку «</w:t>
      </w:r>
      <w:r w:rsidRPr="00D77E8C">
        <w:rPr>
          <w:rFonts w:ascii="PT Astra Serif" w:hAnsi="PT Astra Serif"/>
          <w:b/>
          <w:sz w:val="28"/>
          <w:szCs w:val="28"/>
        </w:rPr>
        <w:t>хорошо</w:t>
      </w:r>
      <w:r w:rsidRPr="00D77E8C">
        <w:rPr>
          <w:rFonts w:ascii="PT Astra Serif" w:hAnsi="PT Astra Serif"/>
          <w:sz w:val="28"/>
          <w:szCs w:val="28"/>
        </w:rPr>
        <w:t>» (74,3 – 80,66 балла).</w:t>
      </w:r>
    </w:p>
    <w:p w:rsidR="00D97AE5" w:rsidRPr="00D77E8C" w:rsidRDefault="00D97AE5" w:rsidP="00236429">
      <w:pPr>
        <w:pStyle w:val="aa"/>
        <w:tabs>
          <w:tab w:val="left" w:pos="13733"/>
          <w:tab w:val="left" w:pos="14993"/>
        </w:tabs>
        <w:spacing w:after="0" w:line="240" w:lineRule="auto"/>
        <w:ind w:left="0" w:firstLine="709"/>
        <w:jc w:val="both"/>
        <w:rPr>
          <w:rFonts w:ascii="PT Astra Serif" w:eastAsia="Lucida Sans Unicode" w:hAnsi="PT Astra Serif"/>
          <w:kern w:val="2"/>
          <w:sz w:val="28"/>
          <w:szCs w:val="28"/>
        </w:rPr>
      </w:pPr>
      <w:r w:rsidRPr="00D77E8C">
        <w:rPr>
          <w:rFonts w:ascii="PT Astra Serif" w:eastAsia="Lucida Sans Unicode" w:hAnsi="PT Astra Serif"/>
          <w:kern w:val="2"/>
          <w:sz w:val="28"/>
          <w:szCs w:val="28"/>
          <w:u w:val="single"/>
        </w:rPr>
        <w:t xml:space="preserve">Максимальные </w:t>
      </w:r>
      <w:r w:rsidRPr="00D77E8C">
        <w:rPr>
          <w:rFonts w:ascii="PT Astra Serif" w:eastAsia="Lucida Sans Unicode" w:hAnsi="PT Astra Serif"/>
          <w:b/>
          <w:kern w:val="2"/>
          <w:sz w:val="28"/>
          <w:szCs w:val="28"/>
          <w:u w:val="single"/>
        </w:rPr>
        <w:t>100 баллов</w:t>
      </w:r>
      <w:r w:rsidRPr="00D77E8C">
        <w:rPr>
          <w:rFonts w:ascii="PT Astra Serif" w:eastAsia="Lucida Sans Unicode" w:hAnsi="PT Astra Serif"/>
          <w:kern w:val="2"/>
          <w:sz w:val="28"/>
          <w:szCs w:val="28"/>
          <w:u w:val="single"/>
        </w:rPr>
        <w:t xml:space="preserve"> по всем критериям набрали</w:t>
      </w:r>
      <w:r w:rsidRPr="00D77E8C">
        <w:rPr>
          <w:rFonts w:ascii="PT Astra Serif" w:eastAsia="Lucida Sans Unicode" w:hAnsi="PT Astra Serif"/>
          <w:kern w:val="2"/>
          <w:sz w:val="28"/>
          <w:szCs w:val="28"/>
        </w:rPr>
        <w:t>:</w:t>
      </w:r>
    </w:p>
    <w:p w:rsidR="00D97AE5" w:rsidRPr="00D77E8C" w:rsidRDefault="00D97AE5" w:rsidP="00D97AE5">
      <w:pPr>
        <w:pStyle w:val="aa"/>
        <w:tabs>
          <w:tab w:val="left" w:pos="13733"/>
          <w:tab w:val="left" w:pos="14993"/>
        </w:tabs>
        <w:spacing w:after="0" w:line="240" w:lineRule="auto"/>
        <w:ind w:left="0" w:firstLine="709"/>
        <w:jc w:val="both"/>
        <w:rPr>
          <w:rFonts w:ascii="PT Astra Serif" w:eastAsia="Lucida Sans Unicode" w:hAnsi="PT Astra Serif"/>
          <w:kern w:val="2"/>
          <w:sz w:val="28"/>
          <w:szCs w:val="28"/>
        </w:rPr>
      </w:pPr>
      <w:r w:rsidRPr="00D77E8C">
        <w:rPr>
          <w:rFonts w:ascii="PT Astra Serif" w:eastAsia="Lucida Sans Unicode" w:hAnsi="PT Astra Serif"/>
          <w:kern w:val="2"/>
          <w:sz w:val="28"/>
          <w:szCs w:val="28"/>
        </w:rPr>
        <w:t xml:space="preserve">3 организации </w:t>
      </w:r>
      <w:proofErr w:type="spellStart"/>
      <w:r w:rsidRPr="00D77E8C">
        <w:rPr>
          <w:rFonts w:ascii="PT Astra Serif" w:eastAsia="Lucida Sans Unicode" w:hAnsi="PT Astra Serif"/>
          <w:kern w:val="2"/>
          <w:sz w:val="28"/>
          <w:szCs w:val="28"/>
        </w:rPr>
        <w:t>Майнского</w:t>
      </w:r>
      <w:proofErr w:type="spellEnd"/>
      <w:r w:rsidRPr="00D77E8C">
        <w:rPr>
          <w:rFonts w:ascii="PT Astra Serif" w:eastAsia="Lucida Sans Unicode" w:hAnsi="PT Astra Serif"/>
          <w:kern w:val="2"/>
          <w:sz w:val="28"/>
          <w:szCs w:val="28"/>
        </w:rPr>
        <w:t xml:space="preserve"> района (МКОУ «</w:t>
      </w:r>
      <w:proofErr w:type="spellStart"/>
      <w:r w:rsidRPr="00D77E8C">
        <w:rPr>
          <w:rFonts w:ascii="PT Astra Serif" w:eastAsia="Lucida Sans Unicode" w:hAnsi="PT Astra Serif"/>
          <w:kern w:val="2"/>
          <w:sz w:val="28"/>
          <w:szCs w:val="28"/>
        </w:rPr>
        <w:t>Абрамовская</w:t>
      </w:r>
      <w:proofErr w:type="spellEnd"/>
      <w:r w:rsidRPr="00D77E8C">
        <w:rPr>
          <w:rFonts w:ascii="PT Astra Serif" w:eastAsia="Lucida Sans Unicode" w:hAnsi="PT Astra Serif"/>
          <w:kern w:val="2"/>
          <w:sz w:val="28"/>
          <w:szCs w:val="28"/>
        </w:rPr>
        <w:t xml:space="preserve"> СШ», МДОУ </w:t>
      </w:r>
      <w:proofErr w:type="spellStart"/>
      <w:r w:rsidRPr="00D77E8C">
        <w:rPr>
          <w:rFonts w:ascii="PT Astra Serif" w:eastAsia="Lucida Sans Unicode" w:hAnsi="PT Astra Serif"/>
          <w:kern w:val="2"/>
          <w:sz w:val="28"/>
          <w:szCs w:val="28"/>
        </w:rPr>
        <w:t>Майнский</w:t>
      </w:r>
      <w:proofErr w:type="spellEnd"/>
      <w:r w:rsidRPr="00D77E8C">
        <w:rPr>
          <w:rFonts w:ascii="PT Astra Serif" w:eastAsia="Lucida Sans Unicode" w:hAnsi="PT Astra Serif"/>
          <w:kern w:val="2"/>
          <w:sz w:val="28"/>
          <w:szCs w:val="28"/>
        </w:rPr>
        <w:t xml:space="preserve"> детский сад №2 «Сказка», МОУ «</w:t>
      </w:r>
      <w:proofErr w:type="spellStart"/>
      <w:r w:rsidRPr="00D77E8C">
        <w:rPr>
          <w:rFonts w:ascii="PT Astra Serif" w:eastAsia="Lucida Sans Unicode" w:hAnsi="PT Astra Serif"/>
          <w:kern w:val="2"/>
          <w:sz w:val="28"/>
          <w:szCs w:val="28"/>
        </w:rPr>
        <w:t>Майнский</w:t>
      </w:r>
      <w:proofErr w:type="spellEnd"/>
      <w:r w:rsidRPr="00D77E8C">
        <w:rPr>
          <w:rFonts w:ascii="PT Astra Serif" w:eastAsia="Lucida Sans Unicode" w:hAnsi="PT Astra Serif"/>
          <w:kern w:val="2"/>
          <w:sz w:val="28"/>
          <w:szCs w:val="28"/>
        </w:rPr>
        <w:t xml:space="preserve"> многопрофильный лицей имени В.А. Яковлева»</w:t>
      </w:r>
      <w:r w:rsidR="004C69AB" w:rsidRPr="00D77E8C">
        <w:rPr>
          <w:rFonts w:ascii="PT Astra Serif" w:eastAsia="Lucida Sans Unicode" w:hAnsi="PT Astra Serif"/>
          <w:kern w:val="2"/>
          <w:sz w:val="28"/>
          <w:szCs w:val="28"/>
        </w:rPr>
        <w:t>);</w:t>
      </w:r>
      <w:r w:rsidRPr="00D77E8C">
        <w:rPr>
          <w:rFonts w:ascii="PT Astra Serif" w:eastAsia="Lucida Sans Unicode" w:hAnsi="PT Astra Serif"/>
          <w:kern w:val="2"/>
          <w:sz w:val="28"/>
          <w:szCs w:val="28"/>
        </w:rPr>
        <w:t xml:space="preserve"> </w:t>
      </w:r>
    </w:p>
    <w:p w:rsidR="00D97AE5" w:rsidRPr="00D77E8C" w:rsidRDefault="00D97AE5" w:rsidP="00D97AE5">
      <w:pPr>
        <w:pStyle w:val="aa"/>
        <w:tabs>
          <w:tab w:val="left" w:pos="13733"/>
          <w:tab w:val="left" w:pos="14993"/>
        </w:tabs>
        <w:spacing w:after="0" w:line="240" w:lineRule="auto"/>
        <w:ind w:left="0" w:firstLine="709"/>
        <w:jc w:val="both"/>
        <w:rPr>
          <w:rFonts w:ascii="PT Astra Serif" w:eastAsia="Lucida Sans Unicode" w:hAnsi="PT Astra Serif"/>
          <w:b/>
          <w:kern w:val="2"/>
          <w:sz w:val="28"/>
          <w:szCs w:val="28"/>
        </w:rPr>
      </w:pPr>
      <w:r w:rsidRPr="00D77E8C">
        <w:rPr>
          <w:rFonts w:ascii="PT Astra Serif" w:eastAsia="Lucida Sans Unicode" w:hAnsi="PT Astra Serif"/>
          <w:kern w:val="2"/>
          <w:sz w:val="28"/>
          <w:szCs w:val="28"/>
        </w:rPr>
        <w:t xml:space="preserve">1 организация </w:t>
      </w:r>
      <w:proofErr w:type="spellStart"/>
      <w:r w:rsidRPr="00D77E8C">
        <w:rPr>
          <w:rFonts w:ascii="PT Astra Serif" w:eastAsia="Lucida Sans Unicode" w:hAnsi="PT Astra Serif"/>
          <w:kern w:val="2"/>
          <w:sz w:val="28"/>
          <w:szCs w:val="28"/>
        </w:rPr>
        <w:t>Карсунского</w:t>
      </w:r>
      <w:proofErr w:type="spellEnd"/>
      <w:r w:rsidRPr="00D77E8C">
        <w:rPr>
          <w:rFonts w:ascii="PT Astra Serif" w:eastAsia="Lucida Sans Unicode" w:hAnsi="PT Astra Serif"/>
          <w:kern w:val="2"/>
          <w:sz w:val="28"/>
          <w:szCs w:val="28"/>
        </w:rPr>
        <w:t xml:space="preserve"> района (МАУ ДО «ДЮСШ» </w:t>
      </w:r>
      <w:proofErr w:type="spellStart"/>
      <w:r w:rsidRPr="00D77E8C">
        <w:rPr>
          <w:rFonts w:ascii="PT Astra Serif" w:eastAsia="Lucida Sans Unicode" w:hAnsi="PT Astra Serif"/>
          <w:kern w:val="2"/>
          <w:sz w:val="28"/>
          <w:szCs w:val="28"/>
        </w:rPr>
        <w:t>р.п.Карсун</w:t>
      </w:r>
      <w:proofErr w:type="spellEnd"/>
      <w:r w:rsidRPr="00D77E8C">
        <w:rPr>
          <w:rFonts w:ascii="PT Astra Serif" w:eastAsia="Lucida Sans Unicode" w:hAnsi="PT Astra Serif"/>
          <w:kern w:val="2"/>
          <w:sz w:val="28"/>
          <w:szCs w:val="28"/>
        </w:rPr>
        <w:t>).</w:t>
      </w:r>
    </w:p>
    <w:p w:rsidR="00D97AE5" w:rsidRPr="00D77E8C" w:rsidRDefault="00D97AE5" w:rsidP="004C69AB">
      <w:pPr>
        <w:pStyle w:val="aa"/>
        <w:spacing w:after="0" w:line="240" w:lineRule="auto"/>
        <w:ind w:left="0" w:firstLine="708"/>
        <w:jc w:val="both"/>
        <w:rPr>
          <w:rFonts w:ascii="PT Astra Serif" w:hAnsi="PT Astra Serif"/>
          <w:sz w:val="28"/>
          <w:szCs w:val="28"/>
        </w:rPr>
      </w:pPr>
      <w:r w:rsidRPr="00D77E8C">
        <w:rPr>
          <w:rFonts w:ascii="PT Astra Serif" w:hAnsi="PT Astra Serif"/>
          <w:sz w:val="28"/>
          <w:szCs w:val="28"/>
        </w:rPr>
        <w:t>По критериям «Открытость», «Комфортность условий», «Доброжелательность работников организаций», «Удовлетворенность условиями ведения образовательной деятельности» средние баллы находятся в зоне «</w:t>
      </w:r>
      <w:r w:rsidRPr="00D77E8C">
        <w:rPr>
          <w:rFonts w:ascii="PT Astra Serif" w:hAnsi="PT Astra Serif"/>
          <w:b/>
          <w:sz w:val="28"/>
          <w:szCs w:val="28"/>
        </w:rPr>
        <w:t>отлично</w:t>
      </w:r>
      <w:r w:rsidRPr="00D77E8C">
        <w:rPr>
          <w:rFonts w:ascii="PT Astra Serif" w:hAnsi="PT Astra Serif"/>
          <w:sz w:val="28"/>
          <w:szCs w:val="28"/>
        </w:rPr>
        <w:t>».</w:t>
      </w:r>
    </w:p>
    <w:p w:rsidR="00D97AE5" w:rsidRPr="00D77E8C" w:rsidRDefault="00D97AE5" w:rsidP="00D97AE5">
      <w:pPr>
        <w:pStyle w:val="228bf8a64b8551e1msonormal"/>
        <w:shd w:val="clear" w:color="auto" w:fill="FFFFFF"/>
        <w:spacing w:before="0" w:beforeAutospacing="0" w:after="0" w:afterAutospacing="0"/>
        <w:ind w:firstLine="708"/>
        <w:jc w:val="both"/>
        <w:rPr>
          <w:rFonts w:ascii="PT Astra Serif" w:hAnsi="PT Astra Serif"/>
          <w:sz w:val="28"/>
          <w:szCs w:val="28"/>
        </w:rPr>
      </w:pPr>
      <w:r w:rsidRPr="00D77E8C">
        <w:rPr>
          <w:rFonts w:ascii="PT Astra Serif" w:eastAsia="Lucida Sans Unicode" w:hAnsi="PT Astra Serif"/>
          <w:kern w:val="2"/>
          <w:sz w:val="28"/>
          <w:szCs w:val="28"/>
        </w:rPr>
        <w:t>По критерию «</w:t>
      </w:r>
      <w:r w:rsidRPr="00D77E8C">
        <w:rPr>
          <w:rFonts w:ascii="PT Astra Serif" w:eastAsia="Lucida Sans Unicode" w:hAnsi="PT Astra Serif"/>
          <w:b/>
          <w:kern w:val="2"/>
          <w:sz w:val="28"/>
          <w:szCs w:val="28"/>
        </w:rPr>
        <w:t>Доступность услуг для инвалидов</w:t>
      </w:r>
      <w:r w:rsidRPr="00D77E8C">
        <w:rPr>
          <w:rFonts w:ascii="PT Astra Serif" w:eastAsia="Lucida Sans Unicode" w:hAnsi="PT Astra Serif"/>
          <w:kern w:val="2"/>
          <w:sz w:val="28"/>
          <w:szCs w:val="28"/>
        </w:rPr>
        <w:t xml:space="preserve">» средний балл составил </w:t>
      </w:r>
      <w:r w:rsidRPr="00D77E8C">
        <w:rPr>
          <w:rFonts w:ascii="PT Astra Serif" w:eastAsia="Lucida Sans Unicode" w:hAnsi="PT Astra Serif"/>
          <w:b/>
          <w:kern w:val="2"/>
          <w:sz w:val="28"/>
          <w:szCs w:val="28"/>
        </w:rPr>
        <w:t>62,68 балла</w:t>
      </w:r>
      <w:r w:rsidRPr="00D77E8C">
        <w:rPr>
          <w:rFonts w:ascii="PT Astra Serif" w:eastAsia="Lucida Sans Unicode" w:hAnsi="PT Astra Serif"/>
          <w:kern w:val="2"/>
          <w:sz w:val="28"/>
          <w:szCs w:val="28"/>
        </w:rPr>
        <w:t>, что соответствует сектору «</w:t>
      </w:r>
      <w:r w:rsidRPr="00D77E8C">
        <w:rPr>
          <w:rFonts w:ascii="PT Astra Serif" w:eastAsia="Lucida Sans Unicode" w:hAnsi="PT Astra Serif"/>
          <w:b/>
          <w:kern w:val="2"/>
          <w:sz w:val="28"/>
          <w:szCs w:val="28"/>
        </w:rPr>
        <w:t>хорошо</w:t>
      </w:r>
      <w:r w:rsidRPr="00D77E8C">
        <w:rPr>
          <w:rFonts w:ascii="PT Astra Serif" w:eastAsia="Lucida Sans Unicode" w:hAnsi="PT Astra Serif"/>
          <w:kern w:val="2"/>
          <w:sz w:val="28"/>
          <w:szCs w:val="28"/>
        </w:rPr>
        <w:t>».</w:t>
      </w:r>
    </w:p>
    <w:p w:rsidR="00D97AE5" w:rsidRPr="00D77E8C" w:rsidRDefault="00D97AE5" w:rsidP="00446510">
      <w:pPr>
        <w:spacing w:after="0" w:line="240" w:lineRule="auto"/>
        <w:ind w:firstLine="709"/>
        <w:jc w:val="both"/>
        <w:rPr>
          <w:rFonts w:ascii="PT Astra Serif" w:hAnsi="PT Astra Serif" w:cs="Times New Roman"/>
          <w:b/>
          <w:bCs/>
          <w:sz w:val="28"/>
          <w:szCs w:val="28"/>
        </w:rPr>
      </w:pPr>
    </w:p>
    <w:p w:rsidR="00D97AE5" w:rsidRPr="00FA3EBA" w:rsidRDefault="00D97AE5" w:rsidP="00FA3EBA">
      <w:pPr>
        <w:spacing w:after="0" w:line="240" w:lineRule="auto"/>
        <w:jc w:val="both"/>
        <w:rPr>
          <w:rFonts w:ascii="PT Astra Serif" w:hAnsi="PT Astra Serif" w:cs="Times New Roman"/>
          <w:b/>
          <w:bCs/>
          <w:sz w:val="28"/>
          <w:szCs w:val="28"/>
          <w:lang w:val="en-US"/>
        </w:rPr>
      </w:pPr>
    </w:p>
    <w:sectPr w:rsidR="00D97AE5" w:rsidRPr="00FA3EBA" w:rsidSect="00F805FC">
      <w:headerReference w:type="default" r:id="rId10"/>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48" w:rsidRDefault="00CC3F48">
      <w:pPr>
        <w:spacing w:after="0" w:line="240" w:lineRule="auto"/>
      </w:pPr>
      <w:r>
        <w:separator/>
      </w:r>
    </w:p>
  </w:endnote>
  <w:endnote w:type="continuationSeparator" w:id="0">
    <w:p w:rsidR="00CC3F48" w:rsidRDefault="00CC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48" w:rsidRDefault="00CC3F48">
      <w:pPr>
        <w:spacing w:after="0" w:line="240" w:lineRule="auto"/>
      </w:pPr>
      <w:r>
        <w:separator/>
      </w:r>
    </w:p>
  </w:footnote>
  <w:footnote w:type="continuationSeparator" w:id="0">
    <w:p w:rsidR="00CC3F48" w:rsidRDefault="00CC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79" w:rsidRDefault="004F7E79"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7A6C">
      <w:rPr>
        <w:rStyle w:val="a9"/>
        <w:noProof/>
      </w:rPr>
      <w:t>38</w:t>
    </w:r>
    <w:r>
      <w:rPr>
        <w:rStyle w:val="a9"/>
      </w:rPr>
      <w:fldChar w:fldCharType="end"/>
    </w:r>
  </w:p>
  <w:p w:rsidR="004F7E79" w:rsidRDefault="004F7E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CFB1ECB"/>
    <w:multiLevelType w:val="multilevel"/>
    <w:tmpl w:val="25D0F744"/>
    <w:lvl w:ilvl="0">
      <w:start w:val="1"/>
      <w:numFmt w:val="decimal"/>
      <w:lvlText w:val="%1"/>
      <w:lvlJc w:val="left"/>
      <w:pPr>
        <w:tabs>
          <w:tab w:val="num" w:pos="360"/>
        </w:tabs>
        <w:ind w:left="360" w:hanging="360"/>
      </w:pPr>
      <w:rPr>
        <w:rFonts w:ascii="Calibri" w:eastAsia="Times New Roman" w:hAnsi="Calibri"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A01E9"/>
    <w:multiLevelType w:val="hybridMultilevel"/>
    <w:tmpl w:val="68DAF238"/>
    <w:lvl w:ilvl="0" w:tplc="0A522B9C">
      <w:start w:val="9"/>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00567BF"/>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7C6EA5"/>
    <w:multiLevelType w:val="hybridMultilevel"/>
    <w:tmpl w:val="25302C3C"/>
    <w:lvl w:ilvl="0" w:tplc="B808BE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513DAC"/>
    <w:multiLevelType w:val="hybridMultilevel"/>
    <w:tmpl w:val="67A002FE"/>
    <w:lvl w:ilvl="0" w:tplc="21D423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FA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E77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835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A6E1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6C7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9043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C650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0F5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BEE353D"/>
    <w:multiLevelType w:val="hybridMultilevel"/>
    <w:tmpl w:val="50C283CA"/>
    <w:lvl w:ilvl="0" w:tplc="ECD08164">
      <w:start w:val="1"/>
      <w:numFmt w:val="decimal"/>
      <w:lvlText w:val="%1."/>
      <w:lvlJc w:val="left"/>
      <w:pPr>
        <w:ind w:left="973"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
  </w:num>
  <w:num w:numId="3">
    <w:abstractNumId w:val="4"/>
  </w:num>
  <w:num w:numId="4">
    <w:abstractNumId w:val="21"/>
  </w:num>
  <w:num w:numId="5">
    <w:abstractNumId w:val="20"/>
  </w:num>
  <w:num w:numId="6">
    <w:abstractNumId w:val="16"/>
  </w:num>
  <w:num w:numId="7">
    <w:abstractNumId w:val="27"/>
  </w:num>
  <w:num w:numId="8">
    <w:abstractNumId w:val="11"/>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3"/>
  </w:num>
  <w:num w:numId="16">
    <w:abstractNumId w:val="26"/>
  </w:num>
  <w:num w:numId="17">
    <w:abstractNumId w:val="10"/>
  </w:num>
  <w:num w:numId="18">
    <w:abstractNumId w:val="15"/>
  </w:num>
  <w:num w:numId="19">
    <w:abstractNumId w:val="14"/>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0"/>
  </w:num>
  <w:num w:numId="25">
    <w:abstractNumId w:val="18"/>
  </w:num>
  <w:num w:numId="26">
    <w:abstractNumId w:val="9"/>
  </w:num>
  <w:num w:numId="27">
    <w:abstractNumId w:val="24"/>
  </w:num>
  <w:num w:numId="28">
    <w:abstractNumId w:val="17"/>
  </w:num>
  <w:num w:numId="29">
    <w:abstractNumId w:val="12"/>
  </w:num>
  <w:num w:numId="30">
    <w:abstractNumId w:val="5"/>
  </w:num>
  <w:num w:numId="31">
    <w:abstractNumId w:val="8"/>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49D"/>
    <w:rsid w:val="0000289C"/>
    <w:rsid w:val="00004B46"/>
    <w:rsid w:val="00004E5F"/>
    <w:rsid w:val="0000568A"/>
    <w:rsid w:val="000065E2"/>
    <w:rsid w:val="000069F7"/>
    <w:rsid w:val="00006F14"/>
    <w:rsid w:val="00007350"/>
    <w:rsid w:val="00007A00"/>
    <w:rsid w:val="0001021B"/>
    <w:rsid w:val="00011088"/>
    <w:rsid w:val="000110FE"/>
    <w:rsid w:val="00013ED5"/>
    <w:rsid w:val="00015071"/>
    <w:rsid w:val="00017194"/>
    <w:rsid w:val="000172E1"/>
    <w:rsid w:val="000176F3"/>
    <w:rsid w:val="00017C1B"/>
    <w:rsid w:val="00017C54"/>
    <w:rsid w:val="00020109"/>
    <w:rsid w:val="000216E0"/>
    <w:rsid w:val="00022ED0"/>
    <w:rsid w:val="00023019"/>
    <w:rsid w:val="00024032"/>
    <w:rsid w:val="00024ACA"/>
    <w:rsid w:val="00024BB1"/>
    <w:rsid w:val="0002590F"/>
    <w:rsid w:val="000303E2"/>
    <w:rsid w:val="00030D55"/>
    <w:rsid w:val="00030F54"/>
    <w:rsid w:val="0003181B"/>
    <w:rsid w:val="00031996"/>
    <w:rsid w:val="00032F41"/>
    <w:rsid w:val="000360F8"/>
    <w:rsid w:val="0003621D"/>
    <w:rsid w:val="00037704"/>
    <w:rsid w:val="000401A8"/>
    <w:rsid w:val="00040915"/>
    <w:rsid w:val="00041695"/>
    <w:rsid w:val="00042621"/>
    <w:rsid w:val="00042A8E"/>
    <w:rsid w:val="00042B31"/>
    <w:rsid w:val="000439DE"/>
    <w:rsid w:val="00043FDF"/>
    <w:rsid w:val="000445D4"/>
    <w:rsid w:val="00044EA9"/>
    <w:rsid w:val="00046479"/>
    <w:rsid w:val="00046D4B"/>
    <w:rsid w:val="00047C3C"/>
    <w:rsid w:val="000511E6"/>
    <w:rsid w:val="000538E3"/>
    <w:rsid w:val="00053BE4"/>
    <w:rsid w:val="00053CA9"/>
    <w:rsid w:val="000546D2"/>
    <w:rsid w:val="00056FCC"/>
    <w:rsid w:val="00060136"/>
    <w:rsid w:val="00060CF2"/>
    <w:rsid w:val="00060DF2"/>
    <w:rsid w:val="00061090"/>
    <w:rsid w:val="000643D5"/>
    <w:rsid w:val="000653A6"/>
    <w:rsid w:val="00065D64"/>
    <w:rsid w:val="000662B9"/>
    <w:rsid w:val="000733DA"/>
    <w:rsid w:val="00073EF5"/>
    <w:rsid w:val="00074498"/>
    <w:rsid w:val="00074637"/>
    <w:rsid w:val="00075F81"/>
    <w:rsid w:val="0008209A"/>
    <w:rsid w:val="00082B42"/>
    <w:rsid w:val="000833BD"/>
    <w:rsid w:val="0008451A"/>
    <w:rsid w:val="00086031"/>
    <w:rsid w:val="00087A76"/>
    <w:rsid w:val="000909B0"/>
    <w:rsid w:val="00090B99"/>
    <w:rsid w:val="0009132F"/>
    <w:rsid w:val="00091E88"/>
    <w:rsid w:val="00093607"/>
    <w:rsid w:val="00093AA5"/>
    <w:rsid w:val="00094703"/>
    <w:rsid w:val="000966FC"/>
    <w:rsid w:val="00097DD9"/>
    <w:rsid w:val="00097F89"/>
    <w:rsid w:val="000A28F1"/>
    <w:rsid w:val="000A50FF"/>
    <w:rsid w:val="000A793C"/>
    <w:rsid w:val="000A7B2A"/>
    <w:rsid w:val="000A7D72"/>
    <w:rsid w:val="000B0C12"/>
    <w:rsid w:val="000B2CE4"/>
    <w:rsid w:val="000B2F37"/>
    <w:rsid w:val="000B2FD1"/>
    <w:rsid w:val="000B3C39"/>
    <w:rsid w:val="000B43FD"/>
    <w:rsid w:val="000B4BF4"/>
    <w:rsid w:val="000B4C08"/>
    <w:rsid w:val="000B6768"/>
    <w:rsid w:val="000B6F87"/>
    <w:rsid w:val="000B7745"/>
    <w:rsid w:val="000C1491"/>
    <w:rsid w:val="000C1973"/>
    <w:rsid w:val="000C272E"/>
    <w:rsid w:val="000C3F44"/>
    <w:rsid w:val="000C5356"/>
    <w:rsid w:val="000C6863"/>
    <w:rsid w:val="000C6AC7"/>
    <w:rsid w:val="000D01E4"/>
    <w:rsid w:val="000D3D96"/>
    <w:rsid w:val="000D43DD"/>
    <w:rsid w:val="000D523D"/>
    <w:rsid w:val="000D5FAB"/>
    <w:rsid w:val="000D622C"/>
    <w:rsid w:val="000D7869"/>
    <w:rsid w:val="000E1D39"/>
    <w:rsid w:val="000E2E2F"/>
    <w:rsid w:val="000E3098"/>
    <w:rsid w:val="000E4920"/>
    <w:rsid w:val="000E766D"/>
    <w:rsid w:val="000F073C"/>
    <w:rsid w:val="000F285C"/>
    <w:rsid w:val="000F2AB3"/>
    <w:rsid w:val="000F5C61"/>
    <w:rsid w:val="000F79B2"/>
    <w:rsid w:val="0010002C"/>
    <w:rsid w:val="00101505"/>
    <w:rsid w:val="00102242"/>
    <w:rsid w:val="001022ED"/>
    <w:rsid w:val="00103FE2"/>
    <w:rsid w:val="001060B9"/>
    <w:rsid w:val="00106207"/>
    <w:rsid w:val="00111B93"/>
    <w:rsid w:val="00112384"/>
    <w:rsid w:val="00112DFA"/>
    <w:rsid w:val="001140CA"/>
    <w:rsid w:val="001154C1"/>
    <w:rsid w:val="00115C43"/>
    <w:rsid w:val="00116E47"/>
    <w:rsid w:val="00117153"/>
    <w:rsid w:val="0012352B"/>
    <w:rsid w:val="00124E96"/>
    <w:rsid w:val="0012513E"/>
    <w:rsid w:val="001269F0"/>
    <w:rsid w:val="00127F60"/>
    <w:rsid w:val="00130094"/>
    <w:rsid w:val="00131FC8"/>
    <w:rsid w:val="00133447"/>
    <w:rsid w:val="0013680D"/>
    <w:rsid w:val="00136C51"/>
    <w:rsid w:val="00136E7E"/>
    <w:rsid w:val="00141918"/>
    <w:rsid w:val="00142405"/>
    <w:rsid w:val="00144C7A"/>
    <w:rsid w:val="00144D1D"/>
    <w:rsid w:val="00146AB0"/>
    <w:rsid w:val="0014766D"/>
    <w:rsid w:val="00150D37"/>
    <w:rsid w:val="00151BA8"/>
    <w:rsid w:val="0015202E"/>
    <w:rsid w:val="00154105"/>
    <w:rsid w:val="00154610"/>
    <w:rsid w:val="0015574A"/>
    <w:rsid w:val="001619B6"/>
    <w:rsid w:val="00164D9C"/>
    <w:rsid w:val="001667DC"/>
    <w:rsid w:val="00166E3F"/>
    <w:rsid w:val="00167C23"/>
    <w:rsid w:val="0017062C"/>
    <w:rsid w:val="00171F9D"/>
    <w:rsid w:val="00173769"/>
    <w:rsid w:val="00173E8B"/>
    <w:rsid w:val="00174052"/>
    <w:rsid w:val="00174962"/>
    <w:rsid w:val="00176198"/>
    <w:rsid w:val="00176358"/>
    <w:rsid w:val="00176774"/>
    <w:rsid w:val="0017772D"/>
    <w:rsid w:val="00177E20"/>
    <w:rsid w:val="0018020D"/>
    <w:rsid w:val="001803E6"/>
    <w:rsid w:val="00181061"/>
    <w:rsid w:val="001818B0"/>
    <w:rsid w:val="00186247"/>
    <w:rsid w:val="001862B2"/>
    <w:rsid w:val="00195880"/>
    <w:rsid w:val="001A10D2"/>
    <w:rsid w:val="001A278E"/>
    <w:rsid w:val="001A5089"/>
    <w:rsid w:val="001A5C80"/>
    <w:rsid w:val="001A6441"/>
    <w:rsid w:val="001A72EB"/>
    <w:rsid w:val="001A7832"/>
    <w:rsid w:val="001A79CC"/>
    <w:rsid w:val="001B00F0"/>
    <w:rsid w:val="001B13A2"/>
    <w:rsid w:val="001B3FE8"/>
    <w:rsid w:val="001C0198"/>
    <w:rsid w:val="001C03A5"/>
    <w:rsid w:val="001C4AE5"/>
    <w:rsid w:val="001C66DA"/>
    <w:rsid w:val="001C6CB7"/>
    <w:rsid w:val="001D22C1"/>
    <w:rsid w:val="001D2422"/>
    <w:rsid w:val="001D4AF1"/>
    <w:rsid w:val="001D4C67"/>
    <w:rsid w:val="001D7172"/>
    <w:rsid w:val="001E106B"/>
    <w:rsid w:val="001E123F"/>
    <w:rsid w:val="001E149C"/>
    <w:rsid w:val="001E1D52"/>
    <w:rsid w:val="001E23DB"/>
    <w:rsid w:val="001E39BD"/>
    <w:rsid w:val="001E5638"/>
    <w:rsid w:val="001E60AA"/>
    <w:rsid w:val="001E6541"/>
    <w:rsid w:val="001E71C8"/>
    <w:rsid w:val="001E77C6"/>
    <w:rsid w:val="001F0C6D"/>
    <w:rsid w:val="001F30A0"/>
    <w:rsid w:val="001F49EF"/>
    <w:rsid w:val="001F57E8"/>
    <w:rsid w:val="001F5E31"/>
    <w:rsid w:val="001F7DBA"/>
    <w:rsid w:val="0020152C"/>
    <w:rsid w:val="002019BD"/>
    <w:rsid w:val="00201E4D"/>
    <w:rsid w:val="002028CD"/>
    <w:rsid w:val="0020373F"/>
    <w:rsid w:val="00204542"/>
    <w:rsid w:val="00204B7B"/>
    <w:rsid w:val="00205B98"/>
    <w:rsid w:val="0020638F"/>
    <w:rsid w:val="00206481"/>
    <w:rsid w:val="002067CA"/>
    <w:rsid w:val="00207C71"/>
    <w:rsid w:val="00210B07"/>
    <w:rsid w:val="00210E1E"/>
    <w:rsid w:val="00211023"/>
    <w:rsid w:val="00211F8E"/>
    <w:rsid w:val="00212F93"/>
    <w:rsid w:val="0021316F"/>
    <w:rsid w:val="00213C39"/>
    <w:rsid w:val="002164A9"/>
    <w:rsid w:val="00216E01"/>
    <w:rsid w:val="0021726E"/>
    <w:rsid w:val="00217937"/>
    <w:rsid w:val="00217E3D"/>
    <w:rsid w:val="00220784"/>
    <w:rsid w:val="0022173F"/>
    <w:rsid w:val="00224D5C"/>
    <w:rsid w:val="00225346"/>
    <w:rsid w:val="002260DA"/>
    <w:rsid w:val="002306D6"/>
    <w:rsid w:val="002321D2"/>
    <w:rsid w:val="00233442"/>
    <w:rsid w:val="00234D94"/>
    <w:rsid w:val="00235014"/>
    <w:rsid w:val="00235696"/>
    <w:rsid w:val="002356D1"/>
    <w:rsid w:val="00235FFE"/>
    <w:rsid w:val="00236429"/>
    <w:rsid w:val="002366DA"/>
    <w:rsid w:val="00237907"/>
    <w:rsid w:val="00241359"/>
    <w:rsid w:val="00242143"/>
    <w:rsid w:val="00242C75"/>
    <w:rsid w:val="00244294"/>
    <w:rsid w:val="00246F33"/>
    <w:rsid w:val="00250415"/>
    <w:rsid w:val="00250A4A"/>
    <w:rsid w:val="002518D9"/>
    <w:rsid w:val="002533F1"/>
    <w:rsid w:val="00254816"/>
    <w:rsid w:val="00254B80"/>
    <w:rsid w:val="002559A5"/>
    <w:rsid w:val="0025770F"/>
    <w:rsid w:val="002608FB"/>
    <w:rsid w:val="00260DFA"/>
    <w:rsid w:val="002614AC"/>
    <w:rsid w:val="00262D7E"/>
    <w:rsid w:val="00262ED7"/>
    <w:rsid w:val="002644ED"/>
    <w:rsid w:val="0026492F"/>
    <w:rsid w:val="00266A95"/>
    <w:rsid w:val="00267757"/>
    <w:rsid w:val="002701B4"/>
    <w:rsid w:val="00271726"/>
    <w:rsid w:val="002719A6"/>
    <w:rsid w:val="0027363A"/>
    <w:rsid w:val="0027531C"/>
    <w:rsid w:val="0027757E"/>
    <w:rsid w:val="00277874"/>
    <w:rsid w:val="002801FA"/>
    <w:rsid w:val="00280B8E"/>
    <w:rsid w:val="00281081"/>
    <w:rsid w:val="00284433"/>
    <w:rsid w:val="00286B93"/>
    <w:rsid w:val="00287815"/>
    <w:rsid w:val="0029063D"/>
    <w:rsid w:val="0029160A"/>
    <w:rsid w:val="00292DF9"/>
    <w:rsid w:val="00293538"/>
    <w:rsid w:val="002935EC"/>
    <w:rsid w:val="00293689"/>
    <w:rsid w:val="00293991"/>
    <w:rsid w:val="00295822"/>
    <w:rsid w:val="00296902"/>
    <w:rsid w:val="002A0622"/>
    <w:rsid w:val="002A3099"/>
    <w:rsid w:val="002A4094"/>
    <w:rsid w:val="002A4DEE"/>
    <w:rsid w:val="002A5891"/>
    <w:rsid w:val="002A754D"/>
    <w:rsid w:val="002B020B"/>
    <w:rsid w:val="002B1C6B"/>
    <w:rsid w:val="002B3026"/>
    <w:rsid w:val="002B3B87"/>
    <w:rsid w:val="002B7225"/>
    <w:rsid w:val="002B75AE"/>
    <w:rsid w:val="002C0331"/>
    <w:rsid w:val="002C059E"/>
    <w:rsid w:val="002C1337"/>
    <w:rsid w:val="002C2CEE"/>
    <w:rsid w:val="002C373F"/>
    <w:rsid w:val="002C4B22"/>
    <w:rsid w:val="002C4BBC"/>
    <w:rsid w:val="002C4F43"/>
    <w:rsid w:val="002C6484"/>
    <w:rsid w:val="002C732F"/>
    <w:rsid w:val="002C772F"/>
    <w:rsid w:val="002C77BE"/>
    <w:rsid w:val="002C7A70"/>
    <w:rsid w:val="002D00CC"/>
    <w:rsid w:val="002D109A"/>
    <w:rsid w:val="002D1528"/>
    <w:rsid w:val="002D21F2"/>
    <w:rsid w:val="002D3252"/>
    <w:rsid w:val="002D550D"/>
    <w:rsid w:val="002D5622"/>
    <w:rsid w:val="002E07C3"/>
    <w:rsid w:val="002E08BA"/>
    <w:rsid w:val="002E20E3"/>
    <w:rsid w:val="002E2C22"/>
    <w:rsid w:val="002E2D62"/>
    <w:rsid w:val="002E3FB1"/>
    <w:rsid w:val="002E4E1B"/>
    <w:rsid w:val="002F027A"/>
    <w:rsid w:val="002F05B9"/>
    <w:rsid w:val="002F2BCB"/>
    <w:rsid w:val="002F541E"/>
    <w:rsid w:val="002F5E29"/>
    <w:rsid w:val="002F6230"/>
    <w:rsid w:val="002F6C95"/>
    <w:rsid w:val="002F7D4D"/>
    <w:rsid w:val="00301B6A"/>
    <w:rsid w:val="00302825"/>
    <w:rsid w:val="00302B33"/>
    <w:rsid w:val="00302EF3"/>
    <w:rsid w:val="0030376D"/>
    <w:rsid w:val="003047F6"/>
    <w:rsid w:val="0030581A"/>
    <w:rsid w:val="003066E1"/>
    <w:rsid w:val="003066E9"/>
    <w:rsid w:val="003115EC"/>
    <w:rsid w:val="00312FD5"/>
    <w:rsid w:val="003133F5"/>
    <w:rsid w:val="003149C2"/>
    <w:rsid w:val="0031524B"/>
    <w:rsid w:val="003165DD"/>
    <w:rsid w:val="0031671B"/>
    <w:rsid w:val="00317B6A"/>
    <w:rsid w:val="003210DF"/>
    <w:rsid w:val="0032149D"/>
    <w:rsid w:val="00321969"/>
    <w:rsid w:val="003245DD"/>
    <w:rsid w:val="00324681"/>
    <w:rsid w:val="003257AC"/>
    <w:rsid w:val="00327B45"/>
    <w:rsid w:val="0033370D"/>
    <w:rsid w:val="003356D7"/>
    <w:rsid w:val="0033643F"/>
    <w:rsid w:val="003370DB"/>
    <w:rsid w:val="00337FFB"/>
    <w:rsid w:val="00340485"/>
    <w:rsid w:val="003406A8"/>
    <w:rsid w:val="00342296"/>
    <w:rsid w:val="0034515F"/>
    <w:rsid w:val="003457A1"/>
    <w:rsid w:val="00346989"/>
    <w:rsid w:val="00351B70"/>
    <w:rsid w:val="00352324"/>
    <w:rsid w:val="00352BC8"/>
    <w:rsid w:val="00353179"/>
    <w:rsid w:val="00354A74"/>
    <w:rsid w:val="00355217"/>
    <w:rsid w:val="00356DD2"/>
    <w:rsid w:val="00357B26"/>
    <w:rsid w:val="00357BEB"/>
    <w:rsid w:val="0036195B"/>
    <w:rsid w:val="003639B9"/>
    <w:rsid w:val="00364531"/>
    <w:rsid w:val="00364D32"/>
    <w:rsid w:val="00365770"/>
    <w:rsid w:val="0037043E"/>
    <w:rsid w:val="0037150F"/>
    <w:rsid w:val="00371525"/>
    <w:rsid w:val="00373FBE"/>
    <w:rsid w:val="00374CE9"/>
    <w:rsid w:val="003763EA"/>
    <w:rsid w:val="00377393"/>
    <w:rsid w:val="0038048C"/>
    <w:rsid w:val="00380F6D"/>
    <w:rsid w:val="003840D5"/>
    <w:rsid w:val="003840F7"/>
    <w:rsid w:val="00384922"/>
    <w:rsid w:val="00384EE4"/>
    <w:rsid w:val="00385196"/>
    <w:rsid w:val="003851DB"/>
    <w:rsid w:val="00386E2A"/>
    <w:rsid w:val="003872E4"/>
    <w:rsid w:val="003906D7"/>
    <w:rsid w:val="00390E32"/>
    <w:rsid w:val="00391165"/>
    <w:rsid w:val="003918A2"/>
    <w:rsid w:val="00391A12"/>
    <w:rsid w:val="00392373"/>
    <w:rsid w:val="0039764B"/>
    <w:rsid w:val="003A0A06"/>
    <w:rsid w:val="003A1C48"/>
    <w:rsid w:val="003A1D6F"/>
    <w:rsid w:val="003A1E10"/>
    <w:rsid w:val="003A21AA"/>
    <w:rsid w:val="003A33CA"/>
    <w:rsid w:val="003A3931"/>
    <w:rsid w:val="003A41D0"/>
    <w:rsid w:val="003A4DEE"/>
    <w:rsid w:val="003A57FD"/>
    <w:rsid w:val="003A5D94"/>
    <w:rsid w:val="003B0682"/>
    <w:rsid w:val="003B0CDF"/>
    <w:rsid w:val="003B45FA"/>
    <w:rsid w:val="003B628B"/>
    <w:rsid w:val="003B6DDD"/>
    <w:rsid w:val="003B7441"/>
    <w:rsid w:val="003B77F3"/>
    <w:rsid w:val="003C6182"/>
    <w:rsid w:val="003D1D43"/>
    <w:rsid w:val="003D21C8"/>
    <w:rsid w:val="003D24AA"/>
    <w:rsid w:val="003D3634"/>
    <w:rsid w:val="003D4045"/>
    <w:rsid w:val="003D6788"/>
    <w:rsid w:val="003D6A98"/>
    <w:rsid w:val="003D6AD8"/>
    <w:rsid w:val="003D7E94"/>
    <w:rsid w:val="003E0408"/>
    <w:rsid w:val="003E10D7"/>
    <w:rsid w:val="003E1E47"/>
    <w:rsid w:val="003E2260"/>
    <w:rsid w:val="003E2694"/>
    <w:rsid w:val="003E2B1C"/>
    <w:rsid w:val="003E2C24"/>
    <w:rsid w:val="003E4216"/>
    <w:rsid w:val="003E450C"/>
    <w:rsid w:val="003E4B46"/>
    <w:rsid w:val="003E516E"/>
    <w:rsid w:val="003E73F0"/>
    <w:rsid w:val="003E76CF"/>
    <w:rsid w:val="003F0A71"/>
    <w:rsid w:val="003F1175"/>
    <w:rsid w:val="003F1B07"/>
    <w:rsid w:val="003F2AD3"/>
    <w:rsid w:val="003F32E4"/>
    <w:rsid w:val="003F4B56"/>
    <w:rsid w:val="003F5781"/>
    <w:rsid w:val="003F59F4"/>
    <w:rsid w:val="003F66BC"/>
    <w:rsid w:val="0040201E"/>
    <w:rsid w:val="004020B3"/>
    <w:rsid w:val="004024AB"/>
    <w:rsid w:val="004049D3"/>
    <w:rsid w:val="00406481"/>
    <w:rsid w:val="0040709E"/>
    <w:rsid w:val="004075BD"/>
    <w:rsid w:val="004100CC"/>
    <w:rsid w:val="00410143"/>
    <w:rsid w:val="00413940"/>
    <w:rsid w:val="00414783"/>
    <w:rsid w:val="0041543B"/>
    <w:rsid w:val="00415680"/>
    <w:rsid w:val="004156D0"/>
    <w:rsid w:val="00415E15"/>
    <w:rsid w:val="00420098"/>
    <w:rsid w:val="00420DD5"/>
    <w:rsid w:val="00422796"/>
    <w:rsid w:val="00422898"/>
    <w:rsid w:val="0042417C"/>
    <w:rsid w:val="004259F6"/>
    <w:rsid w:val="00426C61"/>
    <w:rsid w:val="00432CC3"/>
    <w:rsid w:val="00433AF1"/>
    <w:rsid w:val="00434058"/>
    <w:rsid w:val="004359EF"/>
    <w:rsid w:val="004372F9"/>
    <w:rsid w:val="00437746"/>
    <w:rsid w:val="004406D7"/>
    <w:rsid w:val="0044126A"/>
    <w:rsid w:val="004416AB"/>
    <w:rsid w:val="00446510"/>
    <w:rsid w:val="0044757B"/>
    <w:rsid w:val="00450FE8"/>
    <w:rsid w:val="004516C6"/>
    <w:rsid w:val="004523E4"/>
    <w:rsid w:val="004524AF"/>
    <w:rsid w:val="00453EC0"/>
    <w:rsid w:val="00454864"/>
    <w:rsid w:val="004550E1"/>
    <w:rsid w:val="0045646D"/>
    <w:rsid w:val="0045683B"/>
    <w:rsid w:val="00457040"/>
    <w:rsid w:val="004601BE"/>
    <w:rsid w:val="00461012"/>
    <w:rsid w:val="0046131B"/>
    <w:rsid w:val="00461E39"/>
    <w:rsid w:val="00462218"/>
    <w:rsid w:val="00463DD8"/>
    <w:rsid w:val="00464DB0"/>
    <w:rsid w:val="00465BAA"/>
    <w:rsid w:val="004667DA"/>
    <w:rsid w:val="00466A28"/>
    <w:rsid w:val="00470401"/>
    <w:rsid w:val="004707D0"/>
    <w:rsid w:val="00472701"/>
    <w:rsid w:val="004738AD"/>
    <w:rsid w:val="00475481"/>
    <w:rsid w:val="00476638"/>
    <w:rsid w:val="00476ABD"/>
    <w:rsid w:val="004800F3"/>
    <w:rsid w:val="00481150"/>
    <w:rsid w:val="00481756"/>
    <w:rsid w:val="00482548"/>
    <w:rsid w:val="00482928"/>
    <w:rsid w:val="00482D5C"/>
    <w:rsid w:val="00484C16"/>
    <w:rsid w:val="004865C0"/>
    <w:rsid w:val="004869A5"/>
    <w:rsid w:val="00487C3C"/>
    <w:rsid w:val="00487D36"/>
    <w:rsid w:val="00487F1E"/>
    <w:rsid w:val="004910C9"/>
    <w:rsid w:val="00492BBE"/>
    <w:rsid w:val="00492CA9"/>
    <w:rsid w:val="00493B9D"/>
    <w:rsid w:val="00493D94"/>
    <w:rsid w:val="0049462B"/>
    <w:rsid w:val="00495038"/>
    <w:rsid w:val="00496598"/>
    <w:rsid w:val="00497D51"/>
    <w:rsid w:val="004A0684"/>
    <w:rsid w:val="004A1264"/>
    <w:rsid w:val="004A1ED7"/>
    <w:rsid w:val="004A27A9"/>
    <w:rsid w:val="004A68DB"/>
    <w:rsid w:val="004A7829"/>
    <w:rsid w:val="004B04F4"/>
    <w:rsid w:val="004B0D6F"/>
    <w:rsid w:val="004B2D74"/>
    <w:rsid w:val="004B35FF"/>
    <w:rsid w:val="004B38DC"/>
    <w:rsid w:val="004B41F7"/>
    <w:rsid w:val="004B4DAB"/>
    <w:rsid w:val="004B4F0F"/>
    <w:rsid w:val="004B5BC7"/>
    <w:rsid w:val="004B6B44"/>
    <w:rsid w:val="004C050C"/>
    <w:rsid w:val="004C1B84"/>
    <w:rsid w:val="004C33D3"/>
    <w:rsid w:val="004C659D"/>
    <w:rsid w:val="004C69AB"/>
    <w:rsid w:val="004C6BC8"/>
    <w:rsid w:val="004D0B91"/>
    <w:rsid w:val="004D1C26"/>
    <w:rsid w:val="004D3A46"/>
    <w:rsid w:val="004D4E57"/>
    <w:rsid w:val="004D6D48"/>
    <w:rsid w:val="004D7965"/>
    <w:rsid w:val="004D7F8A"/>
    <w:rsid w:val="004E1D64"/>
    <w:rsid w:val="004E2FF7"/>
    <w:rsid w:val="004E35EB"/>
    <w:rsid w:val="004E3AE7"/>
    <w:rsid w:val="004E44C9"/>
    <w:rsid w:val="004E4730"/>
    <w:rsid w:val="004E4D48"/>
    <w:rsid w:val="004E5026"/>
    <w:rsid w:val="004E5A21"/>
    <w:rsid w:val="004E708A"/>
    <w:rsid w:val="004E7BCA"/>
    <w:rsid w:val="004F17CB"/>
    <w:rsid w:val="004F1AA2"/>
    <w:rsid w:val="004F26F2"/>
    <w:rsid w:val="004F29A8"/>
    <w:rsid w:val="004F4891"/>
    <w:rsid w:val="004F52F0"/>
    <w:rsid w:val="004F6FEA"/>
    <w:rsid w:val="004F7C46"/>
    <w:rsid w:val="004F7E79"/>
    <w:rsid w:val="00501D25"/>
    <w:rsid w:val="0050367D"/>
    <w:rsid w:val="00504D56"/>
    <w:rsid w:val="00505330"/>
    <w:rsid w:val="00505BE9"/>
    <w:rsid w:val="0050693F"/>
    <w:rsid w:val="005101ED"/>
    <w:rsid w:val="00511282"/>
    <w:rsid w:val="00512C56"/>
    <w:rsid w:val="005137DD"/>
    <w:rsid w:val="0051416C"/>
    <w:rsid w:val="0051495D"/>
    <w:rsid w:val="005150A7"/>
    <w:rsid w:val="005150CF"/>
    <w:rsid w:val="0051580F"/>
    <w:rsid w:val="00517889"/>
    <w:rsid w:val="005206DD"/>
    <w:rsid w:val="00520BC3"/>
    <w:rsid w:val="00522EDB"/>
    <w:rsid w:val="0052340B"/>
    <w:rsid w:val="00524C44"/>
    <w:rsid w:val="00524DAC"/>
    <w:rsid w:val="0053101E"/>
    <w:rsid w:val="00532536"/>
    <w:rsid w:val="00532B25"/>
    <w:rsid w:val="005346F6"/>
    <w:rsid w:val="005348FD"/>
    <w:rsid w:val="005351B3"/>
    <w:rsid w:val="00537F7E"/>
    <w:rsid w:val="00540C20"/>
    <w:rsid w:val="00540DF8"/>
    <w:rsid w:val="005417F3"/>
    <w:rsid w:val="00542483"/>
    <w:rsid w:val="00542839"/>
    <w:rsid w:val="005449B4"/>
    <w:rsid w:val="005455AC"/>
    <w:rsid w:val="005458E2"/>
    <w:rsid w:val="005461A1"/>
    <w:rsid w:val="005471DD"/>
    <w:rsid w:val="0055028C"/>
    <w:rsid w:val="0055095B"/>
    <w:rsid w:val="00550FC0"/>
    <w:rsid w:val="00552AA7"/>
    <w:rsid w:val="0055433C"/>
    <w:rsid w:val="0055461F"/>
    <w:rsid w:val="00555083"/>
    <w:rsid w:val="00556EB8"/>
    <w:rsid w:val="005602AA"/>
    <w:rsid w:val="0056240E"/>
    <w:rsid w:val="00562E4E"/>
    <w:rsid w:val="00563CD1"/>
    <w:rsid w:val="005653E1"/>
    <w:rsid w:val="00565FD5"/>
    <w:rsid w:val="0056610B"/>
    <w:rsid w:val="005663B7"/>
    <w:rsid w:val="005700E1"/>
    <w:rsid w:val="00571DD0"/>
    <w:rsid w:val="0057363B"/>
    <w:rsid w:val="00574AF6"/>
    <w:rsid w:val="00574D65"/>
    <w:rsid w:val="005770BC"/>
    <w:rsid w:val="00577503"/>
    <w:rsid w:val="00577FC1"/>
    <w:rsid w:val="0058024F"/>
    <w:rsid w:val="00581476"/>
    <w:rsid w:val="0058379D"/>
    <w:rsid w:val="00585337"/>
    <w:rsid w:val="00585921"/>
    <w:rsid w:val="005859DD"/>
    <w:rsid w:val="00586F4C"/>
    <w:rsid w:val="00590139"/>
    <w:rsid w:val="00590EF8"/>
    <w:rsid w:val="005924B9"/>
    <w:rsid w:val="00592A6E"/>
    <w:rsid w:val="005941E9"/>
    <w:rsid w:val="005944A4"/>
    <w:rsid w:val="005952DD"/>
    <w:rsid w:val="005954AB"/>
    <w:rsid w:val="00597994"/>
    <w:rsid w:val="00597D09"/>
    <w:rsid w:val="005A0547"/>
    <w:rsid w:val="005A2214"/>
    <w:rsid w:val="005A30F6"/>
    <w:rsid w:val="005A3560"/>
    <w:rsid w:val="005A4F05"/>
    <w:rsid w:val="005A683E"/>
    <w:rsid w:val="005A6CA8"/>
    <w:rsid w:val="005A7199"/>
    <w:rsid w:val="005B19F9"/>
    <w:rsid w:val="005B1C2D"/>
    <w:rsid w:val="005B1C9F"/>
    <w:rsid w:val="005B3F42"/>
    <w:rsid w:val="005B4708"/>
    <w:rsid w:val="005B5ECD"/>
    <w:rsid w:val="005B6369"/>
    <w:rsid w:val="005C0F82"/>
    <w:rsid w:val="005C28FD"/>
    <w:rsid w:val="005C5990"/>
    <w:rsid w:val="005C654A"/>
    <w:rsid w:val="005C67B0"/>
    <w:rsid w:val="005C7066"/>
    <w:rsid w:val="005C7150"/>
    <w:rsid w:val="005D001B"/>
    <w:rsid w:val="005D01F9"/>
    <w:rsid w:val="005D08CA"/>
    <w:rsid w:val="005D1295"/>
    <w:rsid w:val="005D3399"/>
    <w:rsid w:val="005D3BA5"/>
    <w:rsid w:val="005D4117"/>
    <w:rsid w:val="005D4604"/>
    <w:rsid w:val="005D7E88"/>
    <w:rsid w:val="005E0E6D"/>
    <w:rsid w:val="005E1913"/>
    <w:rsid w:val="005E1EE4"/>
    <w:rsid w:val="005E2351"/>
    <w:rsid w:val="005E6453"/>
    <w:rsid w:val="005F222D"/>
    <w:rsid w:val="005F2261"/>
    <w:rsid w:val="005F24FA"/>
    <w:rsid w:val="005F4467"/>
    <w:rsid w:val="00600896"/>
    <w:rsid w:val="00601268"/>
    <w:rsid w:val="00604824"/>
    <w:rsid w:val="00604CA5"/>
    <w:rsid w:val="00605559"/>
    <w:rsid w:val="00606A7E"/>
    <w:rsid w:val="00614FD8"/>
    <w:rsid w:val="00615438"/>
    <w:rsid w:val="0061596D"/>
    <w:rsid w:val="00616E4C"/>
    <w:rsid w:val="006178CE"/>
    <w:rsid w:val="006216AC"/>
    <w:rsid w:val="0062343A"/>
    <w:rsid w:val="00623B14"/>
    <w:rsid w:val="0062663E"/>
    <w:rsid w:val="006277C9"/>
    <w:rsid w:val="00627F48"/>
    <w:rsid w:val="0063049A"/>
    <w:rsid w:val="006309E6"/>
    <w:rsid w:val="00630C80"/>
    <w:rsid w:val="006310CC"/>
    <w:rsid w:val="00631449"/>
    <w:rsid w:val="006343FE"/>
    <w:rsid w:val="00636450"/>
    <w:rsid w:val="00640ABD"/>
    <w:rsid w:val="006417BF"/>
    <w:rsid w:val="00642BB1"/>
    <w:rsid w:val="00642C38"/>
    <w:rsid w:val="00644B79"/>
    <w:rsid w:val="00644BAE"/>
    <w:rsid w:val="00644E33"/>
    <w:rsid w:val="00645153"/>
    <w:rsid w:val="00647EB6"/>
    <w:rsid w:val="00650773"/>
    <w:rsid w:val="00653C02"/>
    <w:rsid w:val="00654EF0"/>
    <w:rsid w:val="00655BDB"/>
    <w:rsid w:val="006564BC"/>
    <w:rsid w:val="00656F3F"/>
    <w:rsid w:val="0065778D"/>
    <w:rsid w:val="006633B1"/>
    <w:rsid w:val="0066351F"/>
    <w:rsid w:val="0066383F"/>
    <w:rsid w:val="00666F37"/>
    <w:rsid w:val="0066784B"/>
    <w:rsid w:val="00667EDF"/>
    <w:rsid w:val="006722BE"/>
    <w:rsid w:val="006729BA"/>
    <w:rsid w:val="00673D95"/>
    <w:rsid w:val="0067528F"/>
    <w:rsid w:val="00675479"/>
    <w:rsid w:val="00675600"/>
    <w:rsid w:val="00675F41"/>
    <w:rsid w:val="006779AF"/>
    <w:rsid w:val="00681AA1"/>
    <w:rsid w:val="00684440"/>
    <w:rsid w:val="00684F95"/>
    <w:rsid w:val="00684F98"/>
    <w:rsid w:val="00685AD6"/>
    <w:rsid w:val="0068671C"/>
    <w:rsid w:val="00686FEF"/>
    <w:rsid w:val="0068784E"/>
    <w:rsid w:val="006904DA"/>
    <w:rsid w:val="00691017"/>
    <w:rsid w:val="00691495"/>
    <w:rsid w:val="00691A0C"/>
    <w:rsid w:val="00692437"/>
    <w:rsid w:val="006928C9"/>
    <w:rsid w:val="00692AF2"/>
    <w:rsid w:val="00692B2A"/>
    <w:rsid w:val="00692E17"/>
    <w:rsid w:val="00693D80"/>
    <w:rsid w:val="00695D6D"/>
    <w:rsid w:val="0069710B"/>
    <w:rsid w:val="006A17D4"/>
    <w:rsid w:val="006A29A8"/>
    <w:rsid w:val="006A3E32"/>
    <w:rsid w:val="006A4F5B"/>
    <w:rsid w:val="006A5ED9"/>
    <w:rsid w:val="006A704A"/>
    <w:rsid w:val="006B147B"/>
    <w:rsid w:val="006B2B28"/>
    <w:rsid w:val="006B2E79"/>
    <w:rsid w:val="006B3013"/>
    <w:rsid w:val="006B4161"/>
    <w:rsid w:val="006B46E2"/>
    <w:rsid w:val="006B479D"/>
    <w:rsid w:val="006B4B69"/>
    <w:rsid w:val="006B5F4A"/>
    <w:rsid w:val="006B7600"/>
    <w:rsid w:val="006B7A43"/>
    <w:rsid w:val="006C12D0"/>
    <w:rsid w:val="006C2B96"/>
    <w:rsid w:val="006C4210"/>
    <w:rsid w:val="006C6910"/>
    <w:rsid w:val="006C697F"/>
    <w:rsid w:val="006C6DF1"/>
    <w:rsid w:val="006C7F1A"/>
    <w:rsid w:val="006D0162"/>
    <w:rsid w:val="006D09F8"/>
    <w:rsid w:val="006D0A4A"/>
    <w:rsid w:val="006D15FA"/>
    <w:rsid w:val="006D171D"/>
    <w:rsid w:val="006D1829"/>
    <w:rsid w:val="006D36F0"/>
    <w:rsid w:val="006D3836"/>
    <w:rsid w:val="006D457B"/>
    <w:rsid w:val="006D711A"/>
    <w:rsid w:val="006D76A4"/>
    <w:rsid w:val="006E0242"/>
    <w:rsid w:val="006E1161"/>
    <w:rsid w:val="006E3E49"/>
    <w:rsid w:val="006E4DDC"/>
    <w:rsid w:val="006E7189"/>
    <w:rsid w:val="006E739B"/>
    <w:rsid w:val="006E79A9"/>
    <w:rsid w:val="006F0298"/>
    <w:rsid w:val="006F111D"/>
    <w:rsid w:val="006F19AC"/>
    <w:rsid w:val="006F28C3"/>
    <w:rsid w:val="006F2CF8"/>
    <w:rsid w:val="006F2D8C"/>
    <w:rsid w:val="006F31A0"/>
    <w:rsid w:val="006F3598"/>
    <w:rsid w:val="006F3E60"/>
    <w:rsid w:val="006F4C8E"/>
    <w:rsid w:val="006F4D17"/>
    <w:rsid w:val="006F5B30"/>
    <w:rsid w:val="006F6579"/>
    <w:rsid w:val="006F6643"/>
    <w:rsid w:val="006F725B"/>
    <w:rsid w:val="006F75E5"/>
    <w:rsid w:val="00702494"/>
    <w:rsid w:val="0070442B"/>
    <w:rsid w:val="00705B10"/>
    <w:rsid w:val="007064D8"/>
    <w:rsid w:val="00706E86"/>
    <w:rsid w:val="00706EFA"/>
    <w:rsid w:val="00707148"/>
    <w:rsid w:val="00711089"/>
    <w:rsid w:val="0071126D"/>
    <w:rsid w:val="00711388"/>
    <w:rsid w:val="0071175E"/>
    <w:rsid w:val="00711F82"/>
    <w:rsid w:val="00712C29"/>
    <w:rsid w:val="0071439A"/>
    <w:rsid w:val="00715910"/>
    <w:rsid w:val="00725E7D"/>
    <w:rsid w:val="00725F76"/>
    <w:rsid w:val="00727146"/>
    <w:rsid w:val="007272A1"/>
    <w:rsid w:val="00731853"/>
    <w:rsid w:val="00731980"/>
    <w:rsid w:val="00732B7F"/>
    <w:rsid w:val="007335CE"/>
    <w:rsid w:val="007344AD"/>
    <w:rsid w:val="007358F9"/>
    <w:rsid w:val="0073689D"/>
    <w:rsid w:val="00737B4A"/>
    <w:rsid w:val="007416CC"/>
    <w:rsid w:val="00741F8C"/>
    <w:rsid w:val="0074343A"/>
    <w:rsid w:val="00743AE3"/>
    <w:rsid w:val="00743C6A"/>
    <w:rsid w:val="00743E2A"/>
    <w:rsid w:val="007443F1"/>
    <w:rsid w:val="00744507"/>
    <w:rsid w:val="00744B82"/>
    <w:rsid w:val="0074664B"/>
    <w:rsid w:val="00746957"/>
    <w:rsid w:val="007510D1"/>
    <w:rsid w:val="00752727"/>
    <w:rsid w:val="007533A1"/>
    <w:rsid w:val="00754D40"/>
    <w:rsid w:val="00755501"/>
    <w:rsid w:val="00756A0A"/>
    <w:rsid w:val="00756DDF"/>
    <w:rsid w:val="00757FF9"/>
    <w:rsid w:val="00760A4E"/>
    <w:rsid w:val="00760DDD"/>
    <w:rsid w:val="00761A9C"/>
    <w:rsid w:val="007628C8"/>
    <w:rsid w:val="00765A6C"/>
    <w:rsid w:val="00765AE1"/>
    <w:rsid w:val="00765E34"/>
    <w:rsid w:val="00765F6A"/>
    <w:rsid w:val="00765FE5"/>
    <w:rsid w:val="00773843"/>
    <w:rsid w:val="00775447"/>
    <w:rsid w:val="00775DA7"/>
    <w:rsid w:val="00776247"/>
    <w:rsid w:val="00777B7C"/>
    <w:rsid w:val="00780D1E"/>
    <w:rsid w:val="00782163"/>
    <w:rsid w:val="00783352"/>
    <w:rsid w:val="00783796"/>
    <w:rsid w:val="00783E4E"/>
    <w:rsid w:val="007859A0"/>
    <w:rsid w:val="007867FC"/>
    <w:rsid w:val="00786CB2"/>
    <w:rsid w:val="00787D9A"/>
    <w:rsid w:val="00787FB2"/>
    <w:rsid w:val="00790F56"/>
    <w:rsid w:val="007911DA"/>
    <w:rsid w:val="0079180C"/>
    <w:rsid w:val="007938E9"/>
    <w:rsid w:val="007941AC"/>
    <w:rsid w:val="007961AC"/>
    <w:rsid w:val="007A0BDE"/>
    <w:rsid w:val="007A222E"/>
    <w:rsid w:val="007A58B5"/>
    <w:rsid w:val="007A6DDA"/>
    <w:rsid w:val="007B1A7C"/>
    <w:rsid w:val="007B221C"/>
    <w:rsid w:val="007B2600"/>
    <w:rsid w:val="007B2734"/>
    <w:rsid w:val="007B2B29"/>
    <w:rsid w:val="007B38C1"/>
    <w:rsid w:val="007B4519"/>
    <w:rsid w:val="007B4E46"/>
    <w:rsid w:val="007B502F"/>
    <w:rsid w:val="007B515D"/>
    <w:rsid w:val="007B668F"/>
    <w:rsid w:val="007B72FC"/>
    <w:rsid w:val="007B7A8B"/>
    <w:rsid w:val="007C26BF"/>
    <w:rsid w:val="007C3024"/>
    <w:rsid w:val="007C35E7"/>
    <w:rsid w:val="007C3ACD"/>
    <w:rsid w:val="007C3B4B"/>
    <w:rsid w:val="007C48EA"/>
    <w:rsid w:val="007C5849"/>
    <w:rsid w:val="007C694A"/>
    <w:rsid w:val="007C6F73"/>
    <w:rsid w:val="007D05F7"/>
    <w:rsid w:val="007D1058"/>
    <w:rsid w:val="007D19A4"/>
    <w:rsid w:val="007D334B"/>
    <w:rsid w:val="007D447D"/>
    <w:rsid w:val="007D504B"/>
    <w:rsid w:val="007D625F"/>
    <w:rsid w:val="007D680F"/>
    <w:rsid w:val="007D7B00"/>
    <w:rsid w:val="007E1937"/>
    <w:rsid w:val="007E3D1C"/>
    <w:rsid w:val="007E4102"/>
    <w:rsid w:val="007E4390"/>
    <w:rsid w:val="007E4A90"/>
    <w:rsid w:val="007E4AC1"/>
    <w:rsid w:val="007E69AE"/>
    <w:rsid w:val="007F0C00"/>
    <w:rsid w:val="007F1678"/>
    <w:rsid w:val="007F1C18"/>
    <w:rsid w:val="007F27A3"/>
    <w:rsid w:val="007F5AC5"/>
    <w:rsid w:val="00800D15"/>
    <w:rsid w:val="0080261B"/>
    <w:rsid w:val="00802710"/>
    <w:rsid w:val="00803641"/>
    <w:rsid w:val="008037B3"/>
    <w:rsid w:val="00803A21"/>
    <w:rsid w:val="00804538"/>
    <w:rsid w:val="0080544D"/>
    <w:rsid w:val="008059A7"/>
    <w:rsid w:val="00806876"/>
    <w:rsid w:val="00807DA0"/>
    <w:rsid w:val="00812553"/>
    <w:rsid w:val="008129A8"/>
    <w:rsid w:val="00813356"/>
    <w:rsid w:val="008165A5"/>
    <w:rsid w:val="008165F3"/>
    <w:rsid w:val="00817EBC"/>
    <w:rsid w:val="00820672"/>
    <w:rsid w:val="008207BF"/>
    <w:rsid w:val="00821D69"/>
    <w:rsid w:val="0082323B"/>
    <w:rsid w:val="00824418"/>
    <w:rsid w:val="0082530E"/>
    <w:rsid w:val="00825827"/>
    <w:rsid w:val="00826874"/>
    <w:rsid w:val="00827EEC"/>
    <w:rsid w:val="008303C2"/>
    <w:rsid w:val="008306FB"/>
    <w:rsid w:val="00830CC3"/>
    <w:rsid w:val="0083170D"/>
    <w:rsid w:val="00831869"/>
    <w:rsid w:val="00832FD5"/>
    <w:rsid w:val="00835B46"/>
    <w:rsid w:val="008372C3"/>
    <w:rsid w:val="00841AB9"/>
    <w:rsid w:val="00842A35"/>
    <w:rsid w:val="0084302E"/>
    <w:rsid w:val="00843394"/>
    <w:rsid w:val="0084414F"/>
    <w:rsid w:val="00844B93"/>
    <w:rsid w:val="008454BF"/>
    <w:rsid w:val="008454F9"/>
    <w:rsid w:val="00846674"/>
    <w:rsid w:val="008466C1"/>
    <w:rsid w:val="008466EE"/>
    <w:rsid w:val="0084791B"/>
    <w:rsid w:val="008512ED"/>
    <w:rsid w:val="00851C9E"/>
    <w:rsid w:val="00853C94"/>
    <w:rsid w:val="00854B8D"/>
    <w:rsid w:val="00857000"/>
    <w:rsid w:val="008570C8"/>
    <w:rsid w:val="00857BEB"/>
    <w:rsid w:val="00857D1F"/>
    <w:rsid w:val="0086023E"/>
    <w:rsid w:val="00861141"/>
    <w:rsid w:val="008612E8"/>
    <w:rsid w:val="008618E1"/>
    <w:rsid w:val="0086253C"/>
    <w:rsid w:val="0086260E"/>
    <w:rsid w:val="00863724"/>
    <w:rsid w:val="00863F49"/>
    <w:rsid w:val="0086436C"/>
    <w:rsid w:val="00864A04"/>
    <w:rsid w:val="008672DA"/>
    <w:rsid w:val="00867494"/>
    <w:rsid w:val="00870A87"/>
    <w:rsid w:val="0087129B"/>
    <w:rsid w:val="0087203D"/>
    <w:rsid w:val="00872D26"/>
    <w:rsid w:val="00873025"/>
    <w:rsid w:val="008730AB"/>
    <w:rsid w:val="008760E9"/>
    <w:rsid w:val="00876AD7"/>
    <w:rsid w:val="0088225B"/>
    <w:rsid w:val="00882509"/>
    <w:rsid w:val="00882B50"/>
    <w:rsid w:val="00883708"/>
    <w:rsid w:val="00884307"/>
    <w:rsid w:val="00886098"/>
    <w:rsid w:val="0088688B"/>
    <w:rsid w:val="00886FEC"/>
    <w:rsid w:val="0088729E"/>
    <w:rsid w:val="008878AE"/>
    <w:rsid w:val="00887B13"/>
    <w:rsid w:val="00890DF5"/>
    <w:rsid w:val="00891FC9"/>
    <w:rsid w:val="008941E8"/>
    <w:rsid w:val="008946F0"/>
    <w:rsid w:val="00894885"/>
    <w:rsid w:val="0089532D"/>
    <w:rsid w:val="00896997"/>
    <w:rsid w:val="008975D8"/>
    <w:rsid w:val="00897701"/>
    <w:rsid w:val="00897CD2"/>
    <w:rsid w:val="008A21AB"/>
    <w:rsid w:val="008A462C"/>
    <w:rsid w:val="008A6440"/>
    <w:rsid w:val="008A6B89"/>
    <w:rsid w:val="008A786D"/>
    <w:rsid w:val="008B1407"/>
    <w:rsid w:val="008B14B0"/>
    <w:rsid w:val="008B26CF"/>
    <w:rsid w:val="008B2CFB"/>
    <w:rsid w:val="008B30EB"/>
    <w:rsid w:val="008B3782"/>
    <w:rsid w:val="008B4235"/>
    <w:rsid w:val="008B5731"/>
    <w:rsid w:val="008B6574"/>
    <w:rsid w:val="008B6950"/>
    <w:rsid w:val="008C05ED"/>
    <w:rsid w:val="008C2482"/>
    <w:rsid w:val="008C54D1"/>
    <w:rsid w:val="008C5628"/>
    <w:rsid w:val="008C6B71"/>
    <w:rsid w:val="008D2475"/>
    <w:rsid w:val="008D7C45"/>
    <w:rsid w:val="008E040C"/>
    <w:rsid w:val="008E13BA"/>
    <w:rsid w:val="008E1543"/>
    <w:rsid w:val="008E275B"/>
    <w:rsid w:val="008E29B4"/>
    <w:rsid w:val="008E2CC0"/>
    <w:rsid w:val="008E313E"/>
    <w:rsid w:val="008E320E"/>
    <w:rsid w:val="008E352B"/>
    <w:rsid w:val="008E4806"/>
    <w:rsid w:val="008E6197"/>
    <w:rsid w:val="008E70CA"/>
    <w:rsid w:val="008F1219"/>
    <w:rsid w:val="008F2252"/>
    <w:rsid w:val="008F2816"/>
    <w:rsid w:val="008F2950"/>
    <w:rsid w:val="008F3B6D"/>
    <w:rsid w:val="008F4A73"/>
    <w:rsid w:val="008F6DBC"/>
    <w:rsid w:val="008F74B0"/>
    <w:rsid w:val="00900489"/>
    <w:rsid w:val="00900B3D"/>
    <w:rsid w:val="00902181"/>
    <w:rsid w:val="00903DE2"/>
    <w:rsid w:val="00905AAA"/>
    <w:rsid w:val="00907272"/>
    <w:rsid w:val="009105DC"/>
    <w:rsid w:val="00912712"/>
    <w:rsid w:val="00914856"/>
    <w:rsid w:val="00914D4C"/>
    <w:rsid w:val="00915FCF"/>
    <w:rsid w:val="00917014"/>
    <w:rsid w:val="00920459"/>
    <w:rsid w:val="00921F86"/>
    <w:rsid w:val="00922BFF"/>
    <w:rsid w:val="009230AC"/>
    <w:rsid w:val="009253B3"/>
    <w:rsid w:val="00925D4A"/>
    <w:rsid w:val="00925E78"/>
    <w:rsid w:val="00927246"/>
    <w:rsid w:val="00932296"/>
    <w:rsid w:val="009322E2"/>
    <w:rsid w:val="00932987"/>
    <w:rsid w:val="00935314"/>
    <w:rsid w:val="0093531F"/>
    <w:rsid w:val="00935970"/>
    <w:rsid w:val="0093732C"/>
    <w:rsid w:val="00940176"/>
    <w:rsid w:val="009407AF"/>
    <w:rsid w:val="00941348"/>
    <w:rsid w:val="009426AC"/>
    <w:rsid w:val="00942E4E"/>
    <w:rsid w:val="00942E65"/>
    <w:rsid w:val="00943262"/>
    <w:rsid w:val="00943C22"/>
    <w:rsid w:val="0094519D"/>
    <w:rsid w:val="00945E85"/>
    <w:rsid w:val="009468E5"/>
    <w:rsid w:val="00946B5A"/>
    <w:rsid w:val="00950E9E"/>
    <w:rsid w:val="00951239"/>
    <w:rsid w:val="00951AA4"/>
    <w:rsid w:val="00951E5C"/>
    <w:rsid w:val="00953AAB"/>
    <w:rsid w:val="00954042"/>
    <w:rsid w:val="009545DD"/>
    <w:rsid w:val="009553B3"/>
    <w:rsid w:val="00955939"/>
    <w:rsid w:val="00955BB1"/>
    <w:rsid w:val="00956D64"/>
    <w:rsid w:val="009609DC"/>
    <w:rsid w:val="00962139"/>
    <w:rsid w:val="0096370B"/>
    <w:rsid w:val="009641C1"/>
    <w:rsid w:val="00964897"/>
    <w:rsid w:val="00966B49"/>
    <w:rsid w:val="009700D0"/>
    <w:rsid w:val="00970C1E"/>
    <w:rsid w:val="009712B9"/>
    <w:rsid w:val="00975988"/>
    <w:rsid w:val="0097703F"/>
    <w:rsid w:val="0097799F"/>
    <w:rsid w:val="00977D5F"/>
    <w:rsid w:val="00980C2E"/>
    <w:rsid w:val="00980FC4"/>
    <w:rsid w:val="0098110C"/>
    <w:rsid w:val="009819CD"/>
    <w:rsid w:val="00981E44"/>
    <w:rsid w:val="00983C58"/>
    <w:rsid w:val="00985E85"/>
    <w:rsid w:val="00990A1F"/>
    <w:rsid w:val="009913D0"/>
    <w:rsid w:val="00991C49"/>
    <w:rsid w:val="009936F2"/>
    <w:rsid w:val="009940AE"/>
    <w:rsid w:val="00995072"/>
    <w:rsid w:val="00996963"/>
    <w:rsid w:val="00996BA6"/>
    <w:rsid w:val="009A0B3B"/>
    <w:rsid w:val="009A1CC6"/>
    <w:rsid w:val="009A2D06"/>
    <w:rsid w:val="009A35B6"/>
    <w:rsid w:val="009A4423"/>
    <w:rsid w:val="009A539C"/>
    <w:rsid w:val="009A637F"/>
    <w:rsid w:val="009A7BA8"/>
    <w:rsid w:val="009B04EA"/>
    <w:rsid w:val="009B139F"/>
    <w:rsid w:val="009B2772"/>
    <w:rsid w:val="009B284C"/>
    <w:rsid w:val="009B3E4E"/>
    <w:rsid w:val="009C0321"/>
    <w:rsid w:val="009C0644"/>
    <w:rsid w:val="009C1024"/>
    <w:rsid w:val="009C12EB"/>
    <w:rsid w:val="009C162A"/>
    <w:rsid w:val="009C247E"/>
    <w:rsid w:val="009C3397"/>
    <w:rsid w:val="009C435E"/>
    <w:rsid w:val="009C6CCA"/>
    <w:rsid w:val="009C7C50"/>
    <w:rsid w:val="009D0625"/>
    <w:rsid w:val="009D07A0"/>
    <w:rsid w:val="009D0AD2"/>
    <w:rsid w:val="009D28A5"/>
    <w:rsid w:val="009D4394"/>
    <w:rsid w:val="009D4C54"/>
    <w:rsid w:val="009D57BF"/>
    <w:rsid w:val="009D64D8"/>
    <w:rsid w:val="009D6F2E"/>
    <w:rsid w:val="009E1F6C"/>
    <w:rsid w:val="009E32D9"/>
    <w:rsid w:val="009E36E4"/>
    <w:rsid w:val="009E38CD"/>
    <w:rsid w:val="009E4F91"/>
    <w:rsid w:val="009E5F3D"/>
    <w:rsid w:val="009E6A53"/>
    <w:rsid w:val="009F073A"/>
    <w:rsid w:val="009F3F16"/>
    <w:rsid w:val="009F471A"/>
    <w:rsid w:val="009F5678"/>
    <w:rsid w:val="009F611D"/>
    <w:rsid w:val="009F64A3"/>
    <w:rsid w:val="009F6BCB"/>
    <w:rsid w:val="009F6C81"/>
    <w:rsid w:val="00A00B81"/>
    <w:rsid w:val="00A00EEE"/>
    <w:rsid w:val="00A04477"/>
    <w:rsid w:val="00A0672F"/>
    <w:rsid w:val="00A079BE"/>
    <w:rsid w:val="00A07CB1"/>
    <w:rsid w:val="00A144A2"/>
    <w:rsid w:val="00A1667D"/>
    <w:rsid w:val="00A169EA"/>
    <w:rsid w:val="00A20462"/>
    <w:rsid w:val="00A21E51"/>
    <w:rsid w:val="00A22379"/>
    <w:rsid w:val="00A22FBD"/>
    <w:rsid w:val="00A257BC"/>
    <w:rsid w:val="00A267A3"/>
    <w:rsid w:val="00A27AED"/>
    <w:rsid w:val="00A3356E"/>
    <w:rsid w:val="00A336C3"/>
    <w:rsid w:val="00A339DA"/>
    <w:rsid w:val="00A34656"/>
    <w:rsid w:val="00A41917"/>
    <w:rsid w:val="00A429C2"/>
    <w:rsid w:val="00A435C1"/>
    <w:rsid w:val="00A4388C"/>
    <w:rsid w:val="00A43BD5"/>
    <w:rsid w:val="00A4466D"/>
    <w:rsid w:val="00A44B1C"/>
    <w:rsid w:val="00A466E9"/>
    <w:rsid w:val="00A4728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6082"/>
    <w:rsid w:val="00A66444"/>
    <w:rsid w:val="00A66B33"/>
    <w:rsid w:val="00A70BC3"/>
    <w:rsid w:val="00A72827"/>
    <w:rsid w:val="00A729FF"/>
    <w:rsid w:val="00A73B32"/>
    <w:rsid w:val="00A749A8"/>
    <w:rsid w:val="00A74A80"/>
    <w:rsid w:val="00A77A32"/>
    <w:rsid w:val="00A80E51"/>
    <w:rsid w:val="00A816FE"/>
    <w:rsid w:val="00A837B3"/>
    <w:rsid w:val="00A838EA"/>
    <w:rsid w:val="00A84383"/>
    <w:rsid w:val="00A852AF"/>
    <w:rsid w:val="00A86CBE"/>
    <w:rsid w:val="00A87CE3"/>
    <w:rsid w:val="00A90041"/>
    <w:rsid w:val="00A90F51"/>
    <w:rsid w:val="00A926B2"/>
    <w:rsid w:val="00A92BDA"/>
    <w:rsid w:val="00A93618"/>
    <w:rsid w:val="00A949D0"/>
    <w:rsid w:val="00A94F02"/>
    <w:rsid w:val="00A9764D"/>
    <w:rsid w:val="00AA0D16"/>
    <w:rsid w:val="00AA2662"/>
    <w:rsid w:val="00AA26F6"/>
    <w:rsid w:val="00AA30CC"/>
    <w:rsid w:val="00AA3F25"/>
    <w:rsid w:val="00AA4E16"/>
    <w:rsid w:val="00AA543F"/>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C0B4A"/>
    <w:rsid w:val="00AC16A7"/>
    <w:rsid w:val="00AC2A99"/>
    <w:rsid w:val="00AC3051"/>
    <w:rsid w:val="00AC3944"/>
    <w:rsid w:val="00AC5365"/>
    <w:rsid w:val="00AC5D48"/>
    <w:rsid w:val="00AC72E1"/>
    <w:rsid w:val="00AD14CB"/>
    <w:rsid w:val="00AD1CEF"/>
    <w:rsid w:val="00AD43A0"/>
    <w:rsid w:val="00AD44AF"/>
    <w:rsid w:val="00AD46F5"/>
    <w:rsid w:val="00AD4F93"/>
    <w:rsid w:val="00AD531D"/>
    <w:rsid w:val="00AD5744"/>
    <w:rsid w:val="00AD76A4"/>
    <w:rsid w:val="00AE4E03"/>
    <w:rsid w:val="00AE5A33"/>
    <w:rsid w:val="00AE5C34"/>
    <w:rsid w:val="00AE6355"/>
    <w:rsid w:val="00AE690E"/>
    <w:rsid w:val="00AE70C6"/>
    <w:rsid w:val="00AE7917"/>
    <w:rsid w:val="00AF123C"/>
    <w:rsid w:val="00AF1F65"/>
    <w:rsid w:val="00AF2DCA"/>
    <w:rsid w:val="00AF604C"/>
    <w:rsid w:val="00AF753A"/>
    <w:rsid w:val="00B00CD3"/>
    <w:rsid w:val="00B00E2C"/>
    <w:rsid w:val="00B014C0"/>
    <w:rsid w:val="00B01AFE"/>
    <w:rsid w:val="00B01F05"/>
    <w:rsid w:val="00B035E4"/>
    <w:rsid w:val="00B04714"/>
    <w:rsid w:val="00B04ED9"/>
    <w:rsid w:val="00B05055"/>
    <w:rsid w:val="00B066E8"/>
    <w:rsid w:val="00B11B5F"/>
    <w:rsid w:val="00B14A84"/>
    <w:rsid w:val="00B16050"/>
    <w:rsid w:val="00B20666"/>
    <w:rsid w:val="00B207BE"/>
    <w:rsid w:val="00B20CC4"/>
    <w:rsid w:val="00B21F8D"/>
    <w:rsid w:val="00B224E9"/>
    <w:rsid w:val="00B22E2C"/>
    <w:rsid w:val="00B23BE7"/>
    <w:rsid w:val="00B2416B"/>
    <w:rsid w:val="00B30E29"/>
    <w:rsid w:val="00B31373"/>
    <w:rsid w:val="00B31995"/>
    <w:rsid w:val="00B33D3E"/>
    <w:rsid w:val="00B34631"/>
    <w:rsid w:val="00B351DF"/>
    <w:rsid w:val="00B35560"/>
    <w:rsid w:val="00B355B2"/>
    <w:rsid w:val="00B35BFC"/>
    <w:rsid w:val="00B35D0C"/>
    <w:rsid w:val="00B4046C"/>
    <w:rsid w:val="00B42DB2"/>
    <w:rsid w:val="00B43EA4"/>
    <w:rsid w:val="00B44B07"/>
    <w:rsid w:val="00B476D7"/>
    <w:rsid w:val="00B47A6C"/>
    <w:rsid w:val="00B55456"/>
    <w:rsid w:val="00B55BE7"/>
    <w:rsid w:val="00B56668"/>
    <w:rsid w:val="00B57C4B"/>
    <w:rsid w:val="00B57E56"/>
    <w:rsid w:val="00B57F4E"/>
    <w:rsid w:val="00B602DD"/>
    <w:rsid w:val="00B607D7"/>
    <w:rsid w:val="00B60DA0"/>
    <w:rsid w:val="00B61724"/>
    <w:rsid w:val="00B61B14"/>
    <w:rsid w:val="00B61B21"/>
    <w:rsid w:val="00B61B85"/>
    <w:rsid w:val="00B62674"/>
    <w:rsid w:val="00B62D09"/>
    <w:rsid w:val="00B63432"/>
    <w:rsid w:val="00B6414A"/>
    <w:rsid w:val="00B6646F"/>
    <w:rsid w:val="00B7096A"/>
    <w:rsid w:val="00B70E5E"/>
    <w:rsid w:val="00B71ED4"/>
    <w:rsid w:val="00B73C3E"/>
    <w:rsid w:val="00B76786"/>
    <w:rsid w:val="00B770FC"/>
    <w:rsid w:val="00B809F9"/>
    <w:rsid w:val="00B80AEC"/>
    <w:rsid w:val="00B816C0"/>
    <w:rsid w:val="00B81EB4"/>
    <w:rsid w:val="00B900A0"/>
    <w:rsid w:val="00B92A0A"/>
    <w:rsid w:val="00B931F7"/>
    <w:rsid w:val="00B9352D"/>
    <w:rsid w:val="00B9531E"/>
    <w:rsid w:val="00B954F1"/>
    <w:rsid w:val="00B957D2"/>
    <w:rsid w:val="00BA02AB"/>
    <w:rsid w:val="00BA3291"/>
    <w:rsid w:val="00BA34F9"/>
    <w:rsid w:val="00BA3E99"/>
    <w:rsid w:val="00BA5881"/>
    <w:rsid w:val="00BA6730"/>
    <w:rsid w:val="00BA7A54"/>
    <w:rsid w:val="00BB041E"/>
    <w:rsid w:val="00BB1233"/>
    <w:rsid w:val="00BB18AC"/>
    <w:rsid w:val="00BB23ED"/>
    <w:rsid w:val="00BB3542"/>
    <w:rsid w:val="00BB3683"/>
    <w:rsid w:val="00BB396F"/>
    <w:rsid w:val="00BB3A69"/>
    <w:rsid w:val="00BB71B0"/>
    <w:rsid w:val="00BC00B7"/>
    <w:rsid w:val="00BC0A1C"/>
    <w:rsid w:val="00BC1F94"/>
    <w:rsid w:val="00BC2F1F"/>
    <w:rsid w:val="00BC6D6B"/>
    <w:rsid w:val="00BD062B"/>
    <w:rsid w:val="00BD1247"/>
    <w:rsid w:val="00BD20E5"/>
    <w:rsid w:val="00BD212D"/>
    <w:rsid w:val="00BD4C30"/>
    <w:rsid w:val="00BD72D2"/>
    <w:rsid w:val="00BD7C97"/>
    <w:rsid w:val="00BE014E"/>
    <w:rsid w:val="00BE328D"/>
    <w:rsid w:val="00BE3E19"/>
    <w:rsid w:val="00BE4A73"/>
    <w:rsid w:val="00BE7741"/>
    <w:rsid w:val="00BF07CE"/>
    <w:rsid w:val="00BF0F68"/>
    <w:rsid w:val="00BF1857"/>
    <w:rsid w:val="00BF259D"/>
    <w:rsid w:val="00BF2619"/>
    <w:rsid w:val="00BF4A68"/>
    <w:rsid w:val="00BF62EA"/>
    <w:rsid w:val="00BF6344"/>
    <w:rsid w:val="00BF6AD2"/>
    <w:rsid w:val="00BF7503"/>
    <w:rsid w:val="00C00DA2"/>
    <w:rsid w:val="00C0354E"/>
    <w:rsid w:val="00C0444F"/>
    <w:rsid w:val="00C05B40"/>
    <w:rsid w:val="00C0685C"/>
    <w:rsid w:val="00C071E8"/>
    <w:rsid w:val="00C1042C"/>
    <w:rsid w:val="00C10C3E"/>
    <w:rsid w:val="00C10E92"/>
    <w:rsid w:val="00C10EEE"/>
    <w:rsid w:val="00C11168"/>
    <w:rsid w:val="00C12FEF"/>
    <w:rsid w:val="00C158DD"/>
    <w:rsid w:val="00C16BBF"/>
    <w:rsid w:val="00C21E06"/>
    <w:rsid w:val="00C2234C"/>
    <w:rsid w:val="00C229DC"/>
    <w:rsid w:val="00C245F1"/>
    <w:rsid w:val="00C24ADB"/>
    <w:rsid w:val="00C2701E"/>
    <w:rsid w:val="00C30188"/>
    <w:rsid w:val="00C31811"/>
    <w:rsid w:val="00C32566"/>
    <w:rsid w:val="00C32A2E"/>
    <w:rsid w:val="00C33132"/>
    <w:rsid w:val="00C37147"/>
    <w:rsid w:val="00C412F0"/>
    <w:rsid w:val="00C41A36"/>
    <w:rsid w:val="00C428CB"/>
    <w:rsid w:val="00C42D75"/>
    <w:rsid w:val="00C42DE3"/>
    <w:rsid w:val="00C43609"/>
    <w:rsid w:val="00C43B53"/>
    <w:rsid w:val="00C43D7B"/>
    <w:rsid w:val="00C463E5"/>
    <w:rsid w:val="00C46C36"/>
    <w:rsid w:val="00C477AB"/>
    <w:rsid w:val="00C47A37"/>
    <w:rsid w:val="00C501A2"/>
    <w:rsid w:val="00C5026C"/>
    <w:rsid w:val="00C5054B"/>
    <w:rsid w:val="00C50674"/>
    <w:rsid w:val="00C50C38"/>
    <w:rsid w:val="00C51566"/>
    <w:rsid w:val="00C5249F"/>
    <w:rsid w:val="00C52881"/>
    <w:rsid w:val="00C53CD7"/>
    <w:rsid w:val="00C55800"/>
    <w:rsid w:val="00C5684D"/>
    <w:rsid w:val="00C56E70"/>
    <w:rsid w:val="00C61C93"/>
    <w:rsid w:val="00C65827"/>
    <w:rsid w:val="00C66195"/>
    <w:rsid w:val="00C66CA4"/>
    <w:rsid w:val="00C67D4F"/>
    <w:rsid w:val="00C70E9E"/>
    <w:rsid w:val="00C70FA3"/>
    <w:rsid w:val="00C72490"/>
    <w:rsid w:val="00C72C05"/>
    <w:rsid w:val="00C73883"/>
    <w:rsid w:val="00C73C3E"/>
    <w:rsid w:val="00C73F18"/>
    <w:rsid w:val="00C75635"/>
    <w:rsid w:val="00C75751"/>
    <w:rsid w:val="00C762D3"/>
    <w:rsid w:val="00C778FB"/>
    <w:rsid w:val="00C80E12"/>
    <w:rsid w:val="00C84818"/>
    <w:rsid w:val="00C84ABA"/>
    <w:rsid w:val="00C84BF1"/>
    <w:rsid w:val="00C86784"/>
    <w:rsid w:val="00C87CCD"/>
    <w:rsid w:val="00C91B98"/>
    <w:rsid w:val="00C93963"/>
    <w:rsid w:val="00C95615"/>
    <w:rsid w:val="00C95B97"/>
    <w:rsid w:val="00C96016"/>
    <w:rsid w:val="00CA05C9"/>
    <w:rsid w:val="00CA1129"/>
    <w:rsid w:val="00CA2446"/>
    <w:rsid w:val="00CA2CA1"/>
    <w:rsid w:val="00CA407A"/>
    <w:rsid w:val="00CA5998"/>
    <w:rsid w:val="00CA5B12"/>
    <w:rsid w:val="00CA6EE6"/>
    <w:rsid w:val="00CA7702"/>
    <w:rsid w:val="00CB0AFA"/>
    <w:rsid w:val="00CB227F"/>
    <w:rsid w:val="00CB5485"/>
    <w:rsid w:val="00CB5F49"/>
    <w:rsid w:val="00CB7BC3"/>
    <w:rsid w:val="00CC09A6"/>
    <w:rsid w:val="00CC0FDF"/>
    <w:rsid w:val="00CC1C1E"/>
    <w:rsid w:val="00CC1F20"/>
    <w:rsid w:val="00CC2501"/>
    <w:rsid w:val="00CC2D2F"/>
    <w:rsid w:val="00CC3465"/>
    <w:rsid w:val="00CC3F48"/>
    <w:rsid w:val="00CC570E"/>
    <w:rsid w:val="00CC5817"/>
    <w:rsid w:val="00CC75C2"/>
    <w:rsid w:val="00CC78E8"/>
    <w:rsid w:val="00CD29DD"/>
    <w:rsid w:val="00CD512A"/>
    <w:rsid w:val="00CD7215"/>
    <w:rsid w:val="00CD7A55"/>
    <w:rsid w:val="00CE06A5"/>
    <w:rsid w:val="00CE2BFA"/>
    <w:rsid w:val="00CE3F2C"/>
    <w:rsid w:val="00CE5543"/>
    <w:rsid w:val="00CE5DC0"/>
    <w:rsid w:val="00CE7DDE"/>
    <w:rsid w:val="00CF22CF"/>
    <w:rsid w:val="00CF2D0A"/>
    <w:rsid w:val="00CF3A64"/>
    <w:rsid w:val="00CF65A1"/>
    <w:rsid w:val="00D00134"/>
    <w:rsid w:val="00D008D0"/>
    <w:rsid w:val="00D02034"/>
    <w:rsid w:val="00D0308D"/>
    <w:rsid w:val="00D0756E"/>
    <w:rsid w:val="00D1034B"/>
    <w:rsid w:val="00D11E04"/>
    <w:rsid w:val="00D1363B"/>
    <w:rsid w:val="00D13649"/>
    <w:rsid w:val="00D13931"/>
    <w:rsid w:val="00D13F41"/>
    <w:rsid w:val="00D1438D"/>
    <w:rsid w:val="00D148C9"/>
    <w:rsid w:val="00D14A36"/>
    <w:rsid w:val="00D15480"/>
    <w:rsid w:val="00D16DD3"/>
    <w:rsid w:val="00D20960"/>
    <w:rsid w:val="00D21354"/>
    <w:rsid w:val="00D215AE"/>
    <w:rsid w:val="00D24023"/>
    <w:rsid w:val="00D2411D"/>
    <w:rsid w:val="00D242EA"/>
    <w:rsid w:val="00D25E04"/>
    <w:rsid w:val="00D26E97"/>
    <w:rsid w:val="00D3168B"/>
    <w:rsid w:val="00D349E9"/>
    <w:rsid w:val="00D34D4F"/>
    <w:rsid w:val="00D367E2"/>
    <w:rsid w:val="00D37A93"/>
    <w:rsid w:val="00D419EB"/>
    <w:rsid w:val="00D4266B"/>
    <w:rsid w:val="00D4291A"/>
    <w:rsid w:val="00D43CB5"/>
    <w:rsid w:val="00D43F46"/>
    <w:rsid w:val="00D454BF"/>
    <w:rsid w:val="00D45D25"/>
    <w:rsid w:val="00D46A62"/>
    <w:rsid w:val="00D470FD"/>
    <w:rsid w:val="00D51C4C"/>
    <w:rsid w:val="00D54348"/>
    <w:rsid w:val="00D54761"/>
    <w:rsid w:val="00D56169"/>
    <w:rsid w:val="00D56DCD"/>
    <w:rsid w:val="00D56E05"/>
    <w:rsid w:val="00D56E5A"/>
    <w:rsid w:val="00D575D7"/>
    <w:rsid w:val="00D579D2"/>
    <w:rsid w:val="00D634E2"/>
    <w:rsid w:val="00D6542A"/>
    <w:rsid w:val="00D66621"/>
    <w:rsid w:val="00D70D2E"/>
    <w:rsid w:val="00D715AC"/>
    <w:rsid w:val="00D7191E"/>
    <w:rsid w:val="00D73E37"/>
    <w:rsid w:val="00D76FD3"/>
    <w:rsid w:val="00D7751E"/>
    <w:rsid w:val="00D77920"/>
    <w:rsid w:val="00D77928"/>
    <w:rsid w:val="00D77E8C"/>
    <w:rsid w:val="00D8200A"/>
    <w:rsid w:val="00D83BCF"/>
    <w:rsid w:val="00D8464D"/>
    <w:rsid w:val="00D85F1D"/>
    <w:rsid w:val="00D871AF"/>
    <w:rsid w:val="00D90322"/>
    <w:rsid w:val="00D9052E"/>
    <w:rsid w:val="00D9090B"/>
    <w:rsid w:val="00D92918"/>
    <w:rsid w:val="00D960A2"/>
    <w:rsid w:val="00D96772"/>
    <w:rsid w:val="00D9707E"/>
    <w:rsid w:val="00D97129"/>
    <w:rsid w:val="00D974E9"/>
    <w:rsid w:val="00D97AE5"/>
    <w:rsid w:val="00DA1C04"/>
    <w:rsid w:val="00DA1E22"/>
    <w:rsid w:val="00DA1F6B"/>
    <w:rsid w:val="00DA2701"/>
    <w:rsid w:val="00DA2D81"/>
    <w:rsid w:val="00DA4030"/>
    <w:rsid w:val="00DA4CE8"/>
    <w:rsid w:val="00DA53EC"/>
    <w:rsid w:val="00DA7077"/>
    <w:rsid w:val="00DB0F00"/>
    <w:rsid w:val="00DB10CA"/>
    <w:rsid w:val="00DB1A13"/>
    <w:rsid w:val="00DB1E17"/>
    <w:rsid w:val="00DB323B"/>
    <w:rsid w:val="00DB6106"/>
    <w:rsid w:val="00DB6BC8"/>
    <w:rsid w:val="00DB6D73"/>
    <w:rsid w:val="00DB7890"/>
    <w:rsid w:val="00DB7D3E"/>
    <w:rsid w:val="00DC2A5E"/>
    <w:rsid w:val="00DC3265"/>
    <w:rsid w:val="00DC4220"/>
    <w:rsid w:val="00DD229F"/>
    <w:rsid w:val="00DD347A"/>
    <w:rsid w:val="00DD46EB"/>
    <w:rsid w:val="00DD5B8F"/>
    <w:rsid w:val="00DD7923"/>
    <w:rsid w:val="00DD7968"/>
    <w:rsid w:val="00DE0116"/>
    <w:rsid w:val="00DE3F46"/>
    <w:rsid w:val="00DE7135"/>
    <w:rsid w:val="00DE78BC"/>
    <w:rsid w:val="00DF0FBD"/>
    <w:rsid w:val="00DF100C"/>
    <w:rsid w:val="00DF196A"/>
    <w:rsid w:val="00DF246F"/>
    <w:rsid w:val="00DF249D"/>
    <w:rsid w:val="00DF28D9"/>
    <w:rsid w:val="00DF3331"/>
    <w:rsid w:val="00DF3E98"/>
    <w:rsid w:val="00DF5C65"/>
    <w:rsid w:val="00DF7FF8"/>
    <w:rsid w:val="00E00A52"/>
    <w:rsid w:val="00E00E02"/>
    <w:rsid w:val="00E02C01"/>
    <w:rsid w:val="00E02C8F"/>
    <w:rsid w:val="00E035B6"/>
    <w:rsid w:val="00E04273"/>
    <w:rsid w:val="00E0432C"/>
    <w:rsid w:val="00E0474D"/>
    <w:rsid w:val="00E04F03"/>
    <w:rsid w:val="00E07B5E"/>
    <w:rsid w:val="00E1067C"/>
    <w:rsid w:val="00E1096F"/>
    <w:rsid w:val="00E10C22"/>
    <w:rsid w:val="00E112EF"/>
    <w:rsid w:val="00E12080"/>
    <w:rsid w:val="00E121F2"/>
    <w:rsid w:val="00E136AF"/>
    <w:rsid w:val="00E1439D"/>
    <w:rsid w:val="00E14A62"/>
    <w:rsid w:val="00E15013"/>
    <w:rsid w:val="00E16003"/>
    <w:rsid w:val="00E16F9A"/>
    <w:rsid w:val="00E172FB"/>
    <w:rsid w:val="00E174C7"/>
    <w:rsid w:val="00E20471"/>
    <w:rsid w:val="00E20BBF"/>
    <w:rsid w:val="00E22C76"/>
    <w:rsid w:val="00E22EC8"/>
    <w:rsid w:val="00E24978"/>
    <w:rsid w:val="00E250E0"/>
    <w:rsid w:val="00E25AD7"/>
    <w:rsid w:val="00E27E40"/>
    <w:rsid w:val="00E300AE"/>
    <w:rsid w:val="00E30358"/>
    <w:rsid w:val="00E314B4"/>
    <w:rsid w:val="00E323B0"/>
    <w:rsid w:val="00E341FE"/>
    <w:rsid w:val="00E34507"/>
    <w:rsid w:val="00E34B36"/>
    <w:rsid w:val="00E34E86"/>
    <w:rsid w:val="00E37324"/>
    <w:rsid w:val="00E3733E"/>
    <w:rsid w:val="00E408DA"/>
    <w:rsid w:val="00E43A40"/>
    <w:rsid w:val="00E44035"/>
    <w:rsid w:val="00E44323"/>
    <w:rsid w:val="00E459C5"/>
    <w:rsid w:val="00E4685E"/>
    <w:rsid w:val="00E46F31"/>
    <w:rsid w:val="00E5029C"/>
    <w:rsid w:val="00E503A1"/>
    <w:rsid w:val="00E50951"/>
    <w:rsid w:val="00E535EB"/>
    <w:rsid w:val="00E5370E"/>
    <w:rsid w:val="00E53ABE"/>
    <w:rsid w:val="00E53D2B"/>
    <w:rsid w:val="00E545DF"/>
    <w:rsid w:val="00E5512F"/>
    <w:rsid w:val="00E55DA5"/>
    <w:rsid w:val="00E56172"/>
    <w:rsid w:val="00E56300"/>
    <w:rsid w:val="00E56B82"/>
    <w:rsid w:val="00E57C6A"/>
    <w:rsid w:val="00E62686"/>
    <w:rsid w:val="00E63985"/>
    <w:rsid w:val="00E64152"/>
    <w:rsid w:val="00E65DEF"/>
    <w:rsid w:val="00E6746E"/>
    <w:rsid w:val="00E71206"/>
    <w:rsid w:val="00E7164D"/>
    <w:rsid w:val="00E723AD"/>
    <w:rsid w:val="00E7242F"/>
    <w:rsid w:val="00E75B25"/>
    <w:rsid w:val="00E75D1A"/>
    <w:rsid w:val="00E76129"/>
    <w:rsid w:val="00E76826"/>
    <w:rsid w:val="00E76AA9"/>
    <w:rsid w:val="00E810D2"/>
    <w:rsid w:val="00E8248A"/>
    <w:rsid w:val="00E8274E"/>
    <w:rsid w:val="00E83601"/>
    <w:rsid w:val="00E83CFB"/>
    <w:rsid w:val="00E84907"/>
    <w:rsid w:val="00E8686D"/>
    <w:rsid w:val="00E90B7E"/>
    <w:rsid w:val="00E90CA5"/>
    <w:rsid w:val="00E91524"/>
    <w:rsid w:val="00E91919"/>
    <w:rsid w:val="00E935D6"/>
    <w:rsid w:val="00E93A44"/>
    <w:rsid w:val="00E93FA5"/>
    <w:rsid w:val="00E94224"/>
    <w:rsid w:val="00E94441"/>
    <w:rsid w:val="00E94525"/>
    <w:rsid w:val="00E95144"/>
    <w:rsid w:val="00E96988"/>
    <w:rsid w:val="00E969C4"/>
    <w:rsid w:val="00E96EF3"/>
    <w:rsid w:val="00EA0C86"/>
    <w:rsid w:val="00EA0CEA"/>
    <w:rsid w:val="00EA0EFE"/>
    <w:rsid w:val="00EA1236"/>
    <w:rsid w:val="00EA53BB"/>
    <w:rsid w:val="00EA57D6"/>
    <w:rsid w:val="00EA62B4"/>
    <w:rsid w:val="00EB1A7D"/>
    <w:rsid w:val="00EB1EB0"/>
    <w:rsid w:val="00EB2F3A"/>
    <w:rsid w:val="00EB3AE1"/>
    <w:rsid w:val="00EB6594"/>
    <w:rsid w:val="00EB7444"/>
    <w:rsid w:val="00EB7B86"/>
    <w:rsid w:val="00EC193A"/>
    <w:rsid w:val="00EC5AE3"/>
    <w:rsid w:val="00EC6200"/>
    <w:rsid w:val="00EC6659"/>
    <w:rsid w:val="00EC6A98"/>
    <w:rsid w:val="00EC7C47"/>
    <w:rsid w:val="00ED008C"/>
    <w:rsid w:val="00ED0506"/>
    <w:rsid w:val="00ED2362"/>
    <w:rsid w:val="00ED4860"/>
    <w:rsid w:val="00ED51FF"/>
    <w:rsid w:val="00ED70FD"/>
    <w:rsid w:val="00EE04F2"/>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3EE6"/>
    <w:rsid w:val="00EF43B0"/>
    <w:rsid w:val="00EF4EFE"/>
    <w:rsid w:val="00EF551C"/>
    <w:rsid w:val="00EF62C6"/>
    <w:rsid w:val="00EF6C16"/>
    <w:rsid w:val="00F001FF"/>
    <w:rsid w:val="00F002E2"/>
    <w:rsid w:val="00F01158"/>
    <w:rsid w:val="00F014B1"/>
    <w:rsid w:val="00F01DBB"/>
    <w:rsid w:val="00F0346F"/>
    <w:rsid w:val="00F04E14"/>
    <w:rsid w:val="00F06E12"/>
    <w:rsid w:val="00F1072A"/>
    <w:rsid w:val="00F11F15"/>
    <w:rsid w:val="00F13182"/>
    <w:rsid w:val="00F15696"/>
    <w:rsid w:val="00F1634E"/>
    <w:rsid w:val="00F17D47"/>
    <w:rsid w:val="00F206F1"/>
    <w:rsid w:val="00F20C06"/>
    <w:rsid w:val="00F216DB"/>
    <w:rsid w:val="00F257EE"/>
    <w:rsid w:val="00F27BBC"/>
    <w:rsid w:val="00F27C26"/>
    <w:rsid w:val="00F30CC4"/>
    <w:rsid w:val="00F30D91"/>
    <w:rsid w:val="00F35ACF"/>
    <w:rsid w:val="00F36148"/>
    <w:rsid w:val="00F36DBB"/>
    <w:rsid w:val="00F36E92"/>
    <w:rsid w:val="00F424E9"/>
    <w:rsid w:val="00F4298E"/>
    <w:rsid w:val="00F46D40"/>
    <w:rsid w:val="00F55A3C"/>
    <w:rsid w:val="00F56C35"/>
    <w:rsid w:val="00F56D50"/>
    <w:rsid w:val="00F572B3"/>
    <w:rsid w:val="00F607A6"/>
    <w:rsid w:val="00F626D4"/>
    <w:rsid w:val="00F6630D"/>
    <w:rsid w:val="00F66E3D"/>
    <w:rsid w:val="00F6721B"/>
    <w:rsid w:val="00F71070"/>
    <w:rsid w:val="00F715AF"/>
    <w:rsid w:val="00F72188"/>
    <w:rsid w:val="00F72236"/>
    <w:rsid w:val="00F730B0"/>
    <w:rsid w:val="00F73527"/>
    <w:rsid w:val="00F805FC"/>
    <w:rsid w:val="00F80A8D"/>
    <w:rsid w:val="00F81619"/>
    <w:rsid w:val="00F824B0"/>
    <w:rsid w:val="00F829BB"/>
    <w:rsid w:val="00F86204"/>
    <w:rsid w:val="00F87E33"/>
    <w:rsid w:val="00F903D6"/>
    <w:rsid w:val="00F90429"/>
    <w:rsid w:val="00F92B84"/>
    <w:rsid w:val="00F93C18"/>
    <w:rsid w:val="00F94A8F"/>
    <w:rsid w:val="00F95516"/>
    <w:rsid w:val="00F960E1"/>
    <w:rsid w:val="00F9648A"/>
    <w:rsid w:val="00F965EE"/>
    <w:rsid w:val="00F96E7B"/>
    <w:rsid w:val="00FA37F3"/>
    <w:rsid w:val="00FA3EBA"/>
    <w:rsid w:val="00FA451E"/>
    <w:rsid w:val="00FA582C"/>
    <w:rsid w:val="00FA7DD4"/>
    <w:rsid w:val="00FA7DDC"/>
    <w:rsid w:val="00FB13DE"/>
    <w:rsid w:val="00FB29DC"/>
    <w:rsid w:val="00FB364C"/>
    <w:rsid w:val="00FB4504"/>
    <w:rsid w:val="00FB4BDE"/>
    <w:rsid w:val="00FB543D"/>
    <w:rsid w:val="00FB7947"/>
    <w:rsid w:val="00FC1752"/>
    <w:rsid w:val="00FC2134"/>
    <w:rsid w:val="00FC472F"/>
    <w:rsid w:val="00FC5675"/>
    <w:rsid w:val="00FC7DB5"/>
    <w:rsid w:val="00FD03F8"/>
    <w:rsid w:val="00FD078D"/>
    <w:rsid w:val="00FD2358"/>
    <w:rsid w:val="00FD443F"/>
    <w:rsid w:val="00FD45D6"/>
    <w:rsid w:val="00FD466E"/>
    <w:rsid w:val="00FD4802"/>
    <w:rsid w:val="00FD7462"/>
    <w:rsid w:val="00FD7B67"/>
    <w:rsid w:val="00FD7D31"/>
    <w:rsid w:val="00FE1A1B"/>
    <w:rsid w:val="00FE2EC6"/>
    <w:rsid w:val="00FE48BB"/>
    <w:rsid w:val="00FE4AA6"/>
    <w:rsid w:val="00FE4EC3"/>
    <w:rsid w:val="00FE6DA4"/>
    <w:rsid w:val="00FE729E"/>
    <w:rsid w:val="00FE7590"/>
    <w:rsid w:val="00FE7BD6"/>
    <w:rsid w:val="00FF11D4"/>
    <w:rsid w:val="00FF524C"/>
    <w:rsid w:val="00FF589B"/>
    <w:rsid w:val="00FF62A2"/>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05A2B2-05CF-475F-B8C3-CBD47DF0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paragraph" w:styleId="2">
    <w:name w:val="heading 2"/>
    <w:basedOn w:val="a"/>
    <w:next w:val="a"/>
    <w:link w:val="20"/>
    <w:semiHidden/>
    <w:unhideWhenUsed/>
    <w:qFormat/>
    <w:rsid w:val="000A7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semiHidden/>
    <w:unhideWhenUsed/>
    <w:qFormat/>
    <w:rsid w:val="008466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uiPriority w:val="22"/>
    <w:qFormat/>
    <w:rsid w:val="00B43EA4"/>
    <w:rPr>
      <w:rFonts w:cs="Times New Roman"/>
      <w:b/>
      <w:bCs/>
    </w:rPr>
  </w:style>
  <w:style w:type="paragraph" w:customStyle="1" w:styleId="11">
    <w:name w:val="Абзац списка1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uiPriority w:val="99"/>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1">
    <w:name w:val="Абзац списка2"/>
    <w:basedOn w:val="a"/>
    <w:link w:val="10"/>
    <w:rsid w:val="00B43EA4"/>
    <w:pPr>
      <w:ind w:left="720"/>
    </w:pPr>
    <w:rPr>
      <w:rFonts w:cs="Times New Roman"/>
      <w:szCs w:val="20"/>
    </w:rPr>
  </w:style>
  <w:style w:type="character" w:customStyle="1" w:styleId="10">
    <w:name w:val="Абзац списка Знак1"/>
    <w:link w:val="21"/>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aliases w:val="Содержание. 2 уровень"/>
    <w:basedOn w:val="a"/>
    <w:link w:val="22"/>
    <w:uiPriority w:val="34"/>
    <w:qFormat/>
    <w:rsid w:val="00B43EA4"/>
    <w:pPr>
      <w:ind w:left="720"/>
    </w:pPr>
    <w:rPr>
      <w:rFonts w:cs="Times New Roman"/>
      <w:szCs w:val="20"/>
    </w:rPr>
  </w:style>
  <w:style w:type="character" w:customStyle="1" w:styleId="22">
    <w:name w:val="Абзац списка Знак2"/>
    <w:aliases w:val="Содержание. 2 уровень Знак"/>
    <w:link w:val="aa"/>
    <w:uiPriority w:val="34"/>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1"/>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12">
    <w:name w:val="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1">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1">
    <w:name w:val="Абзац списка5"/>
    <w:basedOn w:val="a"/>
    <w:rsid w:val="000A50FF"/>
    <w:pPr>
      <w:ind w:left="720"/>
    </w:pPr>
    <w:rPr>
      <w:rFonts w:cs="Times New Roman"/>
      <w:szCs w:val="20"/>
    </w:rPr>
  </w:style>
  <w:style w:type="character" w:customStyle="1" w:styleId="20">
    <w:name w:val="Заголовок 2 Знак"/>
    <w:basedOn w:val="a0"/>
    <w:link w:val="2"/>
    <w:semiHidden/>
    <w:rsid w:val="000A793C"/>
    <w:rPr>
      <w:rFonts w:asciiTheme="majorHAnsi" w:eastAsiaTheme="majorEastAsia" w:hAnsiTheme="majorHAnsi" w:cstheme="majorBidi"/>
      <w:color w:val="2E74B5" w:themeColor="accent1" w:themeShade="BF"/>
      <w:sz w:val="26"/>
      <w:szCs w:val="26"/>
    </w:rPr>
  </w:style>
  <w:style w:type="paragraph" w:customStyle="1" w:styleId="13">
    <w:name w:val="Обычный (веб)1"/>
    <w:basedOn w:val="a"/>
    <w:rsid w:val="00086031"/>
    <w:pPr>
      <w:suppressAutoHyphens/>
      <w:spacing w:before="100" w:after="100" w:line="100" w:lineRule="atLeast"/>
    </w:pPr>
    <w:rPr>
      <w:rFonts w:ascii="Times New Roman" w:hAnsi="Times New Roman" w:cs="Times New Roman"/>
      <w:sz w:val="24"/>
      <w:szCs w:val="24"/>
      <w:lang w:eastAsia="ar-SA"/>
    </w:rPr>
  </w:style>
  <w:style w:type="paragraph" w:customStyle="1" w:styleId="228bf8a64b8551e1msonormal">
    <w:name w:val="228bf8a64b8551e1msonormal"/>
    <w:basedOn w:val="a"/>
    <w:rsid w:val="00086031"/>
    <w:pPr>
      <w:spacing w:before="100" w:beforeAutospacing="1" w:after="100" w:afterAutospacing="1" w:line="240" w:lineRule="auto"/>
    </w:pPr>
    <w:rPr>
      <w:rFonts w:ascii="Times New Roman" w:hAnsi="Times New Roman" w:cs="Times New Roman"/>
      <w:sz w:val="24"/>
      <w:szCs w:val="24"/>
    </w:rPr>
  </w:style>
  <w:style w:type="character" w:customStyle="1" w:styleId="50">
    <w:name w:val="Заголовок 5 Знак"/>
    <w:basedOn w:val="a0"/>
    <w:link w:val="5"/>
    <w:semiHidden/>
    <w:rsid w:val="008466EE"/>
    <w:rPr>
      <w:rFonts w:asciiTheme="majorHAnsi" w:eastAsiaTheme="majorEastAsia" w:hAnsiTheme="majorHAnsi" w:cstheme="majorBidi"/>
      <w:color w:val="2E74B5" w:themeColor="accent1" w:themeShade="BF"/>
      <w:sz w:val="22"/>
      <w:szCs w:val="22"/>
    </w:rPr>
  </w:style>
  <w:style w:type="paragraph" w:customStyle="1" w:styleId="cxspfirstmrcssattr">
    <w:name w:val="cxspfirst_mr_css_attr"/>
    <w:basedOn w:val="a"/>
    <w:rsid w:val="008466EE"/>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qFormat/>
    <w:rsid w:val="00446510"/>
    <w:pPr>
      <w:widowControl w:val="0"/>
      <w:autoSpaceDE w:val="0"/>
      <w:autoSpaceDN w:val="0"/>
    </w:pPr>
    <w:rPr>
      <w:rFonts w:ascii="Courier New" w:hAnsi="Courier New" w:cs="Courier New"/>
    </w:rPr>
  </w:style>
  <w:style w:type="paragraph" w:customStyle="1" w:styleId="PreformattedText">
    <w:name w:val="Preformatted Text"/>
    <w:basedOn w:val="a"/>
    <w:qFormat/>
    <w:rsid w:val="00446510"/>
    <w:pPr>
      <w:widowControl w:val="0"/>
      <w:spacing w:after="0" w:line="240" w:lineRule="auto"/>
    </w:pPr>
    <w:rPr>
      <w:rFonts w:ascii="Liberation Mono" w:eastAsia="Liberation Mono" w:hAnsi="Liberation Mono" w:cs="Liberation Mono"/>
      <w:sz w:val="20"/>
      <w:szCs w:val="20"/>
      <w:lang w:val="en-US" w:eastAsia="zh-CN" w:bidi="hi-IN"/>
    </w:rPr>
  </w:style>
  <w:style w:type="paragraph" w:customStyle="1" w:styleId="msonormalmrcssattr">
    <w:name w:val="msonormal_mr_css_attr"/>
    <w:basedOn w:val="a"/>
    <w:rsid w:val="00446510"/>
    <w:pPr>
      <w:spacing w:before="100" w:beforeAutospacing="1" w:after="100" w:afterAutospacing="1" w:line="240" w:lineRule="auto"/>
    </w:pPr>
    <w:rPr>
      <w:rFonts w:ascii="Times New Roman" w:hAnsi="Times New Roman" w:cs="Times New Roman"/>
      <w:sz w:val="24"/>
      <w:szCs w:val="24"/>
    </w:rPr>
  </w:style>
  <w:style w:type="paragraph" w:customStyle="1" w:styleId="6">
    <w:name w:val="Абзац списка6"/>
    <w:basedOn w:val="a"/>
    <w:rsid w:val="00FF62A2"/>
    <w:pPr>
      <w:ind w:left="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084181694">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585457455">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473449364">
          <w:marLeft w:val="0"/>
          <w:marRight w:val="0"/>
          <w:marTop w:val="0"/>
          <w:marBottom w:val="0"/>
          <w:divBdr>
            <w:top w:val="none" w:sz="0" w:space="0" w:color="auto"/>
            <w:left w:val="none" w:sz="0" w:space="0" w:color="auto"/>
            <w:bottom w:val="none" w:sz="0" w:space="0" w:color="auto"/>
            <w:right w:val="none" w:sz="0" w:space="0" w:color="auto"/>
          </w:divBdr>
        </w:div>
        <w:div w:id="1715932733">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pu.ru/universitet-i-obshchestvo/cnppm/o-ts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spu.ru/universitet-i-obshchestvo/cnpp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ED7A-BD8E-4BD0-A175-45592EBB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77932</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Татьяна Павленкова</cp:lastModifiedBy>
  <cp:revision>4</cp:revision>
  <cp:lastPrinted>2022-01-18T06:29:00Z</cp:lastPrinted>
  <dcterms:created xsi:type="dcterms:W3CDTF">2022-01-21T10:19:00Z</dcterms:created>
  <dcterms:modified xsi:type="dcterms:W3CDTF">2022-01-21T10:40:00Z</dcterms:modified>
</cp:coreProperties>
</file>