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63055B"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941718">
        <w:rPr>
          <w:rFonts w:ascii="PT Astra Serif" w:hAnsi="PT Astra Serif"/>
          <w:b/>
          <w:sz w:val="28"/>
          <w:szCs w:val="28"/>
        </w:rPr>
        <w:t xml:space="preserve">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8747F0">
        <w:rPr>
          <w:rFonts w:ascii="PT Astra Serif" w:hAnsi="PT Astra Serif"/>
          <w:b/>
          <w:sz w:val="28"/>
          <w:szCs w:val="28"/>
        </w:rPr>
        <w:t>ЯНВАРЬ</w:t>
      </w:r>
      <w:r w:rsidR="006264D2" w:rsidRPr="00941718">
        <w:rPr>
          <w:rFonts w:ascii="PT Astra Serif" w:hAnsi="PT Astra Serif"/>
          <w:b/>
          <w:sz w:val="28"/>
          <w:szCs w:val="28"/>
        </w:rPr>
        <w:t xml:space="preserve"> 202</w:t>
      </w:r>
      <w:r w:rsidR="008747F0">
        <w:rPr>
          <w:rFonts w:ascii="PT Astra Serif" w:hAnsi="PT Astra Serif"/>
          <w:b/>
          <w:sz w:val="28"/>
          <w:szCs w:val="28"/>
        </w:rPr>
        <w:t>4</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4678"/>
        <w:gridCol w:w="1139"/>
        <w:gridCol w:w="2688"/>
      </w:tblGrid>
      <w:tr w:rsidR="00697321" w:rsidRPr="00941718" w:rsidTr="007D4822">
        <w:tc>
          <w:tcPr>
            <w:tcW w:w="562" w:type="dxa"/>
            <w:vAlign w:val="center"/>
          </w:tcPr>
          <w:p w:rsidR="001230CB" w:rsidRPr="007D4822" w:rsidRDefault="001230CB" w:rsidP="009B7D42">
            <w:pPr>
              <w:widowControl w:val="0"/>
              <w:contextualSpacing/>
              <w:jc w:val="center"/>
              <w:rPr>
                <w:b/>
                <w:sz w:val="20"/>
                <w:szCs w:val="20"/>
              </w:rPr>
            </w:pPr>
            <w:r w:rsidRPr="007D4822">
              <w:rPr>
                <w:sz w:val="20"/>
                <w:szCs w:val="20"/>
              </w:rPr>
              <w:t>№</w:t>
            </w:r>
            <w:r w:rsidRPr="007D4822">
              <w:rPr>
                <w:sz w:val="20"/>
                <w:szCs w:val="20"/>
              </w:rPr>
              <w:br/>
              <w:t>п/п</w:t>
            </w:r>
          </w:p>
        </w:tc>
        <w:tc>
          <w:tcPr>
            <w:tcW w:w="5245" w:type="dxa"/>
            <w:vAlign w:val="center"/>
          </w:tcPr>
          <w:p w:rsidR="001230CB" w:rsidRPr="007D4822" w:rsidRDefault="001230CB" w:rsidP="009B7D42">
            <w:pPr>
              <w:widowControl w:val="0"/>
              <w:contextualSpacing/>
              <w:jc w:val="center"/>
              <w:rPr>
                <w:sz w:val="20"/>
                <w:szCs w:val="20"/>
              </w:rPr>
            </w:pPr>
            <w:r w:rsidRPr="007D4822">
              <w:rPr>
                <w:sz w:val="20"/>
                <w:szCs w:val="20"/>
              </w:rPr>
              <w:t>Проблемное поле отрасли</w:t>
            </w:r>
          </w:p>
          <w:p w:rsidR="001230CB" w:rsidRPr="007D4822" w:rsidRDefault="001230CB" w:rsidP="009B7D42">
            <w:pPr>
              <w:widowControl w:val="0"/>
              <w:contextualSpacing/>
              <w:jc w:val="center"/>
              <w:rPr>
                <w:sz w:val="20"/>
                <w:szCs w:val="20"/>
              </w:rPr>
            </w:pPr>
          </w:p>
        </w:tc>
        <w:tc>
          <w:tcPr>
            <w:tcW w:w="4678" w:type="dxa"/>
            <w:vAlign w:val="center"/>
          </w:tcPr>
          <w:p w:rsidR="001230CB" w:rsidRPr="007D4822" w:rsidRDefault="001230CB" w:rsidP="009B7D42">
            <w:pPr>
              <w:widowControl w:val="0"/>
              <w:contextualSpacing/>
              <w:jc w:val="center"/>
              <w:rPr>
                <w:sz w:val="20"/>
                <w:szCs w:val="20"/>
              </w:rPr>
            </w:pPr>
            <w:r w:rsidRPr="007D4822">
              <w:rPr>
                <w:sz w:val="20"/>
                <w:szCs w:val="20"/>
              </w:rPr>
              <w:t>Задачи</w:t>
            </w:r>
          </w:p>
          <w:p w:rsidR="001230CB" w:rsidRPr="007D4822" w:rsidRDefault="001230CB" w:rsidP="009B7D42">
            <w:pPr>
              <w:widowControl w:val="0"/>
              <w:contextualSpacing/>
              <w:jc w:val="center"/>
              <w:rPr>
                <w:b/>
                <w:sz w:val="20"/>
                <w:szCs w:val="20"/>
              </w:rPr>
            </w:pPr>
          </w:p>
        </w:tc>
        <w:tc>
          <w:tcPr>
            <w:tcW w:w="1139" w:type="dxa"/>
            <w:vAlign w:val="center"/>
          </w:tcPr>
          <w:p w:rsidR="001230CB" w:rsidRPr="007D4822" w:rsidRDefault="001230CB" w:rsidP="009B7D42">
            <w:pPr>
              <w:widowControl w:val="0"/>
              <w:contextualSpacing/>
              <w:jc w:val="center"/>
              <w:rPr>
                <w:sz w:val="20"/>
                <w:szCs w:val="20"/>
              </w:rPr>
            </w:pPr>
            <w:r w:rsidRPr="007D4822">
              <w:rPr>
                <w:sz w:val="20"/>
                <w:szCs w:val="20"/>
              </w:rPr>
              <w:t>Срок</w:t>
            </w:r>
            <w:r w:rsidRPr="007D4822">
              <w:rPr>
                <w:sz w:val="20"/>
                <w:szCs w:val="20"/>
              </w:rPr>
              <w:br/>
              <w:t>исполнения</w:t>
            </w:r>
          </w:p>
          <w:p w:rsidR="001230CB" w:rsidRPr="007D4822" w:rsidRDefault="001230CB" w:rsidP="009B7D42">
            <w:pPr>
              <w:widowControl w:val="0"/>
              <w:contextualSpacing/>
              <w:jc w:val="center"/>
              <w:rPr>
                <w:b/>
                <w:sz w:val="20"/>
                <w:szCs w:val="20"/>
              </w:rPr>
            </w:pPr>
          </w:p>
        </w:tc>
        <w:tc>
          <w:tcPr>
            <w:tcW w:w="2688" w:type="dxa"/>
            <w:vAlign w:val="center"/>
          </w:tcPr>
          <w:p w:rsidR="001230CB" w:rsidRPr="007D4822" w:rsidRDefault="001230CB" w:rsidP="009B7D42">
            <w:pPr>
              <w:widowControl w:val="0"/>
              <w:contextualSpacing/>
              <w:jc w:val="center"/>
              <w:rPr>
                <w:sz w:val="20"/>
                <w:szCs w:val="20"/>
              </w:rPr>
            </w:pPr>
            <w:r w:rsidRPr="007D4822">
              <w:rPr>
                <w:sz w:val="20"/>
                <w:szCs w:val="20"/>
              </w:rPr>
              <w:t>Ответственный</w:t>
            </w:r>
            <w:r w:rsidRPr="007D4822">
              <w:rPr>
                <w:sz w:val="20"/>
                <w:szCs w:val="20"/>
              </w:rPr>
              <w:br/>
              <w:t>исполнитель</w:t>
            </w:r>
          </w:p>
        </w:tc>
      </w:tr>
      <w:tr w:rsidR="008747F0" w:rsidRPr="00941718" w:rsidTr="007D4822">
        <w:tc>
          <w:tcPr>
            <w:tcW w:w="562" w:type="dxa"/>
          </w:tcPr>
          <w:p w:rsidR="008747F0" w:rsidRPr="007D4822" w:rsidRDefault="008747F0" w:rsidP="008747F0">
            <w:pPr>
              <w:widowControl w:val="0"/>
              <w:contextualSpacing/>
              <w:jc w:val="center"/>
              <w:rPr>
                <w:sz w:val="20"/>
                <w:szCs w:val="20"/>
                <w:lang w:val="en-US"/>
              </w:rPr>
            </w:pPr>
            <w:r w:rsidRPr="007D4822">
              <w:rPr>
                <w:sz w:val="20"/>
                <w:szCs w:val="20"/>
              </w:rPr>
              <w:t>1</w:t>
            </w:r>
            <w:r w:rsidRPr="007D4822">
              <w:rPr>
                <w:sz w:val="20"/>
                <w:szCs w:val="20"/>
                <w:lang w:val="en-US"/>
              </w:rPr>
              <w:t>.</w:t>
            </w:r>
          </w:p>
        </w:tc>
        <w:tc>
          <w:tcPr>
            <w:tcW w:w="5245" w:type="dxa"/>
          </w:tcPr>
          <w:p w:rsidR="008747F0" w:rsidRPr="007D4822" w:rsidRDefault="00F60374" w:rsidP="008747F0">
            <w:pPr>
              <w:widowControl w:val="0"/>
              <w:ind w:left="87" w:right="144"/>
              <w:jc w:val="both"/>
              <w:rPr>
                <w:sz w:val="20"/>
                <w:szCs w:val="20"/>
              </w:rPr>
            </w:pPr>
            <w:r w:rsidRPr="007D4822">
              <w:rPr>
                <w:sz w:val="20"/>
                <w:szCs w:val="20"/>
              </w:rPr>
              <w:t>Обновление материально-технической базы для организации учебно-исследовательской, научно практической, творческой деятельности, занятий физической культурой и спортом в общеобразовательных организациях Ульяновской области</w:t>
            </w:r>
          </w:p>
        </w:tc>
        <w:tc>
          <w:tcPr>
            <w:tcW w:w="4678" w:type="dxa"/>
          </w:tcPr>
          <w:p w:rsidR="008747F0" w:rsidRPr="007D4822" w:rsidRDefault="008747F0" w:rsidP="008747F0">
            <w:pPr>
              <w:widowControl w:val="0"/>
              <w:jc w:val="both"/>
              <w:rPr>
                <w:sz w:val="20"/>
                <w:szCs w:val="20"/>
              </w:rPr>
            </w:pPr>
            <w:r w:rsidRPr="007D4822">
              <w:rPr>
                <w:sz w:val="20"/>
                <w:szCs w:val="20"/>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1139" w:type="dxa"/>
          </w:tcPr>
          <w:p w:rsidR="008747F0" w:rsidRPr="007D4822" w:rsidRDefault="008747F0" w:rsidP="008747F0">
            <w:pPr>
              <w:widowControl w:val="0"/>
              <w:jc w:val="center"/>
              <w:rPr>
                <w:sz w:val="20"/>
                <w:szCs w:val="20"/>
              </w:rPr>
            </w:pPr>
            <w:r w:rsidRPr="007D4822">
              <w:rPr>
                <w:sz w:val="20"/>
                <w:szCs w:val="20"/>
              </w:rPr>
              <w:t>январь-октябрь</w:t>
            </w:r>
          </w:p>
        </w:tc>
        <w:tc>
          <w:tcPr>
            <w:tcW w:w="2688" w:type="dxa"/>
          </w:tcPr>
          <w:p w:rsidR="008747F0" w:rsidRPr="007D4822" w:rsidRDefault="008747F0" w:rsidP="008747F0">
            <w:pPr>
              <w:widowControl w:val="0"/>
              <w:jc w:val="both"/>
              <w:rPr>
                <w:sz w:val="20"/>
                <w:szCs w:val="20"/>
              </w:rPr>
            </w:pPr>
            <w:r w:rsidRPr="007D4822">
              <w:rPr>
                <w:sz w:val="20"/>
                <w:szCs w:val="20"/>
              </w:rPr>
              <w:t xml:space="preserve">ОГАУ «Институт развития образования» </w:t>
            </w:r>
          </w:p>
          <w:p w:rsidR="008747F0" w:rsidRPr="007D4822" w:rsidRDefault="008747F0" w:rsidP="008747F0">
            <w:pPr>
              <w:widowControl w:val="0"/>
              <w:jc w:val="both"/>
              <w:rPr>
                <w:sz w:val="20"/>
                <w:szCs w:val="20"/>
              </w:rPr>
            </w:pPr>
            <w:r w:rsidRPr="007D4822">
              <w:rPr>
                <w:sz w:val="20"/>
                <w:szCs w:val="20"/>
              </w:rPr>
              <w:t>Гвоздков С.В.</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63055B" w:rsidRPr="007D4822" w:rsidRDefault="00F60374" w:rsidP="008747F0">
            <w:pPr>
              <w:widowControl w:val="0"/>
              <w:jc w:val="both"/>
              <w:rPr>
                <w:b/>
                <w:sz w:val="20"/>
                <w:szCs w:val="20"/>
              </w:rPr>
            </w:pPr>
            <w:r w:rsidRPr="007D4822">
              <w:rPr>
                <w:b/>
                <w:sz w:val="20"/>
                <w:szCs w:val="20"/>
              </w:rPr>
              <w:t>В соответствии с распоряжением Министерства просвещения и воспитания Ульяновской области от 20.10.2023 №2119-р подведены итоги конкурсного отбора на предоставление в 2024 году субсидий из областного бюджета УО общеобразовательных организациям УО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и определены победители конкурсного отбора. В направлении «ремонт спортивного зала» 4 организации: МБОУ «Пригородная СШ», МБОУ «СШ №1 имени Н.Ф. Шутова р.п. Новая Майна МО «Мелекесский район», Филиал МОУ Большеключищенской СШ имени В.Н.Каштанкина в с. Елшанка МО «Ульяновский район», МОУ СШ № 1 р. п. Новоспасское МО «Новоспасский район». В направлении «развитие школьного спортивного клуба» 6 организации: МКОУ Татарскогоренская ОШ МО «Карсунский район», МКОУ Теньковская СШ МО «Карсунский район», СОУ СШ р.п.Сурское, МОУ «Михайловская СОШ МО «Тереньгульский район», МОУ «Тереньгульский лицей при УлГТУ», МОУ Калиновская СШ МО «Радищевский район».</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2.</w:t>
            </w:r>
          </w:p>
        </w:tc>
        <w:tc>
          <w:tcPr>
            <w:tcW w:w="5245" w:type="dxa"/>
          </w:tcPr>
          <w:p w:rsidR="008747F0" w:rsidRPr="007D4822" w:rsidRDefault="008747F0" w:rsidP="008747F0">
            <w:pPr>
              <w:widowControl w:val="0"/>
              <w:jc w:val="both"/>
              <w:rPr>
                <w:sz w:val="20"/>
                <w:szCs w:val="20"/>
              </w:rPr>
            </w:pPr>
            <w:r w:rsidRPr="007D4822">
              <w:rPr>
                <w:sz w:val="20"/>
                <w:szCs w:val="20"/>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4678" w:type="dxa"/>
          </w:tcPr>
          <w:p w:rsidR="008747F0" w:rsidRPr="007D4822" w:rsidRDefault="008747F0" w:rsidP="008747F0">
            <w:pPr>
              <w:widowControl w:val="0"/>
              <w:jc w:val="both"/>
              <w:rPr>
                <w:sz w:val="20"/>
                <w:szCs w:val="20"/>
              </w:rPr>
            </w:pPr>
            <w:r w:rsidRPr="007D4822">
              <w:rPr>
                <w:sz w:val="20"/>
                <w:szCs w:val="20"/>
              </w:rPr>
              <w:t>Реализация государственной программы Ульяновской области «Развитие и модернизация образования в Ульяновской области» на 2014-2020 годы</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p w:rsidR="008747F0" w:rsidRPr="007D4822" w:rsidRDefault="008747F0" w:rsidP="008747F0">
            <w:pPr>
              <w:widowControl w:val="0"/>
              <w:jc w:val="center"/>
              <w:rPr>
                <w:sz w:val="20"/>
                <w:szCs w:val="20"/>
              </w:rPr>
            </w:pPr>
            <w:r w:rsidRPr="007D4822">
              <w:rPr>
                <w:sz w:val="20"/>
                <w:szCs w:val="20"/>
              </w:rPr>
              <w:t>(отчёты ежеквартально)</w:t>
            </w:r>
          </w:p>
        </w:tc>
        <w:tc>
          <w:tcPr>
            <w:tcW w:w="2688" w:type="dxa"/>
          </w:tcPr>
          <w:p w:rsidR="008747F0" w:rsidRPr="007D4822" w:rsidRDefault="008747F0" w:rsidP="008747F0">
            <w:pPr>
              <w:widowControl w:val="0"/>
              <w:jc w:val="both"/>
              <w:rPr>
                <w:sz w:val="20"/>
                <w:szCs w:val="20"/>
              </w:rPr>
            </w:pPr>
            <w:r w:rsidRPr="007D4822">
              <w:rPr>
                <w:sz w:val="20"/>
                <w:szCs w:val="20"/>
              </w:rPr>
              <w:t>Департамент общего образования Н.А.Козлова</w:t>
            </w:r>
          </w:p>
          <w:p w:rsidR="008747F0" w:rsidRPr="007D4822" w:rsidRDefault="008747F0" w:rsidP="008747F0">
            <w:pPr>
              <w:widowControl w:val="0"/>
              <w:jc w:val="both"/>
              <w:rPr>
                <w:sz w:val="20"/>
                <w:szCs w:val="20"/>
              </w:rPr>
            </w:pP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F60374" w:rsidRPr="007D4822" w:rsidRDefault="00F60374" w:rsidP="00F60374">
            <w:pPr>
              <w:widowControl w:val="0"/>
              <w:jc w:val="both"/>
              <w:rPr>
                <w:b/>
                <w:sz w:val="20"/>
                <w:szCs w:val="20"/>
              </w:rPr>
            </w:pPr>
            <w:r w:rsidRPr="007D4822">
              <w:rPr>
                <w:b/>
                <w:sz w:val="20"/>
                <w:szCs w:val="20"/>
              </w:rPr>
              <w:t xml:space="preserve">Министерством просвещения и воспитания Ульяновской области в мае 2022 года в Министерство просвещения Российской Федерации были направлены 2 заявки на предоставление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В двухлетний цикл (2024-2025 </w:t>
            </w:r>
            <w:proofErr w:type="spellStart"/>
            <w:r w:rsidRPr="007D4822">
              <w:rPr>
                <w:b/>
                <w:sz w:val="20"/>
                <w:szCs w:val="20"/>
              </w:rPr>
              <w:t>гг</w:t>
            </w:r>
            <w:proofErr w:type="spellEnd"/>
            <w:r w:rsidRPr="007D4822">
              <w:rPr>
                <w:b/>
                <w:sz w:val="20"/>
                <w:szCs w:val="20"/>
              </w:rPr>
              <w:t>) вошли 3 общеобразовательные организации Ульяновской области: МБОУ Инзенская СШ №1; ОГАОУ «Гимназия №2»; Большенагаткинская средняя школа им. Героя Советского Союза В.А.Любавина муниципального образования «Цильнинский район» Ульяновской области. В соответствии с конкурсным отбором, проведенным федеральным центром, в однолетний цикл реализации мероприятий капитального ремонта вошли 49 общеобразовательных организаций: на 2024 год - 6 общеобразовательных организаций МОУ Николаевская средняя школа</w:t>
            </w:r>
          </w:p>
          <w:p w:rsidR="00F60374" w:rsidRPr="007D4822" w:rsidRDefault="00F60374" w:rsidP="00F60374">
            <w:pPr>
              <w:widowControl w:val="0"/>
              <w:jc w:val="both"/>
              <w:rPr>
                <w:b/>
                <w:sz w:val="20"/>
                <w:szCs w:val="20"/>
              </w:rPr>
            </w:pPr>
            <w:r w:rsidRPr="007D4822">
              <w:rPr>
                <w:b/>
                <w:sz w:val="20"/>
                <w:szCs w:val="20"/>
              </w:rPr>
              <w:t>•Лицей № 40 при УлГУ</w:t>
            </w:r>
          </w:p>
          <w:p w:rsidR="00F60374" w:rsidRPr="007D4822" w:rsidRDefault="00F60374" w:rsidP="00F60374">
            <w:pPr>
              <w:widowControl w:val="0"/>
              <w:jc w:val="both"/>
              <w:rPr>
                <w:b/>
                <w:sz w:val="20"/>
                <w:szCs w:val="20"/>
              </w:rPr>
            </w:pPr>
            <w:r w:rsidRPr="007D4822">
              <w:rPr>
                <w:b/>
                <w:sz w:val="20"/>
                <w:szCs w:val="20"/>
              </w:rPr>
              <w:t>•МОУ СОШ №4 МО "Барышский район"</w:t>
            </w:r>
          </w:p>
          <w:p w:rsidR="00F60374" w:rsidRPr="007D4822" w:rsidRDefault="00F60374" w:rsidP="00F60374">
            <w:pPr>
              <w:widowControl w:val="0"/>
              <w:jc w:val="both"/>
              <w:rPr>
                <w:b/>
                <w:sz w:val="20"/>
                <w:szCs w:val="20"/>
              </w:rPr>
            </w:pPr>
            <w:r w:rsidRPr="007D4822">
              <w:rPr>
                <w:b/>
                <w:sz w:val="20"/>
                <w:szCs w:val="20"/>
              </w:rPr>
              <w:t>•МБОУ Вешкаймский лицей им. Б.П. Зиновьева при УлГТУ</w:t>
            </w:r>
          </w:p>
          <w:p w:rsidR="00F60374" w:rsidRPr="007D4822" w:rsidRDefault="00F60374" w:rsidP="00F60374">
            <w:pPr>
              <w:widowControl w:val="0"/>
              <w:jc w:val="both"/>
              <w:rPr>
                <w:b/>
                <w:sz w:val="20"/>
                <w:szCs w:val="20"/>
              </w:rPr>
            </w:pPr>
            <w:r w:rsidRPr="007D4822">
              <w:rPr>
                <w:b/>
                <w:sz w:val="20"/>
                <w:szCs w:val="20"/>
              </w:rPr>
              <w:t>•ОГБОУ Гимназия № 1</w:t>
            </w:r>
          </w:p>
          <w:p w:rsidR="00F60374" w:rsidRPr="007D4822" w:rsidRDefault="00F60374" w:rsidP="00F60374">
            <w:pPr>
              <w:widowControl w:val="0"/>
              <w:jc w:val="both"/>
              <w:rPr>
                <w:b/>
                <w:sz w:val="20"/>
                <w:szCs w:val="20"/>
              </w:rPr>
            </w:pPr>
            <w:r w:rsidRPr="007D4822">
              <w:rPr>
                <w:b/>
                <w:sz w:val="20"/>
                <w:szCs w:val="20"/>
              </w:rPr>
              <w:t>•МБОУ Павловская средняя школа №1;</w:t>
            </w:r>
          </w:p>
          <w:p w:rsidR="00F60374" w:rsidRPr="007D4822" w:rsidRDefault="00F60374" w:rsidP="00F60374">
            <w:pPr>
              <w:widowControl w:val="0"/>
              <w:jc w:val="both"/>
              <w:rPr>
                <w:b/>
                <w:sz w:val="20"/>
                <w:szCs w:val="20"/>
              </w:rPr>
            </w:pPr>
            <w:r w:rsidRPr="007D4822">
              <w:rPr>
                <w:b/>
                <w:sz w:val="20"/>
                <w:szCs w:val="20"/>
              </w:rPr>
              <w:t>на 2025 год - 8 общеобразовательных организаций;</w:t>
            </w:r>
          </w:p>
          <w:p w:rsidR="00F60374" w:rsidRPr="007D4822" w:rsidRDefault="00F60374" w:rsidP="00F60374">
            <w:pPr>
              <w:widowControl w:val="0"/>
              <w:jc w:val="both"/>
              <w:rPr>
                <w:b/>
                <w:sz w:val="20"/>
                <w:szCs w:val="20"/>
              </w:rPr>
            </w:pPr>
            <w:r w:rsidRPr="007D4822">
              <w:rPr>
                <w:b/>
                <w:sz w:val="20"/>
                <w:szCs w:val="20"/>
              </w:rPr>
              <w:t>на 2026 год - 35 общеобразовательных организаций.</w:t>
            </w:r>
          </w:p>
          <w:p w:rsidR="00F60374" w:rsidRPr="007D4822" w:rsidRDefault="00F60374" w:rsidP="00F60374">
            <w:pPr>
              <w:widowControl w:val="0"/>
              <w:jc w:val="both"/>
              <w:rPr>
                <w:b/>
                <w:sz w:val="20"/>
                <w:szCs w:val="20"/>
              </w:rPr>
            </w:pPr>
            <w:r w:rsidRPr="007D4822">
              <w:rPr>
                <w:b/>
                <w:sz w:val="20"/>
                <w:szCs w:val="20"/>
              </w:rPr>
              <w:t xml:space="preserve">Таким образом за 3 года будет отремонтировано 52 общеобразовательные организации Ульяновской области. По истечении 3-х лет Министерством просвещения и воспитания Ульяновской области будет отправлена новая заявка на участие в федеральной программе по проведению капитального </w:t>
            </w:r>
            <w:r w:rsidRPr="007D4822">
              <w:rPr>
                <w:b/>
                <w:sz w:val="20"/>
                <w:szCs w:val="20"/>
              </w:rPr>
              <w:lastRenderedPageBreak/>
              <w:t xml:space="preserve">ремонта объектов образования. </w:t>
            </w:r>
          </w:p>
          <w:p w:rsidR="00F60374" w:rsidRPr="007D4822" w:rsidRDefault="00F60374" w:rsidP="00F60374">
            <w:pPr>
              <w:widowControl w:val="0"/>
              <w:jc w:val="both"/>
              <w:rPr>
                <w:b/>
                <w:sz w:val="20"/>
                <w:szCs w:val="20"/>
              </w:rPr>
            </w:pPr>
            <w:r w:rsidRPr="007D4822">
              <w:rPr>
                <w:b/>
                <w:sz w:val="20"/>
                <w:szCs w:val="20"/>
              </w:rPr>
              <w:t>В Ульяновской области реализуется трехлетняя государственная программа «Развитие и модернизация образования в Ульяновской области» (далее – программа), в рамках которой на дополнительное оснащение инженерно–техническими средствами охраны объектов образования Ульяновской области из областного бюджета выделяется 370 293,6 тыс. рублей.</w:t>
            </w:r>
          </w:p>
          <w:p w:rsidR="00F60374" w:rsidRPr="007D4822" w:rsidRDefault="00F60374" w:rsidP="00F60374">
            <w:pPr>
              <w:widowControl w:val="0"/>
              <w:jc w:val="both"/>
              <w:rPr>
                <w:b/>
                <w:sz w:val="20"/>
                <w:szCs w:val="20"/>
              </w:rPr>
            </w:pPr>
            <w:r w:rsidRPr="007D4822">
              <w:rPr>
                <w:b/>
                <w:sz w:val="20"/>
                <w:szCs w:val="20"/>
              </w:rPr>
              <w:t>В 2023 году в рамках реализации программы на дополнительное оснащение инженерно–техническими средствами охраны объектов образования были выделены средства в объёме 42,768 млн. руб. на выполнение мероприятий по обеспечению антитеррористической защищенности 58 образовательных организаций. Были осуществлены работы по:</w:t>
            </w:r>
          </w:p>
          <w:p w:rsidR="00F60374" w:rsidRPr="007D4822" w:rsidRDefault="00F60374" w:rsidP="00F60374">
            <w:pPr>
              <w:widowControl w:val="0"/>
              <w:jc w:val="both"/>
              <w:rPr>
                <w:b/>
                <w:sz w:val="20"/>
                <w:szCs w:val="20"/>
              </w:rPr>
            </w:pPr>
            <w:r w:rsidRPr="007D4822">
              <w:rPr>
                <w:b/>
                <w:sz w:val="20"/>
                <w:szCs w:val="20"/>
              </w:rPr>
              <w:t>- монтажу систем оповещения и управления эвакуацией при угрозе возникновения или возникновении чрезвычайной ситуации (СОУЭ АТЗ) на 19 объектах;</w:t>
            </w:r>
          </w:p>
          <w:p w:rsidR="00F60374" w:rsidRPr="007D4822" w:rsidRDefault="00F60374" w:rsidP="00F60374">
            <w:pPr>
              <w:widowControl w:val="0"/>
              <w:jc w:val="both"/>
              <w:rPr>
                <w:b/>
                <w:sz w:val="20"/>
                <w:szCs w:val="20"/>
              </w:rPr>
            </w:pPr>
            <w:r w:rsidRPr="007D4822">
              <w:rPr>
                <w:b/>
                <w:sz w:val="20"/>
                <w:szCs w:val="20"/>
              </w:rPr>
              <w:t>- монтажу или восстановительному ремонту периметрального ограждения и освещения на 20 объектах;</w:t>
            </w:r>
          </w:p>
          <w:p w:rsidR="00F60374" w:rsidRPr="007D4822" w:rsidRDefault="00F60374" w:rsidP="00F60374">
            <w:pPr>
              <w:widowControl w:val="0"/>
              <w:jc w:val="both"/>
              <w:rPr>
                <w:b/>
                <w:sz w:val="20"/>
                <w:szCs w:val="20"/>
              </w:rPr>
            </w:pPr>
            <w:r w:rsidRPr="007D4822">
              <w:rPr>
                <w:b/>
                <w:sz w:val="20"/>
                <w:szCs w:val="20"/>
              </w:rPr>
              <w:t>- монтажу систем контроля и управления доступом, в том числе турникеты (СКУД) на 8 объектах;</w:t>
            </w:r>
          </w:p>
          <w:p w:rsidR="00F60374" w:rsidRPr="007D4822" w:rsidRDefault="00F60374" w:rsidP="00F60374">
            <w:pPr>
              <w:widowControl w:val="0"/>
              <w:jc w:val="both"/>
              <w:rPr>
                <w:b/>
                <w:sz w:val="20"/>
                <w:szCs w:val="20"/>
              </w:rPr>
            </w:pPr>
            <w:r w:rsidRPr="007D4822">
              <w:rPr>
                <w:b/>
                <w:sz w:val="20"/>
                <w:szCs w:val="20"/>
              </w:rPr>
              <w:t xml:space="preserve">- строительству КПП и монтажу средств снижения скорости на 2 объектах; </w:t>
            </w:r>
          </w:p>
          <w:p w:rsidR="0063055B" w:rsidRPr="007D4822" w:rsidRDefault="00F60374" w:rsidP="00F60374">
            <w:pPr>
              <w:widowControl w:val="0"/>
              <w:jc w:val="both"/>
              <w:rPr>
                <w:sz w:val="20"/>
                <w:szCs w:val="20"/>
              </w:rPr>
            </w:pPr>
            <w:r w:rsidRPr="007D4822">
              <w:rPr>
                <w:b/>
                <w:sz w:val="20"/>
                <w:szCs w:val="20"/>
              </w:rPr>
              <w:t>- оборудованию объектов образования охранными сигнализациями (ОС) на 9 объектах.</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lastRenderedPageBreak/>
              <w:t>3.</w:t>
            </w:r>
          </w:p>
        </w:tc>
        <w:tc>
          <w:tcPr>
            <w:tcW w:w="5245" w:type="dxa"/>
          </w:tcPr>
          <w:p w:rsidR="008747F0" w:rsidRPr="007D4822" w:rsidRDefault="008747F0" w:rsidP="008747F0">
            <w:pPr>
              <w:widowControl w:val="0"/>
              <w:jc w:val="both"/>
              <w:rPr>
                <w:sz w:val="20"/>
                <w:szCs w:val="20"/>
              </w:rPr>
            </w:pPr>
            <w:r w:rsidRPr="007D4822">
              <w:rPr>
                <w:sz w:val="20"/>
                <w:szCs w:val="20"/>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4678" w:type="dxa"/>
          </w:tcPr>
          <w:p w:rsidR="008747F0" w:rsidRPr="007D4822" w:rsidRDefault="008747F0" w:rsidP="008747F0">
            <w:pPr>
              <w:widowControl w:val="0"/>
              <w:jc w:val="both"/>
              <w:rPr>
                <w:sz w:val="20"/>
                <w:szCs w:val="20"/>
              </w:rPr>
            </w:pPr>
            <w:r w:rsidRPr="007D4822">
              <w:rPr>
                <w:sz w:val="20"/>
                <w:szCs w:val="20"/>
              </w:rPr>
              <w:t>Создание системы выявления и поддержки одаренных детей, которая позволит охватить в 2024 году 11% обучающихся 5-11 классов Ульяновской области .</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keepNext/>
              <w:rPr>
                <w:sz w:val="20"/>
                <w:szCs w:val="20"/>
              </w:rPr>
            </w:pPr>
            <w:r w:rsidRPr="007D4822">
              <w:rPr>
                <w:sz w:val="20"/>
                <w:szCs w:val="20"/>
              </w:rPr>
              <w:t xml:space="preserve">ОГБНОО «Центр выявления и поддержки одаренных детей в Ульяновской области «Алые паруса» </w:t>
            </w:r>
          </w:p>
          <w:p w:rsidR="008747F0" w:rsidRPr="007D4822" w:rsidRDefault="008747F0" w:rsidP="008747F0">
            <w:pPr>
              <w:widowControl w:val="0"/>
              <w:jc w:val="both"/>
              <w:rPr>
                <w:sz w:val="20"/>
                <w:szCs w:val="20"/>
              </w:rPr>
            </w:pPr>
            <w:r w:rsidRPr="007D4822">
              <w:rPr>
                <w:sz w:val="20"/>
                <w:szCs w:val="20"/>
              </w:rPr>
              <w:t>Т.А Хмелевская</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C64523" w:rsidRPr="007D4822" w:rsidRDefault="00C64523" w:rsidP="00C64523">
            <w:pPr>
              <w:keepNext/>
              <w:rPr>
                <w:b/>
                <w:sz w:val="20"/>
                <w:szCs w:val="20"/>
              </w:rPr>
            </w:pPr>
            <w:r w:rsidRPr="007D4822">
              <w:rPr>
                <w:b/>
                <w:bCs/>
                <w:sz w:val="20"/>
                <w:szCs w:val="20"/>
              </w:rPr>
              <w:t xml:space="preserve">10 -11 января 2024 года на базе </w:t>
            </w:r>
            <w:r w:rsidRPr="007D4822">
              <w:rPr>
                <w:b/>
                <w:sz w:val="20"/>
                <w:szCs w:val="20"/>
              </w:rPr>
              <w:t xml:space="preserve">ОГАН ОО «Центр выявления и поддержки одарённых детей в Ульяновской области «Алые паруса» </w:t>
            </w:r>
            <w:r w:rsidRPr="007D4822">
              <w:rPr>
                <w:b/>
                <w:bCs/>
                <w:sz w:val="20"/>
                <w:szCs w:val="20"/>
              </w:rPr>
              <w:t>в очном формате прошел соревновательный тур регионального этапа всероссийской олимпиады школьников по французскому языку.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bCs/>
                <w:sz w:val="20"/>
                <w:szCs w:val="20"/>
              </w:rPr>
              <w:t xml:space="preserve">12 января 2024 года на базе </w:t>
            </w:r>
            <w:r w:rsidRPr="007D4822">
              <w:rPr>
                <w:b/>
                <w:sz w:val="20"/>
                <w:szCs w:val="20"/>
              </w:rPr>
              <w:t xml:space="preserve">ОГАН ОО «Центр выявления и поддержки одарённых детей в Ульяновской области «Алые паруса» </w:t>
            </w:r>
            <w:r w:rsidRPr="007D4822">
              <w:rPr>
                <w:b/>
                <w:bCs/>
                <w:sz w:val="20"/>
                <w:szCs w:val="20"/>
              </w:rPr>
              <w:t>в очном формате прошел соревновательный тур регионального этапа всероссийской олимпиады школьников по искусству (мировая художественная культура).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bCs/>
                <w:sz w:val="20"/>
                <w:szCs w:val="20"/>
              </w:rPr>
              <w:t xml:space="preserve">13 января 2024 года на базе </w:t>
            </w:r>
            <w:r w:rsidRPr="007D4822">
              <w:rPr>
                <w:b/>
                <w:sz w:val="20"/>
                <w:szCs w:val="20"/>
              </w:rPr>
              <w:t xml:space="preserve">ОГАН ОО «Центр выявления и поддержки одарённых детей в Ульяновской области «Алые паруса» </w:t>
            </w:r>
            <w:r w:rsidRPr="007D4822">
              <w:rPr>
                <w:b/>
                <w:bCs/>
                <w:sz w:val="20"/>
                <w:szCs w:val="20"/>
              </w:rPr>
              <w:t>в очном формате прошел соревновательный тур регионального этапа всероссийской олимпиады школьников по астрономии.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sz w:val="20"/>
                <w:szCs w:val="20"/>
              </w:rPr>
              <w:t>Набор на программу естественнонаучной направленности «Микробиология: антимикробные факторы».</w:t>
            </w:r>
          </w:p>
          <w:p w:rsidR="00C64523" w:rsidRPr="007D4822" w:rsidRDefault="00C64523" w:rsidP="00C64523">
            <w:pPr>
              <w:keepNext/>
              <w:rPr>
                <w:b/>
                <w:sz w:val="20"/>
                <w:szCs w:val="20"/>
              </w:rPr>
            </w:pPr>
            <w:r w:rsidRPr="007D4822">
              <w:rPr>
                <w:b/>
                <w:sz w:val="20"/>
                <w:szCs w:val="20"/>
              </w:rPr>
              <w:t>Начало занятий по программе продвинутого уровня «Когнитивные исследования. Психология» для обучающихся 7-11 классов.</w:t>
            </w:r>
          </w:p>
          <w:p w:rsidR="00C64523" w:rsidRPr="007D4822" w:rsidRDefault="00C64523" w:rsidP="00C64523">
            <w:pPr>
              <w:keepNext/>
              <w:rPr>
                <w:b/>
                <w:sz w:val="20"/>
                <w:szCs w:val="20"/>
              </w:rPr>
            </w:pPr>
            <w:r w:rsidRPr="007D4822">
              <w:rPr>
                <w:b/>
                <w:bCs/>
                <w:sz w:val="20"/>
                <w:szCs w:val="20"/>
              </w:rPr>
              <w:t xml:space="preserve">17 января 2024 года на базе </w:t>
            </w:r>
            <w:r w:rsidRPr="007D4822">
              <w:rPr>
                <w:b/>
                <w:sz w:val="20"/>
                <w:szCs w:val="20"/>
              </w:rPr>
              <w:t xml:space="preserve">ОГАН ОО «Центр выявления и поддержки одарённых детей в Ульяновской области «Алые паруса» </w:t>
            </w:r>
            <w:r w:rsidRPr="007D4822">
              <w:rPr>
                <w:b/>
                <w:bCs/>
                <w:sz w:val="20"/>
                <w:szCs w:val="20"/>
              </w:rPr>
              <w:t>в очном формате прошел соревновательный тур регионального этапа всероссийской олимпиады школьников по русскому языку.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bCs/>
                <w:sz w:val="20"/>
                <w:szCs w:val="20"/>
              </w:rPr>
              <w:t xml:space="preserve">18-19 января 2024 года на базе </w:t>
            </w:r>
            <w:r w:rsidRPr="007D4822">
              <w:rPr>
                <w:b/>
                <w:sz w:val="20"/>
                <w:szCs w:val="20"/>
              </w:rPr>
              <w:t xml:space="preserve">ОГАН ОО «Центр выявления и поддержки одарённых детей в Ульяновской области «Алые паруса» </w:t>
            </w:r>
            <w:r w:rsidRPr="007D4822">
              <w:rPr>
                <w:b/>
                <w:bCs/>
                <w:sz w:val="20"/>
                <w:szCs w:val="20"/>
              </w:rPr>
              <w:t>в очном формате прошел соревновательный тур регионального этапа всероссийской олимпиады школьников по химии.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bCs/>
                <w:sz w:val="20"/>
                <w:szCs w:val="20"/>
              </w:rPr>
              <w:t>20-22 января 2024 года на базе центра цифрового образования IT-Куб в очном формате прошел соревновательный тур регионального этапа всероссийской олимпиады школьников по информатике.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sz w:val="20"/>
                <w:szCs w:val="20"/>
              </w:rPr>
              <w:t xml:space="preserve">25 января, 27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биологии. В рамках олимпиады, обучающиеся выполняли теоретические </w:t>
            </w:r>
            <w:r w:rsidR="007D4822" w:rsidRPr="007D4822">
              <w:rPr>
                <w:b/>
                <w:sz w:val="20"/>
                <w:szCs w:val="20"/>
              </w:rPr>
              <w:t>задания. В</w:t>
            </w:r>
            <w:r w:rsidRPr="007D4822">
              <w:rPr>
                <w:b/>
                <w:sz w:val="20"/>
                <w:szCs w:val="20"/>
              </w:rPr>
              <w:t xml:space="preserve">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w:t>
            </w:r>
            <w:r w:rsidR="007D4822" w:rsidRPr="007D4822">
              <w:rPr>
                <w:b/>
                <w:sz w:val="20"/>
                <w:szCs w:val="20"/>
              </w:rPr>
              <w:t>образования. Олимпиада</w:t>
            </w:r>
            <w:r w:rsidRPr="007D4822">
              <w:rPr>
                <w:b/>
                <w:sz w:val="20"/>
                <w:szCs w:val="20"/>
              </w:rPr>
              <w:t xml:space="preserve">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w:t>
            </w:r>
            <w:r w:rsidR="007D4822" w:rsidRPr="007D4822">
              <w:rPr>
                <w:b/>
                <w:sz w:val="20"/>
                <w:szCs w:val="20"/>
              </w:rPr>
              <w:t>предметам. Разработку</w:t>
            </w:r>
            <w:r w:rsidRPr="007D4822">
              <w:rPr>
                <w:b/>
                <w:sz w:val="20"/>
                <w:szCs w:val="20"/>
              </w:rPr>
              <w:t xml:space="preserve">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sz w:val="20"/>
                <w:szCs w:val="20"/>
              </w:rPr>
              <w:t xml:space="preserve">23-24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истории. В рамках олимпиады, обучающиеся выполняли теоретические </w:t>
            </w:r>
            <w:r w:rsidR="007D4822" w:rsidRPr="007D4822">
              <w:rPr>
                <w:b/>
                <w:sz w:val="20"/>
                <w:szCs w:val="20"/>
              </w:rPr>
              <w:t>задания. В</w:t>
            </w:r>
            <w:r w:rsidRPr="007D4822">
              <w:rPr>
                <w:b/>
                <w:sz w:val="20"/>
                <w:szCs w:val="20"/>
              </w:rPr>
              <w:t xml:space="preserve">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w:t>
            </w:r>
            <w:r w:rsidR="007D4822" w:rsidRPr="007D4822">
              <w:rPr>
                <w:b/>
                <w:sz w:val="20"/>
                <w:szCs w:val="20"/>
              </w:rPr>
              <w:t>образования. Олимпиада</w:t>
            </w:r>
            <w:r w:rsidRPr="007D4822">
              <w:rPr>
                <w:b/>
                <w:sz w:val="20"/>
                <w:szCs w:val="20"/>
              </w:rPr>
              <w:t xml:space="preserve">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w:t>
            </w:r>
            <w:r w:rsidR="007D4822" w:rsidRPr="007D4822">
              <w:rPr>
                <w:b/>
                <w:sz w:val="20"/>
                <w:szCs w:val="20"/>
              </w:rPr>
              <w:t>предметам. Разработку</w:t>
            </w:r>
            <w:r w:rsidRPr="007D4822">
              <w:rPr>
                <w:b/>
                <w:sz w:val="20"/>
                <w:szCs w:val="20"/>
              </w:rPr>
              <w:t xml:space="preserve">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sz w:val="20"/>
                <w:szCs w:val="20"/>
              </w:rPr>
              <w:t xml:space="preserve">26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экономике. В рамках олимпиады, обучающиеся выполняли теоретические </w:t>
            </w:r>
            <w:r w:rsidR="007D4822" w:rsidRPr="007D4822">
              <w:rPr>
                <w:b/>
                <w:sz w:val="20"/>
                <w:szCs w:val="20"/>
              </w:rPr>
              <w:t>задания. В</w:t>
            </w:r>
            <w:r w:rsidRPr="007D4822">
              <w:rPr>
                <w:b/>
                <w:sz w:val="20"/>
                <w:szCs w:val="20"/>
              </w:rPr>
              <w:t xml:space="preserve">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w:t>
            </w:r>
            <w:r w:rsidR="007D4822" w:rsidRPr="007D4822">
              <w:rPr>
                <w:b/>
                <w:sz w:val="20"/>
                <w:szCs w:val="20"/>
              </w:rPr>
              <w:t>образования. Олимпиада</w:t>
            </w:r>
            <w:r w:rsidRPr="007D4822">
              <w:rPr>
                <w:b/>
                <w:sz w:val="20"/>
                <w:szCs w:val="20"/>
              </w:rPr>
              <w:t xml:space="preserve">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w:t>
            </w:r>
            <w:r w:rsidR="007D4822" w:rsidRPr="007D4822">
              <w:rPr>
                <w:b/>
                <w:sz w:val="20"/>
                <w:szCs w:val="20"/>
              </w:rPr>
              <w:t>предметам. Разработку</w:t>
            </w:r>
            <w:r w:rsidRPr="007D4822">
              <w:rPr>
                <w:b/>
                <w:sz w:val="20"/>
                <w:szCs w:val="20"/>
              </w:rPr>
              <w:t xml:space="preserve">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sz w:val="20"/>
                <w:szCs w:val="20"/>
              </w:rPr>
              <w:t xml:space="preserve">29-30 января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физике. В рамках олимпиады, обучающиеся выполняли теоретические </w:t>
            </w:r>
            <w:r w:rsidR="007D4822" w:rsidRPr="007D4822">
              <w:rPr>
                <w:b/>
                <w:sz w:val="20"/>
                <w:szCs w:val="20"/>
              </w:rPr>
              <w:t>задания. В</w:t>
            </w:r>
            <w:r w:rsidRPr="007D4822">
              <w:rPr>
                <w:b/>
                <w:sz w:val="20"/>
                <w:szCs w:val="20"/>
              </w:rPr>
              <w:t xml:space="preserve">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w:t>
            </w:r>
            <w:r w:rsidR="007D4822" w:rsidRPr="007D4822">
              <w:rPr>
                <w:b/>
                <w:sz w:val="20"/>
                <w:szCs w:val="20"/>
              </w:rPr>
              <w:t>образования. Олимпиада</w:t>
            </w:r>
            <w:r w:rsidRPr="007D4822">
              <w:rPr>
                <w:b/>
                <w:sz w:val="20"/>
                <w:szCs w:val="20"/>
              </w:rPr>
              <w:t xml:space="preserve">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w:t>
            </w:r>
            <w:r w:rsidR="007D4822" w:rsidRPr="007D4822">
              <w:rPr>
                <w:b/>
                <w:sz w:val="20"/>
                <w:szCs w:val="20"/>
              </w:rPr>
              <w:t>предметам. Разработку</w:t>
            </w:r>
            <w:r w:rsidRPr="007D4822">
              <w:rPr>
                <w:b/>
                <w:sz w:val="20"/>
                <w:szCs w:val="20"/>
              </w:rPr>
              <w:t xml:space="preserve">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bCs/>
                <w:sz w:val="20"/>
                <w:szCs w:val="20"/>
              </w:rPr>
              <w:t>29 января, 30 января 2024 года на базе загородного кампуса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физике.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sz w:val="20"/>
                <w:szCs w:val="20"/>
              </w:rPr>
            </w:pPr>
            <w:r w:rsidRPr="007D4822">
              <w:rPr>
                <w:b/>
                <w:bCs/>
                <w:sz w:val="20"/>
                <w:szCs w:val="20"/>
              </w:rPr>
              <w:t>31 января, 01 февраля 2024 года на базе ОГАН ОО «Центр выявления и поддержки одарённых детей в Ульяновской области «Алые паруса» в очном формате прошел соревновательный тур регионального этапа всероссийской олимпиады школьников по математике. В рамках олимпиады, обучающиеся выполняли теоретические задания.</w:t>
            </w:r>
          </w:p>
          <w:p w:rsidR="00C64523" w:rsidRPr="007D4822" w:rsidRDefault="00C64523" w:rsidP="00C64523">
            <w:pPr>
              <w:keepNext/>
              <w:rPr>
                <w:b/>
                <w:sz w:val="20"/>
                <w:szCs w:val="20"/>
              </w:rPr>
            </w:pPr>
            <w:r w:rsidRPr="007D4822">
              <w:rPr>
                <w:b/>
                <w:bCs/>
                <w:sz w:val="20"/>
                <w:szCs w:val="20"/>
              </w:rPr>
              <w:t>В региональном этапе может участвовать участники школьного этапа всероссийской олимпиады школьников текущего года, набравшие необходимое для участия в региональном этапе всероссийской олимпиады школьников количество баллов, установленное организатором регионального этапа по каждому общеобразовательному предмету и классу, а также победители и призёры регионального этапа всероссийской олимпиады школьников предыдущего учебного года, продолжающие освоение основных образовательных программ общего и среднего общего образования.</w:t>
            </w:r>
          </w:p>
          <w:p w:rsidR="00C64523" w:rsidRPr="007D4822" w:rsidRDefault="00C64523" w:rsidP="00C64523">
            <w:pPr>
              <w:keepNext/>
              <w:rPr>
                <w:b/>
                <w:sz w:val="20"/>
                <w:szCs w:val="20"/>
              </w:rPr>
            </w:pPr>
            <w:r w:rsidRPr="007D4822">
              <w:rPr>
                <w:b/>
                <w:bCs/>
                <w:sz w:val="20"/>
                <w:szCs w:val="20"/>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 способности, в составы сборных команд РФ для участия в международных олимпиадах по общеобразовательным предметам.</w:t>
            </w:r>
          </w:p>
          <w:p w:rsidR="00C64523" w:rsidRPr="007D4822" w:rsidRDefault="00C64523" w:rsidP="00C64523">
            <w:pPr>
              <w:keepNext/>
              <w:rPr>
                <w:b/>
                <w:bCs/>
                <w:sz w:val="20"/>
                <w:szCs w:val="20"/>
              </w:rPr>
            </w:pPr>
            <w:r w:rsidRPr="007D4822">
              <w:rPr>
                <w:b/>
                <w:bCs/>
                <w:sz w:val="20"/>
                <w:szCs w:val="20"/>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C64523" w:rsidRPr="007D4822" w:rsidRDefault="00C64523" w:rsidP="00C64523">
            <w:pPr>
              <w:keepNext/>
              <w:rPr>
                <w:b/>
                <w:bCs/>
                <w:sz w:val="20"/>
                <w:szCs w:val="20"/>
              </w:rPr>
            </w:pPr>
            <w:r w:rsidRPr="007D4822">
              <w:rPr>
                <w:b/>
                <w:bCs/>
                <w:sz w:val="20"/>
                <w:szCs w:val="20"/>
              </w:rPr>
              <w:t>В январе 2024г. прошли отбор на интенсивные профильные смены естественнонаучной и художественной направленностей в ОЦ «Сириус 4 обучающихся Центра «Алые паруса».</w:t>
            </w:r>
          </w:p>
          <w:p w:rsidR="00C64523" w:rsidRPr="007D4822" w:rsidRDefault="00C64523" w:rsidP="00C64523">
            <w:pPr>
              <w:keepNext/>
              <w:rPr>
                <w:b/>
                <w:bCs/>
                <w:sz w:val="20"/>
                <w:szCs w:val="20"/>
              </w:rPr>
            </w:pPr>
            <w:r w:rsidRPr="007D4822">
              <w:rPr>
                <w:b/>
                <w:bCs/>
                <w:sz w:val="20"/>
                <w:szCs w:val="20"/>
              </w:rPr>
              <w:t>Обучающаяся Центра по программе «Скульптура» (продвинутый уровень) обучалась с 4 по 26 января в ОЦ «Сириус» на программе «Основы анималистической скульптуры».</w:t>
            </w:r>
          </w:p>
          <w:p w:rsidR="00C64523" w:rsidRPr="007D4822" w:rsidRDefault="00C64523" w:rsidP="00C64523">
            <w:pPr>
              <w:keepNext/>
              <w:rPr>
                <w:b/>
                <w:bCs/>
                <w:sz w:val="20"/>
                <w:szCs w:val="20"/>
              </w:rPr>
            </w:pPr>
            <w:r w:rsidRPr="007D4822">
              <w:rPr>
                <w:b/>
                <w:bCs/>
                <w:sz w:val="20"/>
                <w:szCs w:val="20"/>
              </w:rPr>
              <w:t>Обучающиеся программы «Музыкальное творчество «Духовые инструменты» приняли участие в мастер-классе преподавателя по классу тромбона, баритона и тубы, художественного руководителя и дирижера Духового оркестра МССМШ им. Гнесиных А. Нянькина.</w:t>
            </w:r>
          </w:p>
          <w:p w:rsidR="0063055B" w:rsidRPr="007D4822" w:rsidRDefault="00C64523" w:rsidP="00C64523">
            <w:pPr>
              <w:keepNext/>
              <w:rPr>
                <w:b/>
                <w:bCs/>
                <w:sz w:val="20"/>
                <w:szCs w:val="20"/>
              </w:rPr>
            </w:pPr>
            <w:r w:rsidRPr="007D4822">
              <w:rPr>
                <w:b/>
                <w:bCs/>
                <w:sz w:val="20"/>
                <w:szCs w:val="20"/>
              </w:rPr>
              <w:t>27 января обучающиеся по программам «Олимпиадная математика» педагога Бурмистровой В.Г. приняли участие в заключительном этапе Межрегиональной предметной олимпиады КФУ по математике в Казани.</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4.</w:t>
            </w:r>
          </w:p>
        </w:tc>
        <w:tc>
          <w:tcPr>
            <w:tcW w:w="5245" w:type="dxa"/>
          </w:tcPr>
          <w:p w:rsidR="00991FA9" w:rsidRPr="007D4822" w:rsidRDefault="00991FA9" w:rsidP="00991FA9">
            <w:pPr>
              <w:widowControl w:val="0"/>
              <w:jc w:val="both"/>
              <w:rPr>
                <w:sz w:val="20"/>
                <w:szCs w:val="20"/>
              </w:rPr>
            </w:pPr>
            <w:r w:rsidRPr="007D4822">
              <w:rPr>
                <w:sz w:val="20"/>
                <w:szCs w:val="20"/>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4678" w:type="dxa"/>
          </w:tcPr>
          <w:p w:rsidR="00991FA9" w:rsidRPr="007D4822" w:rsidRDefault="00991FA9" w:rsidP="00991FA9">
            <w:pPr>
              <w:widowControl w:val="0"/>
              <w:jc w:val="both"/>
              <w:rPr>
                <w:sz w:val="20"/>
                <w:szCs w:val="20"/>
              </w:rPr>
            </w:pPr>
            <w:r w:rsidRPr="007D4822">
              <w:rPr>
                <w:sz w:val="20"/>
                <w:szCs w:val="20"/>
              </w:rPr>
              <w:t>Повышение уровня активности педагогических работников. Поддержка талантливых педагогов и руководителей.</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ОГАУ «Институт развития образования»</w:t>
            </w:r>
          </w:p>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Т.В.Ашлапова</w:t>
            </w:r>
          </w:p>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Н.В.Жулькова</w:t>
            </w:r>
          </w:p>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И.Э. Матюнина</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8 января 2024 года на территории Арских храмов г. Ульяновска состоялся XVIII Рождественский фестиваль «Возродим Русь святую!». Для всех приглашенных были организованы творческие площадки. Количество участников – 50 чел.</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19.01.2024. Финал областного конкурса научно-исследовательских работ и творческих проектов «Сельская глубинка».</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15.01.2023 - региональный семинар «Система работы учителей русского языка по подготовке к ГИА» на базе ОГАОУ «Гимназия №2» города Ульяновска. Количество участников-68 чел.</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16.01.2023 - региональный семинар - «Организация единых подходов к разработке программы развития школы» «Система работы школы над повышением качества образования» на базе МБОУ «Радищевская СШ № 1» муниципального образования «Радищевский район». Количество участников-70 чел.</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 xml:space="preserve">17.01.2024 -Подведение итогов регионального конкурса сочинений на татарском языке "Мой край родной" в МБОУ "Средняя школа 22 имени </w:t>
            </w:r>
            <w:r w:rsidRPr="007D4822">
              <w:rPr>
                <w:b/>
                <w:sz w:val="20"/>
                <w:szCs w:val="20"/>
              </w:rPr>
              <w:br/>
              <w:t>Г. Тукая города Димитровграда Ульяновской области.</w:t>
            </w:r>
          </w:p>
          <w:p w:rsidR="00991FA9" w:rsidRPr="007D4822" w:rsidRDefault="00991FA9" w:rsidP="00991FA9">
            <w:pPr>
              <w:widowControl w:val="0"/>
              <w:jc w:val="both"/>
              <w:rPr>
                <w:b/>
                <w:sz w:val="20"/>
                <w:szCs w:val="20"/>
              </w:rPr>
            </w:pPr>
            <w:r w:rsidRPr="007D4822">
              <w:rPr>
                <w:b/>
                <w:sz w:val="20"/>
                <w:szCs w:val="20"/>
              </w:rPr>
              <w:t>23.01.2024 года - практико-ориентированный семинар по теме «Патриотизм – стержень нашей генетической памяти» для руководителей, заместителей директоров по научно-методической работе, научных руководителей образовательных организаций и советников директоров школ по воспитанию. На семинаре были рассмотрены вопросы особенностей организации работы по военно-патриотическому воспитанию, применения современных активных и интерактивных форм и методов работы с современными детьми и подростками. Приняло участие 37 образовательных организаций, являющиеся региональными инновационными площадками.</w:t>
            </w:r>
          </w:p>
          <w:p w:rsidR="00991FA9" w:rsidRPr="007D4822" w:rsidRDefault="00991FA9" w:rsidP="00991FA9">
            <w:pPr>
              <w:widowControl w:val="0"/>
              <w:jc w:val="both"/>
              <w:rPr>
                <w:b/>
                <w:sz w:val="20"/>
                <w:szCs w:val="20"/>
              </w:rPr>
            </w:pPr>
            <w:r w:rsidRPr="007D4822">
              <w:rPr>
                <w:b/>
                <w:sz w:val="20"/>
                <w:szCs w:val="20"/>
              </w:rPr>
              <w:t>24.01.2024 проведен онлайн-семинар «Методические рекомендации для учителей математики в условиях изменения КИМ ОГЭ и ЕГЭ» для учителей математики ШНОР, а также образовательных организаций с низкими результатами ГИА- 2023. Цель: консультационно-методическое сопровождение ШНОР. Место проведения - ОГАОУ «Лицей № 40». Количество участников семинара- 40 человек.</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 xml:space="preserve"> С 24 по 27 января 2024 года делегация Ульяновской области в количестве 10 человек приняла участие в XXXIII Международных Рождественских образовательных чтений «Православие и отечественная культура: потери и приобретения минувшего, образ будущего», организуемые Русской Православной Церковью в </w:t>
            </w:r>
            <w:proofErr w:type="spellStart"/>
            <w:r w:rsidRPr="007D4822">
              <w:rPr>
                <w:b/>
                <w:sz w:val="20"/>
                <w:szCs w:val="20"/>
              </w:rPr>
              <w:t>г.Москве</w:t>
            </w:r>
            <w:proofErr w:type="spellEnd"/>
            <w:r w:rsidRPr="007D4822">
              <w:rPr>
                <w:b/>
                <w:sz w:val="20"/>
                <w:szCs w:val="20"/>
              </w:rPr>
              <w:t>. Официальное открытие состоялось 24 января Божественной литургией в Храме Христа Спасителя, служение Божественной Литургии возглавил Святейший Патриарх Московский и всея Руси Кирилл. В Государственном Кремлевском дворце состоялось Торжественное открытие Чтений. В рамках чтений прошли круглые столы и выставки по темам: «Пути формирования православной культуры детей и молодёжи», «Отечественная культура и православная традиция в образовании: формируем образ будущего», «Литературное творчество как средство воспитания личности», «Вера и спорт – диалог Церкви и общества» и др.</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5.</w:t>
            </w:r>
          </w:p>
        </w:tc>
        <w:tc>
          <w:tcPr>
            <w:tcW w:w="5245" w:type="dxa"/>
          </w:tcPr>
          <w:p w:rsidR="00991FA9" w:rsidRPr="007D4822" w:rsidRDefault="00991FA9" w:rsidP="00991FA9">
            <w:pPr>
              <w:widowControl w:val="0"/>
              <w:jc w:val="both"/>
              <w:rPr>
                <w:sz w:val="20"/>
                <w:szCs w:val="20"/>
              </w:rPr>
            </w:pPr>
            <w:r w:rsidRPr="007D4822">
              <w:rPr>
                <w:sz w:val="20"/>
                <w:szCs w:val="20"/>
              </w:rPr>
              <w:t>Аттестация педагогических работников</w:t>
            </w:r>
          </w:p>
        </w:tc>
        <w:tc>
          <w:tcPr>
            <w:tcW w:w="4678" w:type="dxa"/>
          </w:tcPr>
          <w:p w:rsidR="00991FA9" w:rsidRPr="007D4822" w:rsidRDefault="00991FA9" w:rsidP="00991FA9">
            <w:pPr>
              <w:widowControl w:val="0"/>
              <w:jc w:val="both"/>
              <w:rPr>
                <w:sz w:val="20"/>
                <w:szCs w:val="20"/>
              </w:rPr>
            </w:pPr>
            <w:r w:rsidRPr="007D4822">
              <w:rPr>
                <w:sz w:val="20"/>
                <w:szCs w:val="20"/>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ОГАУ «Институт развития образования»</w:t>
            </w:r>
          </w:p>
          <w:p w:rsidR="00991FA9" w:rsidRPr="007D4822" w:rsidRDefault="00991FA9" w:rsidP="00991FA9">
            <w:pPr>
              <w:widowControl w:val="0"/>
              <w:jc w:val="both"/>
              <w:rPr>
                <w:sz w:val="20"/>
                <w:szCs w:val="20"/>
              </w:rPr>
            </w:pPr>
            <w:r w:rsidRPr="007D4822">
              <w:rPr>
                <w:sz w:val="20"/>
                <w:szCs w:val="20"/>
              </w:rPr>
              <w:t xml:space="preserve">Т.В.Ашлапова </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В течение месяца велась работа с личными кабинетами аттестуемых.</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25.01.2024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 На аттестацию в январе 2024 года подано 425 заявлений от педагогических работников, претендующих на присвоение первой (высшей) квалификационных категорий, категорий "педагог-методист", "педагог-наставник". На первую квалификационную категорию 172 педагогических работника, на высшую квалификационную категорию –224, на категорию "педагог-наставник" - 3, на категорию "педагог-методист" - 5. На альтернативной основе - 21.</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6.</w:t>
            </w:r>
          </w:p>
        </w:tc>
        <w:tc>
          <w:tcPr>
            <w:tcW w:w="5245" w:type="dxa"/>
          </w:tcPr>
          <w:p w:rsidR="00991FA9" w:rsidRPr="007D4822" w:rsidRDefault="00991FA9" w:rsidP="00991FA9">
            <w:pPr>
              <w:pStyle w:val="ae"/>
              <w:widowControl w:val="0"/>
              <w:spacing w:before="0" w:beforeAutospacing="0" w:after="0" w:afterAutospacing="0"/>
              <w:ind w:right="142"/>
              <w:jc w:val="both"/>
              <w:rPr>
                <w:sz w:val="20"/>
                <w:szCs w:val="20"/>
              </w:rPr>
            </w:pPr>
            <w:r w:rsidRPr="007D4822">
              <w:rPr>
                <w:sz w:val="20"/>
                <w:szCs w:val="20"/>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4678" w:type="dxa"/>
          </w:tcPr>
          <w:p w:rsidR="00991FA9" w:rsidRPr="007D4822" w:rsidRDefault="00991FA9" w:rsidP="00991FA9">
            <w:pPr>
              <w:pStyle w:val="ae"/>
              <w:widowControl w:val="0"/>
              <w:spacing w:before="0" w:beforeAutospacing="0" w:after="0" w:afterAutospacing="0"/>
              <w:ind w:right="215"/>
              <w:jc w:val="both"/>
              <w:rPr>
                <w:sz w:val="20"/>
                <w:szCs w:val="20"/>
              </w:rPr>
            </w:pPr>
            <w:r w:rsidRPr="007D4822">
              <w:rPr>
                <w:sz w:val="20"/>
                <w:szCs w:val="20"/>
                <w:shd w:val="clear" w:color="auto" w:fill="FFFFFF"/>
              </w:rPr>
              <w:t>Повышение престижа и статуса педагогической профессии</w:t>
            </w:r>
          </w:p>
        </w:tc>
        <w:tc>
          <w:tcPr>
            <w:tcW w:w="1139" w:type="dxa"/>
          </w:tcPr>
          <w:p w:rsidR="00991FA9" w:rsidRPr="007D4822" w:rsidRDefault="00991FA9" w:rsidP="00991FA9">
            <w:pPr>
              <w:pStyle w:val="ae"/>
              <w:widowControl w:val="0"/>
              <w:spacing w:before="0" w:beforeAutospacing="0" w:after="0" w:afterAutospacing="0"/>
              <w:jc w:val="center"/>
              <w:rPr>
                <w:sz w:val="20"/>
                <w:szCs w:val="20"/>
              </w:rPr>
            </w:pPr>
            <w:r w:rsidRPr="007D4822">
              <w:rPr>
                <w:sz w:val="20"/>
                <w:szCs w:val="20"/>
                <w:shd w:val="clear" w:color="auto" w:fill="FFFFFF"/>
              </w:rPr>
              <w:t>в течение года</w:t>
            </w:r>
          </w:p>
        </w:tc>
        <w:tc>
          <w:tcPr>
            <w:tcW w:w="2688" w:type="dxa"/>
          </w:tcPr>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ОГАУ «Институт развития образования»</w:t>
            </w:r>
          </w:p>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Т.В.Ашлапова</w:t>
            </w:r>
          </w:p>
          <w:p w:rsidR="00991FA9" w:rsidRPr="007D4822" w:rsidRDefault="00991FA9" w:rsidP="00991FA9">
            <w:pPr>
              <w:widowControl w:val="0"/>
              <w:jc w:val="both"/>
              <w:rPr>
                <w:sz w:val="20"/>
                <w:szCs w:val="20"/>
              </w:rPr>
            </w:pPr>
            <w:r w:rsidRPr="007D4822">
              <w:rPr>
                <w:sz w:val="20"/>
                <w:szCs w:val="20"/>
              </w:rPr>
              <w:t>Жулькова Н.В.</w:t>
            </w:r>
          </w:p>
          <w:p w:rsidR="00991FA9" w:rsidRPr="007D4822" w:rsidRDefault="00991FA9" w:rsidP="00991FA9">
            <w:pPr>
              <w:widowControl w:val="0"/>
              <w:jc w:val="both"/>
              <w:rPr>
                <w:sz w:val="20"/>
                <w:szCs w:val="20"/>
              </w:rPr>
            </w:pPr>
            <w:r w:rsidRPr="007D4822">
              <w:rPr>
                <w:sz w:val="20"/>
                <w:szCs w:val="20"/>
              </w:rPr>
              <w:t>Соколова Е.С.</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pStyle w:val="ae"/>
              <w:widowControl w:val="0"/>
              <w:spacing w:before="0" w:beforeAutospacing="0" w:after="0" w:afterAutospacing="0"/>
              <w:contextualSpacing/>
              <w:jc w:val="both"/>
              <w:rPr>
                <w:b/>
                <w:bCs/>
                <w:sz w:val="20"/>
                <w:szCs w:val="20"/>
              </w:rPr>
            </w:pPr>
            <w:r w:rsidRPr="007D4822">
              <w:rPr>
                <w:b/>
                <w:bCs/>
                <w:sz w:val="20"/>
                <w:szCs w:val="20"/>
              </w:rPr>
              <w:t>В течение месяца организовано консультирование педагогических работников, кто будет участвовать в конкурсном отборе на статус педагог-наставник, педагог-методист, педагог-исследователь в рамках Закона о статусе педагога.</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Реализация проекта «Мобильный наставник-73»; проекта «Методическая лаборатория-73»:</w:t>
            </w:r>
          </w:p>
          <w:p w:rsidR="00991FA9" w:rsidRPr="007D4822" w:rsidRDefault="00991FA9" w:rsidP="00991FA9">
            <w:pPr>
              <w:pStyle w:val="ae"/>
              <w:widowControl w:val="0"/>
              <w:spacing w:before="0" w:beforeAutospacing="0" w:after="0" w:afterAutospacing="0"/>
              <w:contextualSpacing/>
              <w:jc w:val="both"/>
              <w:rPr>
                <w:b/>
                <w:sz w:val="20"/>
                <w:szCs w:val="20"/>
                <w:shd w:val="clear" w:color="auto" w:fill="FFFFFF"/>
              </w:rPr>
            </w:pPr>
            <w:r w:rsidRPr="007D4822">
              <w:rPr>
                <w:b/>
                <w:sz w:val="20"/>
                <w:szCs w:val="20"/>
              </w:rPr>
              <w:t>26.</w:t>
            </w:r>
            <w:r w:rsidRPr="007D4822">
              <w:rPr>
                <w:b/>
                <w:sz w:val="20"/>
                <w:szCs w:val="20"/>
                <w:shd w:val="clear" w:color="auto" w:fill="FFFFFF"/>
              </w:rPr>
              <w:t xml:space="preserve">01.2024 в рамках реализации проекта «Методическая лаборатория-73» проведено 14 мастер-классов в соответствии с графиком мероприятий, доступно по ссылке сайта ОГАУ «Институт развития образования» </w:t>
            </w:r>
            <w:hyperlink r:id="rId8" w:history="1">
              <w:r w:rsidRPr="007D4822">
                <w:rPr>
                  <w:rStyle w:val="af0"/>
                  <w:b/>
                  <w:color w:val="auto"/>
                  <w:sz w:val="20"/>
                  <w:szCs w:val="20"/>
                </w:rPr>
                <w:t>https://iro73.ru/pedagogam/assotsiatsii-kluby-pedagogicheskie-obedineniya/apm/apm2/</w:t>
              </w:r>
            </w:hyperlink>
            <w:r w:rsidRPr="007D4822">
              <w:rPr>
                <w:rStyle w:val="af0"/>
                <w:b/>
                <w:color w:val="auto"/>
                <w:sz w:val="20"/>
                <w:szCs w:val="20"/>
              </w:rPr>
              <w:t>;</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в рамках реализации проекта «Мобильный наставник-73» проведено 15 мероприятий для различных категорий педагогических работников в соответствии с графиком,</w:t>
            </w:r>
            <w:r w:rsidRPr="007D4822">
              <w:rPr>
                <w:b/>
                <w:sz w:val="20"/>
                <w:szCs w:val="20"/>
                <w:shd w:val="clear" w:color="auto" w:fill="FFFFFF"/>
              </w:rPr>
              <w:t xml:space="preserve"> доступно по ссылке сайта ОГАУ «Институт развития образования»</w:t>
            </w:r>
            <w:r w:rsidRPr="007D4822">
              <w:rPr>
                <w:b/>
                <w:sz w:val="20"/>
                <w:szCs w:val="20"/>
              </w:rPr>
              <w:t xml:space="preserve"> </w:t>
            </w:r>
            <w:hyperlink r:id="rId9" w:history="1">
              <w:r w:rsidRPr="007D4822">
                <w:rPr>
                  <w:rStyle w:val="af0"/>
                  <w:b/>
                  <w:color w:val="auto"/>
                  <w:sz w:val="20"/>
                  <w:szCs w:val="20"/>
                </w:rPr>
                <w:t>https://iro73.ru/pedagogam/assotsiatsii-kluby-pedagogicheskie-obedineniya/apn/apn2/</w:t>
              </w:r>
            </w:hyperlink>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7.</w:t>
            </w:r>
          </w:p>
        </w:tc>
        <w:tc>
          <w:tcPr>
            <w:tcW w:w="5245" w:type="dxa"/>
          </w:tcPr>
          <w:p w:rsidR="00991FA9" w:rsidRPr="007D4822" w:rsidRDefault="00991FA9" w:rsidP="00991FA9">
            <w:pPr>
              <w:widowControl w:val="0"/>
              <w:jc w:val="both"/>
              <w:rPr>
                <w:sz w:val="20"/>
                <w:szCs w:val="20"/>
                <w:shd w:val="clear" w:color="auto" w:fill="FFFFFF"/>
              </w:rPr>
            </w:pPr>
            <w:r w:rsidRPr="007D4822">
              <w:rPr>
                <w:sz w:val="20"/>
                <w:szCs w:val="20"/>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7D4822">
              <w:rPr>
                <w:sz w:val="20"/>
                <w:szCs w:val="20"/>
                <w:shd w:val="clear" w:color="auto" w:fill="FFFFFF"/>
              </w:rPr>
              <w:t xml:space="preserve"> </w:t>
            </w:r>
          </w:p>
        </w:tc>
        <w:tc>
          <w:tcPr>
            <w:tcW w:w="4678" w:type="dxa"/>
          </w:tcPr>
          <w:p w:rsidR="00991FA9" w:rsidRPr="007D4822" w:rsidRDefault="00991FA9" w:rsidP="00991FA9">
            <w:pPr>
              <w:widowControl w:val="0"/>
              <w:jc w:val="both"/>
              <w:rPr>
                <w:sz w:val="20"/>
                <w:szCs w:val="20"/>
              </w:rPr>
            </w:pPr>
            <w:r w:rsidRPr="007D4822">
              <w:rPr>
                <w:sz w:val="20"/>
                <w:szCs w:val="20"/>
              </w:rPr>
              <w:t>Создание инновационной, доступной образовательной среды</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widowControl w:val="0"/>
              <w:jc w:val="both"/>
              <w:rPr>
                <w:sz w:val="20"/>
                <w:szCs w:val="20"/>
              </w:rPr>
            </w:pPr>
            <w:r w:rsidRPr="007D4822">
              <w:rPr>
                <w:sz w:val="20"/>
                <w:szCs w:val="20"/>
              </w:rPr>
              <w:t>ОГАУ «Институт развития образования»</w:t>
            </w:r>
          </w:p>
          <w:p w:rsidR="00991FA9" w:rsidRPr="007D4822" w:rsidRDefault="00991FA9" w:rsidP="00991FA9">
            <w:pPr>
              <w:widowControl w:val="0"/>
              <w:jc w:val="both"/>
              <w:rPr>
                <w:sz w:val="20"/>
                <w:szCs w:val="20"/>
              </w:rPr>
            </w:pPr>
            <w:r w:rsidRPr="007D4822">
              <w:rPr>
                <w:sz w:val="20"/>
                <w:szCs w:val="20"/>
              </w:rPr>
              <w:t>Т.В.Ашлапова</w:t>
            </w:r>
          </w:p>
          <w:p w:rsidR="00991FA9" w:rsidRPr="007D4822" w:rsidRDefault="00991FA9" w:rsidP="00991FA9">
            <w:pPr>
              <w:widowControl w:val="0"/>
              <w:jc w:val="both"/>
              <w:rPr>
                <w:sz w:val="20"/>
                <w:szCs w:val="20"/>
              </w:rPr>
            </w:pPr>
            <w:r w:rsidRPr="007D4822">
              <w:rPr>
                <w:sz w:val="20"/>
                <w:szCs w:val="20"/>
              </w:rPr>
              <w:t>О.П. Итяксова</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Дистанционное консультирование школ РИП.</w:t>
            </w:r>
          </w:p>
          <w:p w:rsidR="00991FA9" w:rsidRPr="007D4822" w:rsidRDefault="00991FA9" w:rsidP="00991FA9">
            <w:pPr>
              <w:widowControl w:val="0"/>
              <w:jc w:val="both"/>
              <w:rPr>
                <w:b/>
                <w:sz w:val="20"/>
                <w:szCs w:val="20"/>
              </w:rPr>
            </w:pPr>
            <w:r w:rsidRPr="007D4822">
              <w:rPr>
                <w:b/>
                <w:sz w:val="20"/>
                <w:szCs w:val="20"/>
              </w:rPr>
              <w:t xml:space="preserve">Региональными инновационными площадками в рамках областной программы РИП проведено 4 общественных отчета образовательных организаций, являющихся региональными инновационными площадками и заканчивающих реализацию инновационных программ в 2024 году: </w:t>
            </w:r>
          </w:p>
          <w:p w:rsidR="00991FA9" w:rsidRPr="007D4822" w:rsidRDefault="00991FA9" w:rsidP="00991FA9">
            <w:pPr>
              <w:widowControl w:val="0"/>
              <w:jc w:val="both"/>
              <w:rPr>
                <w:b/>
                <w:sz w:val="20"/>
                <w:szCs w:val="20"/>
              </w:rPr>
            </w:pPr>
            <w:r w:rsidRPr="007D4822">
              <w:rPr>
                <w:b/>
                <w:sz w:val="20"/>
                <w:szCs w:val="20"/>
              </w:rPr>
              <w:t>15.01.2024 на базе муниципального бюджетного общеобразовательного учреждения «Губернаторский инженерный лицей № 102» по теме «Создание системы проектно-ориентированного управления в условиях становления и развития инженерного лицея».</w:t>
            </w:r>
          </w:p>
          <w:p w:rsidR="00991FA9" w:rsidRPr="007D4822" w:rsidRDefault="00991FA9" w:rsidP="00991FA9">
            <w:pPr>
              <w:widowControl w:val="0"/>
              <w:jc w:val="both"/>
              <w:rPr>
                <w:b/>
                <w:sz w:val="20"/>
                <w:szCs w:val="20"/>
              </w:rPr>
            </w:pPr>
            <w:r w:rsidRPr="007D4822">
              <w:rPr>
                <w:b/>
                <w:sz w:val="20"/>
                <w:szCs w:val="20"/>
              </w:rPr>
              <w:t>16.01.2024 на базе муниципального бюджетного общеобразовательного учреждения «Лицей № 40 при Ульяновском государственном университете» по теме «Инновационные технологии многоуровневого наставничества в условиях образовательной организации»; 19.01.2024 на базе муниципального бюджетного дошкольного образовательного учреждения № 20 «</w:t>
            </w:r>
            <w:proofErr w:type="spellStart"/>
            <w:r w:rsidRPr="007D4822">
              <w:rPr>
                <w:b/>
                <w:sz w:val="20"/>
                <w:szCs w:val="20"/>
              </w:rPr>
              <w:t>Искринка</w:t>
            </w:r>
            <w:proofErr w:type="spellEnd"/>
            <w:r w:rsidRPr="007D4822">
              <w:rPr>
                <w:b/>
                <w:sz w:val="20"/>
                <w:szCs w:val="20"/>
              </w:rPr>
              <w:t xml:space="preserve">» по теме «Развитие социального интеллекта старших дошкольников в условиях поликультурной среды». </w:t>
            </w:r>
          </w:p>
          <w:p w:rsidR="00991FA9" w:rsidRPr="007D4822" w:rsidRDefault="00991FA9" w:rsidP="00991FA9">
            <w:pPr>
              <w:widowControl w:val="0"/>
              <w:jc w:val="both"/>
              <w:rPr>
                <w:b/>
                <w:sz w:val="20"/>
                <w:szCs w:val="20"/>
              </w:rPr>
            </w:pPr>
            <w:r w:rsidRPr="007D4822">
              <w:rPr>
                <w:b/>
                <w:sz w:val="20"/>
                <w:szCs w:val="20"/>
              </w:rPr>
              <w:t>25.01.2024 на базе муниципального бюджетного дошкольного образовательного учреждения детский сад № 104 «Гуси-Лебеди» по теме «Развитие игровой деятельности дошкольников в процессе организации Культурных Образовательных Практик».</w:t>
            </w:r>
          </w:p>
          <w:p w:rsidR="00991FA9" w:rsidRPr="007D4822" w:rsidRDefault="00991FA9" w:rsidP="00991FA9">
            <w:pPr>
              <w:widowControl w:val="0"/>
              <w:jc w:val="both"/>
              <w:rPr>
                <w:b/>
                <w:sz w:val="20"/>
                <w:szCs w:val="20"/>
              </w:rPr>
            </w:pPr>
            <w:r w:rsidRPr="007D4822">
              <w:rPr>
                <w:b/>
                <w:sz w:val="20"/>
                <w:szCs w:val="20"/>
              </w:rPr>
              <w:t xml:space="preserve">Региональными инновационными площадками в рамках областной программы РИП проведено 2 областных семинара: </w:t>
            </w:r>
          </w:p>
          <w:p w:rsidR="00991FA9" w:rsidRPr="007D4822" w:rsidRDefault="00991FA9" w:rsidP="00991FA9">
            <w:pPr>
              <w:widowControl w:val="0"/>
              <w:jc w:val="both"/>
              <w:rPr>
                <w:b/>
                <w:sz w:val="20"/>
                <w:szCs w:val="20"/>
              </w:rPr>
            </w:pPr>
            <w:r w:rsidRPr="007D4822">
              <w:rPr>
                <w:b/>
                <w:sz w:val="20"/>
                <w:szCs w:val="20"/>
              </w:rPr>
              <w:t>24.01.2024 на базе лицея при УлГТУ для учителей математики по теме «Формирование математической грамотности на уроках и внеурочной деятельности по математике».</w:t>
            </w:r>
          </w:p>
          <w:p w:rsidR="00991FA9" w:rsidRPr="007D4822" w:rsidRDefault="00991FA9" w:rsidP="00991FA9">
            <w:pPr>
              <w:widowControl w:val="0"/>
              <w:jc w:val="both"/>
              <w:rPr>
                <w:b/>
                <w:sz w:val="20"/>
                <w:szCs w:val="20"/>
              </w:rPr>
            </w:pPr>
            <w:r w:rsidRPr="007D4822">
              <w:rPr>
                <w:b/>
                <w:sz w:val="20"/>
                <w:szCs w:val="20"/>
              </w:rPr>
              <w:t xml:space="preserve">25.01.2024 на базе ОГБПОУ «Ульяновский профессионально-политехнический колледж» научно-практическая конференция по теме «Формирование и оценка квалификации обучающихся профессиональных образовательных организаций». </w:t>
            </w:r>
          </w:p>
          <w:p w:rsidR="00991FA9" w:rsidRPr="007D4822" w:rsidRDefault="00991FA9" w:rsidP="00991FA9">
            <w:pPr>
              <w:widowControl w:val="0"/>
              <w:jc w:val="both"/>
              <w:rPr>
                <w:b/>
                <w:sz w:val="20"/>
                <w:szCs w:val="20"/>
              </w:rPr>
            </w:pPr>
            <w:r w:rsidRPr="007D4822">
              <w:rPr>
                <w:b/>
                <w:sz w:val="20"/>
                <w:szCs w:val="20"/>
              </w:rPr>
              <w:t>Наряду с традиционными формами распространения инновационного педагогического опыта, такими как участие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с использованием ресурсов сайтов образовательных организаций, интернет - форумов, семинаров, конференций.</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8.</w:t>
            </w:r>
          </w:p>
        </w:tc>
        <w:tc>
          <w:tcPr>
            <w:tcW w:w="5245" w:type="dxa"/>
          </w:tcPr>
          <w:p w:rsidR="00991FA9" w:rsidRPr="007D4822" w:rsidRDefault="00991FA9" w:rsidP="00991FA9">
            <w:pPr>
              <w:widowControl w:val="0"/>
              <w:jc w:val="both"/>
              <w:rPr>
                <w:sz w:val="20"/>
                <w:szCs w:val="20"/>
              </w:rPr>
            </w:pPr>
            <w:r w:rsidRPr="007D4822">
              <w:rPr>
                <w:sz w:val="20"/>
                <w:szCs w:val="20"/>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4678" w:type="dxa"/>
            <w:vAlign w:val="center"/>
          </w:tcPr>
          <w:p w:rsidR="00991FA9" w:rsidRPr="007D4822" w:rsidRDefault="00991FA9" w:rsidP="00991FA9">
            <w:pPr>
              <w:widowControl w:val="0"/>
              <w:jc w:val="both"/>
              <w:rPr>
                <w:sz w:val="20"/>
                <w:szCs w:val="20"/>
              </w:rPr>
            </w:pPr>
            <w:r w:rsidRPr="007D4822">
              <w:rPr>
                <w:sz w:val="20"/>
                <w:szCs w:val="20"/>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widowControl w:val="0"/>
              <w:jc w:val="both"/>
              <w:rPr>
                <w:sz w:val="20"/>
                <w:szCs w:val="20"/>
              </w:rPr>
            </w:pPr>
            <w:r w:rsidRPr="007D4822">
              <w:rPr>
                <w:sz w:val="20"/>
                <w:szCs w:val="20"/>
              </w:rPr>
              <w:t>ОГАУ «Институт развития образования»</w:t>
            </w:r>
          </w:p>
          <w:p w:rsidR="00991FA9" w:rsidRPr="007D4822" w:rsidRDefault="00991FA9" w:rsidP="00991FA9">
            <w:pPr>
              <w:widowControl w:val="0"/>
              <w:jc w:val="both"/>
              <w:rPr>
                <w:sz w:val="20"/>
                <w:szCs w:val="20"/>
              </w:rPr>
            </w:pPr>
            <w:r w:rsidRPr="007D4822">
              <w:rPr>
                <w:sz w:val="20"/>
                <w:szCs w:val="20"/>
              </w:rPr>
              <w:t>С.А.Андреев</w:t>
            </w:r>
          </w:p>
          <w:p w:rsidR="00991FA9" w:rsidRPr="007D4822" w:rsidRDefault="00991FA9" w:rsidP="00991FA9">
            <w:pPr>
              <w:widowControl w:val="0"/>
              <w:jc w:val="both"/>
              <w:rPr>
                <w:sz w:val="20"/>
                <w:szCs w:val="20"/>
              </w:rPr>
            </w:pPr>
            <w:r w:rsidRPr="007D4822">
              <w:rPr>
                <w:sz w:val="20"/>
                <w:szCs w:val="20"/>
              </w:rPr>
              <w:t>Е.Г.Тихомиров</w:t>
            </w:r>
          </w:p>
          <w:p w:rsidR="00991FA9" w:rsidRPr="007D4822" w:rsidRDefault="00991FA9" w:rsidP="00991FA9">
            <w:pPr>
              <w:widowControl w:val="0"/>
              <w:jc w:val="both"/>
              <w:rPr>
                <w:sz w:val="20"/>
                <w:szCs w:val="20"/>
              </w:rPr>
            </w:pP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snapToGrid w:val="0"/>
              <w:jc w:val="both"/>
              <w:rPr>
                <w:b/>
                <w:sz w:val="20"/>
                <w:szCs w:val="20"/>
              </w:rPr>
            </w:pPr>
            <w:r w:rsidRPr="007D4822">
              <w:rPr>
                <w:b/>
                <w:sz w:val="20"/>
                <w:szCs w:val="20"/>
              </w:rPr>
              <w:t>Сбор учебных программ от председателей ПК, разработка графика обучения экспертов предметных комиссий.</w:t>
            </w:r>
          </w:p>
          <w:p w:rsidR="00991FA9" w:rsidRPr="007D4822" w:rsidRDefault="00991FA9" w:rsidP="00991FA9">
            <w:pPr>
              <w:keepNext/>
              <w:keepLines/>
              <w:jc w:val="both"/>
              <w:rPr>
                <w:b/>
                <w:sz w:val="20"/>
                <w:szCs w:val="20"/>
              </w:rPr>
            </w:pPr>
            <w:r w:rsidRPr="007D4822">
              <w:rPr>
                <w:b/>
                <w:sz w:val="20"/>
                <w:szCs w:val="20"/>
              </w:rPr>
              <w:t>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w:t>
            </w:r>
          </w:p>
          <w:p w:rsidR="00991FA9" w:rsidRPr="007D4822" w:rsidRDefault="00991FA9" w:rsidP="00991FA9">
            <w:pPr>
              <w:widowControl w:val="0"/>
              <w:jc w:val="both"/>
              <w:rPr>
                <w:b/>
                <w:sz w:val="20"/>
                <w:szCs w:val="20"/>
              </w:rPr>
            </w:pPr>
            <w:r w:rsidRPr="007D4822">
              <w:rPr>
                <w:b/>
                <w:sz w:val="20"/>
                <w:szCs w:val="20"/>
              </w:rPr>
              <w:t>Организация работы «Горячей линии» по вопросам ГИА.</w:t>
            </w:r>
          </w:p>
          <w:p w:rsidR="00991FA9" w:rsidRPr="007D4822" w:rsidRDefault="00991FA9" w:rsidP="00991FA9">
            <w:pPr>
              <w:widowControl w:val="0"/>
              <w:jc w:val="both"/>
              <w:rPr>
                <w:b/>
                <w:sz w:val="20"/>
                <w:szCs w:val="20"/>
              </w:rPr>
            </w:pPr>
            <w:r w:rsidRPr="007D4822">
              <w:rPr>
                <w:b/>
                <w:sz w:val="20"/>
                <w:szCs w:val="20"/>
              </w:rPr>
              <w:t>Взаимодействие с МОУО по формированию базы участников ИС по русскому языку.</w:t>
            </w:r>
          </w:p>
          <w:p w:rsidR="00991FA9" w:rsidRPr="007D4822" w:rsidRDefault="00991FA9" w:rsidP="00991FA9">
            <w:pPr>
              <w:widowControl w:val="0"/>
              <w:jc w:val="both"/>
              <w:rPr>
                <w:b/>
                <w:sz w:val="20"/>
                <w:szCs w:val="20"/>
              </w:rPr>
            </w:pPr>
            <w:r w:rsidRPr="007D4822">
              <w:rPr>
                <w:b/>
                <w:sz w:val="20"/>
                <w:szCs w:val="20"/>
              </w:rPr>
              <w:t>Формирование проекта распоряжения МПиВ УО «Об утверждении порядка работы и состава апелляционной комиссии Ульяновской области»,</w:t>
            </w:r>
          </w:p>
          <w:p w:rsidR="00991FA9" w:rsidRPr="007D4822" w:rsidRDefault="00991FA9" w:rsidP="00991FA9">
            <w:pPr>
              <w:widowControl w:val="0"/>
              <w:jc w:val="both"/>
              <w:rPr>
                <w:b/>
                <w:sz w:val="20"/>
                <w:szCs w:val="20"/>
              </w:rPr>
            </w:pPr>
            <w:r w:rsidRPr="007D4822">
              <w:rPr>
                <w:b/>
                <w:sz w:val="20"/>
                <w:szCs w:val="20"/>
              </w:rPr>
              <w:t>Подготовка информационных писем в МОУО.</w:t>
            </w:r>
          </w:p>
          <w:p w:rsidR="00991FA9" w:rsidRPr="007D4822" w:rsidRDefault="00991FA9" w:rsidP="00991FA9">
            <w:pPr>
              <w:widowControl w:val="0"/>
              <w:jc w:val="both"/>
              <w:rPr>
                <w:b/>
                <w:sz w:val="20"/>
                <w:szCs w:val="20"/>
              </w:rPr>
            </w:pPr>
            <w:r w:rsidRPr="007D4822">
              <w:rPr>
                <w:b/>
                <w:sz w:val="20"/>
                <w:szCs w:val="20"/>
              </w:rPr>
              <w:t>Взаимодействие с УФСИН России по Ульяновской области по вопросу организации и проведения ГВЭ в учреждениях, исполняющих наказание в виде лишения свободы (подготовка писем и распоряжения).</w:t>
            </w:r>
          </w:p>
          <w:p w:rsidR="00991FA9" w:rsidRPr="007D4822" w:rsidRDefault="00991FA9" w:rsidP="00991FA9">
            <w:pPr>
              <w:jc w:val="both"/>
              <w:rPr>
                <w:b/>
                <w:sz w:val="20"/>
                <w:szCs w:val="20"/>
              </w:rPr>
            </w:pPr>
            <w:r w:rsidRPr="007D4822">
              <w:rPr>
                <w:b/>
                <w:sz w:val="20"/>
                <w:szCs w:val="20"/>
              </w:rPr>
              <w:t>Внесение в региональную информационную систему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(РИС) сведений об участниках итогового собеседования по русскому языку, включая категории лиц с ограниченными возможностями здоровья, детей-инвалидов и инвалидов (9 класс).</w:t>
            </w:r>
          </w:p>
          <w:p w:rsidR="00991FA9" w:rsidRPr="007D4822" w:rsidRDefault="00991FA9" w:rsidP="00991FA9">
            <w:pPr>
              <w:jc w:val="both"/>
              <w:rPr>
                <w:b/>
                <w:sz w:val="20"/>
                <w:szCs w:val="20"/>
              </w:rPr>
            </w:pPr>
            <w:r w:rsidRPr="007D4822">
              <w:rPr>
                <w:b/>
                <w:sz w:val="20"/>
                <w:szCs w:val="20"/>
              </w:rPr>
              <w:t>Внесение в региональную информационную систему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(РИС) сведений об участниках итогового сочинения (изложения) (резервный срок).</w:t>
            </w:r>
          </w:p>
          <w:p w:rsidR="00991FA9" w:rsidRPr="007D4822" w:rsidRDefault="00991FA9" w:rsidP="00991FA9">
            <w:pPr>
              <w:widowControl w:val="0"/>
              <w:jc w:val="both"/>
              <w:rPr>
                <w:b/>
                <w:sz w:val="20"/>
                <w:szCs w:val="20"/>
              </w:rPr>
            </w:pPr>
            <w:r w:rsidRPr="007D4822">
              <w:rPr>
                <w:b/>
                <w:sz w:val="20"/>
                <w:szCs w:val="20"/>
              </w:rPr>
              <w:t>Формирование и утверждение графика проведения вебинаров по итогам ТДТ.</w:t>
            </w:r>
          </w:p>
          <w:p w:rsidR="00991FA9" w:rsidRPr="007D4822" w:rsidRDefault="00991FA9" w:rsidP="00991FA9">
            <w:pPr>
              <w:widowControl w:val="0"/>
              <w:jc w:val="both"/>
              <w:rPr>
                <w:b/>
                <w:sz w:val="20"/>
                <w:szCs w:val="20"/>
              </w:rPr>
            </w:pPr>
            <w:r w:rsidRPr="007D4822">
              <w:rPr>
                <w:b/>
                <w:sz w:val="20"/>
                <w:szCs w:val="20"/>
              </w:rPr>
              <w:t>Направление в Рособрнадзор измененной контактной информации об ответственных за организацию и проведение ГИА на территории Ульяновской области в 2024 году.</w:t>
            </w:r>
          </w:p>
          <w:p w:rsidR="00991FA9" w:rsidRPr="007D4822" w:rsidRDefault="00991FA9" w:rsidP="00991FA9">
            <w:pPr>
              <w:widowControl w:val="0"/>
              <w:jc w:val="both"/>
              <w:rPr>
                <w:b/>
                <w:sz w:val="20"/>
                <w:szCs w:val="20"/>
              </w:rPr>
            </w:pPr>
            <w:r w:rsidRPr="007D4822">
              <w:rPr>
                <w:b/>
                <w:sz w:val="20"/>
                <w:szCs w:val="20"/>
              </w:rPr>
              <w:t>Участие в совещании с Рособрнадзором по вопросам организации и проведения ГИА в 2024 году.</w:t>
            </w:r>
          </w:p>
          <w:p w:rsidR="00991FA9" w:rsidRPr="007D4822" w:rsidRDefault="00991FA9" w:rsidP="00991FA9">
            <w:pPr>
              <w:widowControl w:val="0"/>
              <w:jc w:val="both"/>
              <w:rPr>
                <w:b/>
                <w:sz w:val="20"/>
                <w:szCs w:val="20"/>
              </w:rPr>
            </w:pPr>
            <w:r w:rsidRPr="007D4822">
              <w:rPr>
                <w:b/>
                <w:sz w:val="20"/>
                <w:szCs w:val="20"/>
              </w:rPr>
              <w:t>Получение и свод информации от МОУО о местах временного хранения экзаменационных материалов и удаленных пунктах рассмотрения апелляций.</w:t>
            </w:r>
          </w:p>
          <w:p w:rsidR="00991FA9" w:rsidRPr="007D4822" w:rsidRDefault="00991FA9" w:rsidP="00991FA9">
            <w:pPr>
              <w:widowControl w:val="0"/>
              <w:jc w:val="both"/>
              <w:rPr>
                <w:b/>
                <w:sz w:val="20"/>
                <w:szCs w:val="20"/>
              </w:rPr>
            </w:pPr>
            <w:r w:rsidRPr="007D4822">
              <w:rPr>
                <w:b/>
                <w:sz w:val="20"/>
                <w:szCs w:val="20"/>
              </w:rPr>
              <w:t>Направление в МОУО запроса о предоставление реестра участников ГИА – 11 2024 года с ОВЗ и детей-инвалидов.</w:t>
            </w:r>
          </w:p>
          <w:p w:rsidR="00991FA9" w:rsidRPr="007D4822" w:rsidRDefault="00991FA9" w:rsidP="00991FA9">
            <w:pPr>
              <w:widowControl w:val="0"/>
              <w:jc w:val="both"/>
              <w:rPr>
                <w:b/>
                <w:sz w:val="20"/>
                <w:szCs w:val="20"/>
              </w:rPr>
            </w:pPr>
            <w:r w:rsidRPr="007D4822">
              <w:rPr>
                <w:b/>
                <w:sz w:val="20"/>
                <w:szCs w:val="20"/>
              </w:rPr>
              <w:t>Направление в ФИПИ информации о кандидатурах в состав председателей региональных предметных комиссий.</w:t>
            </w:r>
          </w:p>
          <w:p w:rsidR="00991FA9" w:rsidRPr="007D4822" w:rsidRDefault="00991FA9" w:rsidP="00991FA9">
            <w:pPr>
              <w:widowControl w:val="0"/>
              <w:jc w:val="both"/>
              <w:rPr>
                <w:b/>
                <w:sz w:val="20"/>
                <w:szCs w:val="20"/>
              </w:rPr>
            </w:pPr>
            <w:r w:rsidRPr="007D4822">
              <w:rPr>
                <w:b/>
                <w:sz w:val="20"/>
                <w:szCs w:val="20"/>
              </w:rPr>
              <w:t>Организация заседания ГЭК по вопросу допуска участников итогового сочинения (изложения) к участию в резервные сроки, о внесении изменений в РИС.</w:t>
            </w:r>
          </w:p>
          <w:p w:rsidR="00991FA9" w:rsidRPr="007D4822" w:rsidRDefault="00991FA9" w:rsidP="00991FA9">
            <w:pPr>
              <w:jc w:val="both"/>
              <w:rPr>
                <w:b/>
                <w:sz w:val="20"/>
                <w:szCs w:val="20"/>
              </w:rPr>
            </w:pPr>
            <w:r w:rsidRPr="007D4822">
              <w:rPr>
                <w:b/>
                <w:sz w:val="20"/>
                <w:szCs w:val="20"/>
              </w:rPr>
              <w:t>Формирование РИС участников ГИА.</w:t>
            </w:r>
          </w:p>
          <w:p w:rsidR="00991FA9" w:rsidRPr="007D4822" w:rsidRDefault="00991FA9" w:rsidP="00991FA9">
            <w:pPr>
              <w:widowControl w:val="0"/>
              <w:snapToGrid w:val="0"/>
              <w:jc w:val="both"/>
              <w:rPr>
                <w:b/>
                <w:sz w:val="20"/>
                <w:szCs w:val="20"/>
              </w:rPr>
            </w:pPr>
            <w:r w:rsidRPr="007D4822">
              <w:rPr>
                <w:b/>
                <w:sz w:val="20"/>
                <w:szCs w:val="20"/>
              </w:rPr>
              <w:t>Подготовка проекта распоряжения МПиВ УО «Об организации обучения экспертов предметных комиссий в 2024 году».</w:t>
            </w:r>
          </w:p>
          <w:p w:rsidR="00991FA9" w:rsidRPr="007D4822" w:rsidRDefault="00991FA9" w:rsidP="00991FA9">
            <w:pPr>
              <w:jc w:val="both"/>
              <w:rPr>
                <w:b/>
                <w:sz w:val="20"/>
                <w:szCs w:val="20"/>
              </w:rPr>
            </w:pPr>
            <w:r w:rsidRPr="007D4822">
              <w:rPr>
                <w:b/>
                <w:sz w:val="20"/>
                <w:szCs w:val="20"/>
              </w:rPr>
              <w:t xml:space="preserve">Согласование проекта распоряжения МПиВ УО «О проведении государственной итоговой аттестации по образовательным программам среднего общего образования в форме государственного выпускного экзамена в досрочный период для выпускников из числа лиц, отбывающих наказание в виде лишения свободы в исправительных учреждениях уголовно-исполнительной </w:t>
            </w:r>
            <w:proofErr w:type="gramStart"/>
            <w:r w:rsidRPr="007D4822">
              <w:rPr>
                <w:b/>
                <w:sz w:val="20"/>
                <w:szCs w:val="20"/>
              </w:rPr>
              <w:t xml:space="preserve">системы  </w:t>
            </w:r>
            <w:r w:rsidRPr="007D4822">
              <w:rPr>
                <w:rFonts w:eastAsia="Batang"/>
                <w:b/>
                <w:sz w:val="20"/>
                <w:szCs w:val="20"/>
                <w:lang w:eastAsia="ko-KR"/>
              </w:rPr>
              <w:t>Ульяновской</w:t>
            </w:r>
            <w:proofErr w:type="gramEnd"/>
            <w:r w:rsidRPr="007D4822">
              <w:rPr>
                <w:rFonts w:eastAsia="Batang"/>
                <w:b/>
                <w:sz w:val="20"/>
                <w:szCs w:val="20"/>
                <w:lang w:eastAsia="ko-KR"/>
              </w:rPr>
              <w:t xml:space="preserve"> области и освобождающихся не ранее чем за три месяца до начала государственной итоговой аттестации</w:t>
            </w:r>
            <w:r w:rsidRPr="007D4822">
              <w:rPr>
                <w:b/>
                <w:sz w:val="20"/>
                <w:szCs w:val="20"/>
              </w:rPr>
              <w:t xml:space="preserve">  в 2024 году».</w:t>
            </w:r>
          </w:p>
          <w:p w:rsidR="00991FA9" w:rsidRPr="007D4822" w:rsidRDefault="00991FA9" w:rsidP="00991FA9">
            <w:pPr>
              <w:widowControl w:val="0"/>
              <w:jc w:val="both"/>
              <w:rPr>
                <w:b/>
                <w:sz w:val="20"/>
                <w:szCs w:val="20"/>
              </w:rPr>
            </w:pPr>
            <w:r w:rsidRPr="007D4822">
              <w:rPr>
                <w:b/>
                <w:sz w:val="20"/>
                <w:szCs w:val="20"/>
              </w:rPr>
              <w:t>Проведение вебинара по психологической подготовке к ГИА участников образовательных отношений с участием специалистов МБОУ Центр РОСТОК.</w:t>
            </w:r>
          </w:p>
          <w:p w:rsidR="00991FA9" w:rsidRPr="007D4822" w:rsidRDefault="00991FA9" w:rsidP="00991FA9">
            <w:pPr>
              <w:widowControl w:val="0"/>
              <w:jc w:val="both"/>
              <w:rPr>
                <w:b/>
                <w:sz w:val="20"/>
                <w:szCs w:val="20"/>
              </w:rPr>
            </w:pPr>
            <w:r w:rsidRPr="007D4822">
              <w:rPr>
                <w:b/>
                <w:sz w:val="20"/>
                <w:szCs w:val="20"/>
              </w:rPr>
              <w:t>Участие в совещании ФЦТ по подготовке к проведению ГИА в 2024 году.</w:t>
            </w:r>
          </w:p>
          <w:p w:rsidR="00991FA9" w:rsidRPr="007D4822" w:rsidRDefault="00991FA9" w:rsidP="00991FA9">
            <w:pPr>
              <w:widowControl w:val="0"/>
              <w:jc w:val="both"/>
              <w:rPr>
                <w:b/>
                <w:sz w:val="20"/>
                <w:szCs w:val="20"/>
              </w:rPr>
            </w:pPr>
            <w:r w:rsidRPr="007D4822">
              <w:rPr>
                <w:b/>
                <w:sz w:val="20"/>
                <w:szCs w:val="20"/>
              </w:rPr>
              <w:t>Подготовка к проведению межведомственного совещания по подготовке к ГИА - 2024.</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9.</w:t>
            </w:r>
          </w:p>
        </w:tc>
        <w:tc>
          <w:tcPr>
            <w:tcW w:w="5245" w:type="dxa"/>
          </w:tcPr>
          <w:p w:rsidR="00991FA9" w:rsidRPr="007D4822" w:rsidRDefault="00991FA9" w:rsidP="00991FA9">
            <w:pPr>
              <w:widowControl w:val="0"/>
              <w:jc w:val="both"/>
              <w:rPr>
                <w:sz w:val="20"/>
                <w:szCs w:val="20"/>
              </w:rPr>
            </w:pPr>
            <w:r w:rsidRPr="007D4822">
              <w:rPr>
                <w:sz w:val="20"/>
                <w:szCs w:val="20"/>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4678" w:type="dxa"/>
            <w:vAlign w:val="center"/>
          </w:tcPr>
          <w:p w:rsidR="00991FA9" w:rsidRPr="007D4822" w:rsidRDefault="00991FA9" w:rsidP="00991FA9">
            <w:pPr>
              <w:widowControl w:val="0"/>
              <w:jc w:val="both"/>
              <w:rPr>
                <w:sz w:val="20"/>
                <w:szCs w:val="20"/>
              </w:rPr>
            </w:pPr>
            <w:r w:rsidRPr="007D4822">
              <w:rPr>
                <w:sz w:val="20"/>
                <w:szCs w:val="20"/>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widowControl w:val="0"/>
              <w:jc w:val="both"/>
              <w:rPr>
                <w:sz w:val="20"/>
                <w:szCs w:val="20"/>
              </w:rPr>
            </w:pPr>
            <w:r w:rsidRPr="007D4822">
              <w:rPr>
                <w:sz w:val="20"/>
                <w:szCs w:val="20"/>
              </w:rPr>
              <w:t>ОГАУ «Институт развития образования»</w:t>
            </w:r>
          </w:p>
          <w:p w:rsidR="00991FA9" w:rsidRPr="007D4822" w:rsidRDefault="00991FA9" w:rsidP="00991FA9">
            <w:pPr>
              <w:widowControl w:val="0"/>
              <w:jc w:val="both"/>
              <w:rPr>
                <w:sz w:val="20"/>
                <w:szCs w:val="20"/>
              </w:rPr>
            </w:pPr>
            <w:r w:rsidRPr="007D4822">
              <w:rPr>
                <w:sz w:val="20"/>
                <w:szCs w:val="20"/>
              </w:rPr>
              <w:t>С.А.Андреев</w:t>
            </w:r>
          </w:p>
          <w:p w:rsidR="00991FA9" w:rsidRPr="007D4822" w:rsidRDefault="00991FA9" w:rsidP="00991FA9">
            <w:pPr>
              <w:widowControl w:val="0"/>
              <w:jc w:val="both"/>
              <w:rPr>
                <w:sz w:val="20"/>
                <w:szCs w:val="20"/>
              </w:rPr>
            </w:pPr>
            <w:r w:rsidRPr="007D4822">
              <w:rPr>
                <w:sz w:val="20"/>
                <w:szCs w:val="20"/>
              </w:rPr>
              <w:t>Е.Г.Тихомиров</w:t>
            </w:r>
          </w:p>
          <w:p w:rsidR="00991FA9" w:rsidRPr="007D4822" w:rsidRDefault="00991FA9" w:rsidP="00991FA9">
            <w:pPr>
              <w:widowControl w:val="0"/>
              <w:jc w:val="both"/>
              <w:rPr>
                <w:sz w:val="20"/>
                <w:szCs w:val="20"/>
              </w:rPr>
            </w:pPr>
          </w:p>
          <w:p w:rsidR="00991FA9" w:rsidRPr="007D4822" w:rsidRDefault="00991FA9" w:rsidP="00991FA9">
            <w:pPr>
              <w:widowControl w:val="0"/>
              <w:jc w:val="both"/>
              <w:rPr>
                <w:sz w:val="20"/>
                <w:szCs w:val="20"/>
              </w:rPr>
            </w:pP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Организация и проведение ТДТ для обучающихся 9 и 11 классов.</w:t>
            </w:r>
          </w:p>
          <w:p w:rsidR="00991FA9" w:rsidRPr="007D4822" w:rsidRDefault="00991FA9" w:rsidP="00991FA9">
            <w:pPr>
              <w:widowControl w:val="0"/>
              <w:jc w:val="both"/>
              <w:rPr>
                <w:b/>
                <w:sz w:val="20"/>
                <w:szCs w:val="20"/>
              </w:rPr>
            </w:pPr>
            <w:r w:rsidRPr="007D4822">
              <w:rPr>
                <w:b/>
                <w:sz w:val="20"/>
                <w:szCs w:val="20"/>
              </w:rPr>
              <w:t>Проведение вебинаров  по биологии по результатам ТДТ для обучающихся и учителей.</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10.</w:t>
            </w:r>
          </w:p>
        </w:tc>
        <w:tc>
          <w:tcPr>
            <w:tcW w:w="5245" w:type="dxa"/>
          </w:tcPr>
          <w:p w:rsidR="00991FA9" w:rsidRPr="007D4822" w:rsidRDefault="00991FA9" w:rsidP="00991FA9">
            <w:pPr>
              <w:widowControl w:val="0"/>
              <w:jc w:val="both"/>
              <w:rPr>
                <w:sz w:val="20"/>
                <w:szCs w:val="20"/>
              </w:rPr>
            </w:pPr>
            <w:r w:rsidRPr="007D4822">
              <w:rPr>
                <w:sz w:val="20"/>
                <w:szCs w:val="20"/>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4678" w:type="dxa"/>
          </w:tcPr>
          <w:p w:rsidR="00991FA9" w:rsidRPr="007D4822" w:rsidRDefault="00991FA9" w:rsidP="00991FA9">
            <w:pPr>
              <w:widowControl w:val="0"/>
              <w:jc w:val="both"/>
              <w:rPr>
                <w:sz w:val="20"/>
                <w:szCs w:val="20"/>
              </w:rPr>
            </w:pPr>
            <w:r w:rsidRPr="007D4822">
              <w:rPr>
                <w:sz w:val="20"/>
                <w:szCs w:val="20"/>
              </w:rPr>
              <w:t>Организация и проведение мониторинга качества дошкольного образования в соответствии законодательством РФ в сфере образования.</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widowControl w:val="0"/>
              <w:jc w:val="both"/>
              <w:rPr>
                <w:sz w:val="20"/>
                <w:szCs w:val="20"/>
              </w:rPr>
            </w:pPr>
            <w:r w:rsidRPr="007D4822">
              <w:rPr>
                <w:sz w:val="20"/>
                <w:szCs w:val="20"/>
              </w:rPr>
              <w:t>Министерство просвещения и воспитания Ульяновской области</w:t>
            </w:r>
          </w:p>
          <w:p w:rsidR="00991FA9" w:rsidRPr="007D4822" w:rsidRDefault="00991FA9" w:rsidP="00991FA9">
            <w:pPr>
              <w:widowControl w:val="0"/>
              <w:jc w:val="both"/>
              <w:rPr>
                <w:sz w:val="20"/>
                <w:szCs w:val="20"/>
              </w:rPr>
            </w:pPr>
            <w:r w:rsidRPr="007D4822">
              <w:rPr>
                <w:sz w:val="20"/>
                <w:szCs w:val="20"/>
              </w:rPr>
              <w:t>ОГАУ «ИРО», отдел методического сопровождения дошкольного образования</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Организационная работа по проведению Мониторинга качества дошкольного образования (далее - МКДО) в регионе. Организационно-методическое сопровождение и консультирование специалистов, привлекаемых к организации и проведению МКДО-2023. Внутренняя оценка качества дошкольного образования и услуг по присмотру и уходу в ДОО с использованием Шкал МКДО 0-7 и оценочного листа Шкал МКДО 0-7 в части показателей качества Уровня 1. Проведение внешней экспертной оценки качества документирования деятельности ДОО, оценки деятельности по Шкалам МКДО, оценки среды по Шкалам МКДО, в организациях дошкольного образования, отобранных для проведения МКДО в 2023 году.</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11.</w:t>
            </w:r>
          </w:p>
        </w:tc>
        <w:tc>
          <w:tcPr>
            <w:tcW w:w="5245" w:type="dxa"/>
          </w:tcPr>
          <w:p w:rsidR="00991FA9" w:rsidRPr="007D4822" w:rsidRDefault="00991FA9" w:rsidP="00991FA9">
            <w:pPr>
              <w:widowControl w:val="0"/>
              <w:jc w:val="both"/>
              <w:rPr>
                <w:sz w:val="20"/>
                <w:szCs w:val="20"/>
              </w:rPr>
            </w:pPr>
            <w:r w:rsidRPr="007D4822">
              <w:rPr>
                <w:sz w:val="20"/>
                <w:szCs w:val="20"/>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4678" w:type="dxa"/>
          </w:tcPr>
          <w:p w:rsidR="00991FA9" w:rsidRPr="007D4822" w:rsidRDefault="00991FA9" w:rsidP="00991FA9">
            <w:pPr>
              <w:widowControl w:val="0"/>
              <w:jc w:val="both"/>
              <w:rPr>
                <w:sz w:val="20"/>
                <w:szCs w:val="20"/>
              </w:rPr>
            </w:pPr>
            <w:r w:rsidRPr="007D4822">
              <w:rPr>
                <w:sz w:val="20"/>
                <w:szCs w:val="20"/>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1139" w:type="dxa"/>
          </w:tcPr>
          <w:p w:rsidR="00991FA9" w:rsidRPr="007D4822" w:rsidRDefault="00991FA9" w:rsidP="00991FA9">
            <w:pPr>
              <w:widowControl w:val="0"/>
              <w:jc w:val="center"/>
              <w:rPr>
                <w:sz w:val="20"/>
                <w:szCs w:val="20"/>
              </w:rPr>
            </w:pPr>
            <w:r w:rsidRPr="007D4822">
              <w:rPr>
                <w:sz w:val="20"/>
                <w:szCs w:val="20"/>
              </w:rPr>
              <w:t xml:space="preserve">в течение года </w:t>
            </w:r>
          </w:p>
        </w:tc>
        <w:tc>
          <w:tcPr>
            <w:tcW w:w="2688" w:type="dxa"/>
          </w:tcPr>
          <w:p w:rsidR="00991FA9" w:rsidRPr="007D4822" w:rsidRDefault="00991FA9" w:rsidP="00991FA9">
            <w:pPr>
              <w:widowControl w:val="0"/>
              <w:jc w:val="both"/>
              <w:rPr>
                <w:sz w:val="20"/>
                <w:szCs w:val="20"/>
              </w:rPr>
            </w:pPr>
            <w:r w:rsidRPr="007D4822">
              <w:rPr>
                <w:sz w:val="20"/>
                <w:szCs w:val="20"/>
              </w:rPr>
              <w:t>Министерство просвещения и воспитания Ульяновской области</w:t>
            </w:r>
          </w:p>
          <w:p w:rsidR="00991FA9" w:rsidRPr="007D4822" w:rsidRDefault="00991FA9" w:rsidP="00991FA9">
            <w:pPr>
              <w:widowControl w:val="0"/>
              <w:jc w:val="both"/>
              <w:rPr>
                <w:sz w:val="20"/>
                <w:szCs w:val="20"/>
              </w:rPr>
            </w:pPr>
            <w:r w:rsidRPr="007D4822">
              <w:rPr>
                <w:sz w:val="20"/>
                <w:szCs w:val="20"/>
              </w:rPr>
              <w:t>ОГАУ «ИРО», отдел методического сопровождения дошкольного образования</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Организационные мероприятия в рамках подготовки к проведению в 2024 году XV Межрегионального конкурса детских исследовательских работ «Мой проект» (далее – Конкурс «Мой проект») и XX Всероссийской конференции для педагогических работников дошкольного образования (далее – Конференция для педагогических работников). Разработаны и утверждены нормативные документы, регламентирующие проведение Конференция для педагогических работников в марте 2024 года. 30 января 2024 года приняли участие в составе жюри муниципального этапа Конкурс «Мой проект» в Старомайнском районе.</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12.</w:t>
            </w:r>
          </w:p>
        </w:tc>
        <w:tc>
          <w:tcPr>
            <w:tcW w:w="5245" w:type="dxa"/>
          </w:tcPr>
          <w:p w:rsidR="00991FA9" w:rsidRPr="007D4822" w:rsidRDefault="00991FA9" w:rsidP="00991FA9">
            <w:pPr>
              <w:widowControl w:val="0"/>
              <w:jc w:val="both"/>
              <w:rPr>
                <w:sz w:val="20"/>
                <w:szCs w:val="20"/>
              </w:rPr>
            </w:pPr>
            <w:r w:rsidRPr="007D4822">
              <w:rPr>
                <w:sz w:val="20"/>
                <w:szCs w:val="20"/>
              </w:rPr>
              <w:t>Организационно-методическое сопровождение деятельности дошкольных образовательных организаций</w:t>
            </w:r>
          </w:p>
        </w:tc>
        <w:tc>
          <w:tcPr>
            <w:tcW w:w="4678" w:type="dxa"/>
          </w:tcPr>
          <w:p w:rsidR="00991FA9" w:rsidRPr="007D4822" w:rsidRDefault="00991FA9" w:rsidP="00991FA9">
            <w:pPr>
              <w:widowControl w:val="0"/>
              <w:jc w:val="both"/>
              <w:rPr>
                <w:sz w:val="20"/>
                <w:szCs w:val="20"/>
              </w:rPr>
            </w:pPr>
            <w:r w:rsidRPr="007D4822">
              <w:rPr>
                <w:sz w:val="20"/>
                <w:szCs w:val="20"/>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1139" w:type="dxa"/>
          </w:tcPr>
          <w:p w:rsidR="00991FA9" w:rsidRPr="007D4822" w:rsidRDefault="00991FA9" w:rsidP="00991FA9">
            <w:pPr>
              <w:widowControl w:val="0"/>
              <w:jc w:val="center"/>
              <w:rPr>
                <w:sz w:val="20"/>
                <w:szCs w:val="20"/>
              </w:rPr>
            </w:pPr>
            <w:r w:rsidRPr="007D4822">
              <w:rPr>
                <w:sz w:val="20"/>
                <w:szCs w:val="20"/>
              </w:rPr>
              <w:t xml:space="preserve">в течение года </w:t>
            </w:r>
          </w:p>
        </w:tc>
        <w:tc>
          <w:tcPr>
            <w:tcW w:w="2688" w:type="dxa"/>
          </w:tcPr>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Министерство просвещения и воспитания Ульяновской области</w:t>
            </w:r>
          </w:p>
          <w:p w:rsidR="00991FA9" w:rsidRPr="007D4822" w:rsidRDefault="00991FA9" w:rsidP="00991FA9">
            <w:pPr>
              <w:pStyle w:val="ae"/>
              <w:widowControl w:val="0"/>
              <w:spacing w:before="0" w:beforeAutospacing="0" w:after="0" w:afterAutospacing="0"/>
              <w:contextualSpacing/>
              <w:jc w:val="both"/>
              <w:rPr>
                <w:sz w:val="20"/>
                <w:szCs w:val="20"/>
              </w:rPr>
            </w:pPr>
            <w:r w:rsidRPr="007D4822">
              <w:rPr>
                <w:sz w:val="20"/>
                <w:szCs w:val="20"/>
              </w:rPr>
              <w:t>ОГАУ «ИРО», отдел методического сопровождения дошкольного образования</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pStyle w:val="ae"/>
              <w:widowControl w:val="0"/>
              <w:spacing w:before="0" w:beforeAutospacing="0" w:after="0" w:afterAutospacing="0"/>
              <w:jc w:val="both"/>
              <w:rPr>
                <w:b/>
                <w:sz w:val="20"/>
                <w:szCs w:val="20"/>
              </w:rPr>
            </w:pPr>
            <w:r w:rsidRPr="007D4822">
              <w:rPr>
                <w:b/>
                <w:sz w:val="20"/>
                <w:szCs w:val="20"/>
              </w:rPr>
              <w:t xml:space="preserve">31 января 2024 года для педагогов дошкольного образования Ульяновской области на базе МБОУ «Начальная школа №200 имени А.В Горбатова» г. Ульяновска было организовано и проведено учебно-методического объединения с целью расширения работы по духовно-нравственному и гражданско-патриотическому воспитанию в рамках внедрения и реализации федеральной образовательной программы дошкольного образования (далее – ФОП ДО). На мероприятии разработчики программы «Верность родной земле. Истоки» - Кузьмин И.А. и Абрамова О.С. рассказали о ее практическом применении в дошкольном учреждении. Педагогические работники дошкольных образовательных организаций региона обменялись опытом эффективной работы по реализации программы «Социокультурные истоки» и вовлечению родителей в сохранение традиционных ценностей. </w:t>
            </w:r>
          </w:p>
          <w:p w:rsidR="00991FA9" w:rsidRPr="007D4822" w:rsidRDefault="00991FA9" w:rsidP="00991FA9">
            <w:pPr>
              <w:pStyle w:val="ae"/>
              <w:widowControl w:val="0"/>
              <w:spacing w:before="0" w:beforeAutospacing="0" w:after="0" w:afterAutospacing="0"/>
              <w:jc w:val="both"/>
              <w:rPr>
                <w:b/>
                <w:sz w:val="20"/>
                <w:szCs w:val="20"/>
              </w:rPr>
            </w:pPr>
            <w:r w:rsidRPr="007D4822">
              <w:rPr>
                <w:b/>
                <w:sz w:val="20"/>
                <w:szCs w:val="20"/>
              </w:rPr>
              <w:t xml:space="preserve">Ведется работа по разработке адресных рекомендации для устранения замечаний, выявленных в ходе проведения экспертной оценки внедрения ФОП ДО в дошкольных образовательных организациях, участвующих в 2023 году в мониторинге качества дошкольного образования. </w:t>
            </w:r>
          </w:p>
          <w:p w:rsidR="00991FA9" w:rsidRPr="007D4822" w:rsidRDefault="00991FA9" w:rsidP="00991FA9">
            <w:pPr>
              <w:pStyle w:val="ae"/>
              <w:widowControl w:val="0"/>
              <w:spacing w:before="0" w:beforeAutospacing="0" w:after="0" w:afterAutospacing="0"/>
              <w:contextualSpacing/>
              <w:jc w:val="both"/>
              <w:rPr>
                <w:b/>
                <w:sz w:val="20"/>
                <w:szCs w:val="20"/>
              </w:rPr>
            </w:pPr>
            <w:r w:rsidRPr="007D4822">
              <w:rPr>
                <w:b/>
                <w:sz w:val="20"/>
                <w:szCs w:val="20"/>
              </w:rPr>
              <w:t>Проводятся индивидуальные консультации специалистов дошкольных организаций региона по актуальным вопросам деятельности.</w:t>
            </w:r>
          </w:p>
        </w:tc>
      </w:tr>
      <w:tr w:rsidR="00991FA9" w:rsidRPr="00941718" w:rsidTr="007D4822">
        <w:tc>
          <w:tcPr>
            <w:tcW w:w="562" w:type="dxa"/>
          </w:tcPr>
          <w:p w:rsidR="00991FA9" w:rsidRPr="007D4822" w:rsidRDefault="00991FA9" w:rsidP="00991FA9">
            <w:pPr>
              <w:widowControl w:val="0"/>
              <w:contextualSpacing/>
              <w:jc w:val="center"/>
              <w:rPr>
                <w:sz w:val="20"/>
                <w:szCs w:val="20"/>
              </w:rPr>
            </w:pPr>
            <w:r w:rsidRPr="007D4822">
              <w:rPr>
                <w:sz w:val="20"/>
                <w:szCs w:val="20"/>
              </w:rPr>
              <w:t>13.</w:t>
            </w:r>
          </w:p>
        </w:tc>
        <w:tc>
          <w:tcPr>
            <w:tcW w:w="5245" w:type="dxa"/>
          </w:tcPr>
          <w:p w:rsidR="00991FA9" w:rsidRPr="007D4822" w:rsidRDefault="00991FA9" w:rsidP="00991FA9">
            <w:pPr>
              <w:widowControl w:val="0"/>
              <w:jc w:val="both"/>
              <w:rPr>
                <w:sz w:val="20"/>
                <w:szCs w:val="20"/>
              </w:rPr>
            </w:pPr>
            <w:r w:rsidRPr="007D4822">
              <w:rPr>
                <w:sz w:val="20"/>
                <w:szCs w:val="20"/>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4678" w:type="dxa"/>
          </w:tcPr>
          <w:p w:rsidR="00991FA9" w:rsidRPr="007D4822" w:rsidRDefault="00991FA9" w:rsidP="00991FA9">
            <w:pPr>
              <w:widowControl w:val="0"/>
              <w:jc w:val="both"/>
              <w:rPr>
                <w:sz w:val="20"/>
                <w:szCs w:val="20"/>
              </w:rPr>
            </w:pPr>
            <w:r w:rsidRPr="007D4822">
              <w:rPr>
                <w:sz w:val="20"/>
                <w:szCs w:val="20"/>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1139" w:type="dxa"/>
          </w:tcPr>
          <w:p w:rsidR="00991FA9" w:rsidRPr="007D4822" w:rsidRDefault="00991FA9" w:rsidP="00991FA9">
            <w:pPr>
              <w:widowControl w:val="0"/>
              <w:jc w:val="center"/>
              <w:rPr>
                <w:sz w:val="20"/>
                <w:szCs w:val="20"/>
              </w:rPr>
            </w:pPr>
            <w:r w:rsidRPr="007D4822">
              <w:rPr>
                <w:sz w:val="20"/>
                <w:szCs w:val="20"/>
              </w:rPr>
              <w:t>в течении года</w:t>
            </w:r>
          </w:p>
        </w:tc>
        <w:tc>
          <w:tcPr>
            <w:tcW w:w="2688" w:type="dxa"/>
          </w:tcPr>
          <w:p w:rsidR="00991FA9" w:rsidRPr="007D4822" w:rsidRDefault="00991FA9" w:rsidP="00991FA9">
            <w:pPr>
              <w:widowControl w:val="0"/>
              <w:jc w:val="both"/>
              <w:rPr>
                <w:sz w:val="20"/>
                <w:szCs w:val="20"/>
              </w:rPr>
            </w:pPr>
            <w:r w:rsidRPr="007D4822">
              <w:rPr>
                <w:sz w:val="20"/>
                <w:szCs w:val="20"/>
              </w:rPr>
              <w:t>Министерство просвещения и воспитания Ульяновской области</w:t>
            </w:r>
          </w:p>
          <w:p w:rsidR="00991FA9" w:rsidRPr="007D4822" w:rsidRDefault="00991FA9" w:rsidP="00991FA9">
            <w:pPr>
              <w:widowControl w:val="0"/>
              <w:jc w:val="both"/>
              <w:rPr>
                <w:sz w:val="20"/>
                <w:szCs w:val="20"/>
              </w:rPr>
            </w:pPr>
            <w:r w:rsidRPr="007D4822">
              <w:rPr>
                <w:sz w:val="20"/>
                <w:szCs w:val="20"/>
              </w:rPr>
              <w:t>ОГАУ «ИРО», отдел методического сопровождения дошкольного образования</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 xml:space="preserve">Ведется работа по подготовке к проведению курсов по дополнительным профессиональным программам повышения квалификации </w:t>
            </w:r>
          </w:p>
          <w:p w:rsidR="00991FA9" w:rsidRPr="007D4822" w:rsidRDefault="00991FA9" w:rsidP="00991FA9">
            <w:pPr>
              <w:widowControl w:val="0"/>
              <w:jc w:val="both"/>
              <w:rPr>
                <w:b/>
                <w:sz w:val="20"/>
                <w:szCs w:val="20"/>
              </w:rPr>
            </w:pPr>
            <w:r w:rsidRPr="007D4822">
              <w:rPr>
                <w:b/>
                <w:sz w:val="20"/>
                <w:szCs w:val="20"/>
              </w:rPr>
              <w:t>для педагогических работников дошкольного образования.</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14.</w:t>
            </w:r>
          </w:p>
        </w:tc>
        <w:tc>
          <w:tcPr>
            <w:tcW w:w="5245" w:type="dxa"/>
          </w:tcPr>
          <w:p w:rsidR="008747F0" w:rsidRPr="007D4822" w:rsidRDefault="008747F0" w:rsidP="008747F0">
            <w:pPr>
              <w:widowControl w:val="0"/>
              <w:contextualSpacing/>
              <w:jc w:val="both"/>
              <w:rPr>
                <w:spacing w:val="-20"/>
                <w:sz w:val="20"/>
                <w:szCs w:val="20"/>
              </w:rPr>
            </w:pPr>
            <w:r w:rsidRPr="007D4822">
              <w:rPr>
                <w:sz w:val="20"/>
                <w:szCs w:val="20"/>
              </w:rPr>
              <w:t xml:space="preserve">Обеспечение проведения не менее чем </w:t>
            </w:r>
            <w:r w:rsidRPr="007D4822">
              <w:rPr>
                <w:sz w:val="20"/>
                <w:szCs w:val="20"/>
              </w:rPr>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4678" w:type="dxa"/>
          </w:tcPr>
          <w:p w:rsidR="008747F0" w:rsidRPr="007D4822" w:rsidRDefault="008747F0" w:rsidP="008747F0">
            <w:pPr>
              <w:widowControl w:val="0"/>
              <w:contextualSpacing/>
              <w:jc w:val="both"/>
              <w:rPr>
                <w:sz w:val="20"/>
                <w:szCs w:val="20"/>
              </w:rPr>
            </w:pPr>
            <w:r w:rsidRPr="007D4822">
              <w:rPr>
                <w:sz w:val="20"/>
                <w:szCs w:val="20"/>
              </w:rPr>
              <w:t>Организация и проведение НОКО в соответствии с требованиями,  установленными законодательством РФ в сфере образования</w:t>
            </w:r>
          </w:p>
        </w:tc>
        <w:tc>
          <w:tcPr>
            <w:tcW w:w="1139" w:type="dxa"/>
          </w:tcPr>
          <w:p w:rsidR="008747F0" w:rsidRPr="007D4822" w:rsidRDefault="008747F0" w:rsidP="008747F0">
            <w:pPr>
              <w:widowControl w:val="0"/>
              <w:contextualSpacing/>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contextualSpacing/>
              <w:jc w:val="both"/>
              <w:rPr>
                <w:sz w:val="20"/>
                <w:szCs w:val="20"/>
              </w:rPr>
            </w:pPr>
            <w:r w:rsidRPr="007D4822">
              <w:rPr>
                <w:sz w:val="20"/>
                <w:szCs w:val="20"/>
              </w:rPr>
              <w:t>Департамент по надзору и контролю в сфере образования Ульяновской области</w:t>
            </w:r>
          </w:p>
          <w:p w:rsidR="008747F0" w:rsidRPr="007D4822" w:rsidRDefault="008747F0" w:rsidP="008747F0">
            <w:pPr>
              <w:widowControl w:val="0"/>
              <w:contextualSpacing/>
              <w:jc w:val="both"/>
              <w:rPr>
                <w:sz w:val="20"/>
                <w:szCs w:val="20"/>
              </w:rPr>
            </w:pPr>
            <w:r w:rsidRPr="007D4822">
              <w:rPr>
                <w:sz w:val="20"/>
                <w:szCs w:val="20"/>
              </w:rPr>
              <w:t>Касимова ОМ.</w:t>
            </w:r>
          </w:p>
          <w:p w:rsidR="008747F0" w:rsidRPr="007D4822" w:rsidRDefault="008747F0" w:rsidP="008747F0">
            <w:pPr>
              <w:widowControl w:val="0"/>
              <w:contextualSpacing/>
              <w:jc w:val="both"/>
              <w:rPr>
                <w:sz w:val="20"/>
                <w:szCs w:val="20"/>
              </w:rPr>
            </w:pPr>
            <w:r w:rsidRPr="007D4822">
              <w:rPr>
                <w:sz w:val="20"/>
                <w:szCs w:val="20"/>
              </w:rPr>
              <w:t>Ширшова Н.В.</w:t>
            </w:r>
          </w:p>
          <w:p w:rsidR="008747F0" w:rsidRPr="007D4822" w:rsidRDefault="008747F0" w:rsidP="008747F0">
            <w:pPr>
              <w:widowControl w:val="0"/>
              <w:contextualSpacing/>
              <w:jc w:val="both"/>
              <w:rPr>
                <w:sz w:val="20"/>
                <w:szCs w:val="20"/>
              </w:rPr>
            </w:pPr>
            <w:r w:rsidRPr="007D4822">
              <w:rPr>
                <w:sz w:val="20"/>
                <w:szCs w:val="20"/>
              </w:rPr>
              <w:t>Алферова Е.Г.</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991FA9" w:rsidRPr="007D4822" w:rsidRDefault="00991FA9" w:rsidP="00991FA9">
            <w:pPr>
              <w:widowControl w:val="0"/>
              <w:contextualSpacing/>
              <w:jc w:val="both"/>
              <w:rPr>
                <w:b/>
                <w:sz w:val="20"/>
                <w:szCs w:val="20"/>
              </w:rPr>
            </w:pPr>
            <w:r w:rsidRPr="007D4822">
              <w:rPr>
                <w:b/>
                <w:sz w:val="20"/>
                <w:szCs w:val="20"/>
              </w:rPr>
              <w:t>Подготовка и направление информации по запросам Министерства Просвещения РФ.</w:t>
            </w:r>
          </w:p>
          <w:p w:rsidR="00991FA9" w:rsidRPr="007D4822" w:rsidRDefault="00991FA9" w:rsidP="00991FA9">
            <w:pPr>
              <w:widowControl w:val="0"/>
              <w:contextualSpacing/>
              <w:jc w:val="both"/>
              <w:rPr>
                <w:b/>
                <w:sz w:val="20"/>
                <w:szCs w:val="20"/>
              </w:rPr>
            </w:pPr>
            <w:r w:rsidRPr="007D4822">
              <w:rPr>
                <w:b/>
                <w:sz w:val="20"/>
                <w:szCs w:val="20"/>
              </w:rPr>
              <w:t>Формирование планов образовательных организаций по устранению недостатков, выявленных в ходе НОКО-2023.</w:t>
            </w:r>
          </w:p>
          <w:p w:rsidR="00991FA9" w:rsidRPr="007D4822" w:rsidRDefault="00991FA9" w:rsidP="00991FA9">
            <w:pPr>
              <w:widowControl w:val="0"/>
              <w:contextualSpacing/>
              <w:jc w:val="both"/>
              <w:rPr>
                <w:b/>
                <w:sz w:val="20"/>
                <w:szCs w:val="20"/>
              </w:rPr>
            </w:pPr>
            <w:r w:rsidRPr="007D4822">
              <w:rPr>
                <w:b/>
                <w:sz w:val="20"/>
                <w:szCs w:val="20"/>
              </w:rPr>
              <w:t>Формирование перечня ОО для проведения НОКО-2024.</w:t>
            </w:r>
          </w:p>
          <w:p w:rsidR="00991FA9" w:rsidRPr="007D4822" w:rsidRDefault="00991FA9" w:rsidP="00991FA9">
            <w:pPr>
              <w:widowControl w:val="0"/>
              <w:contextualSpacing/>
              <w:jc w:val="both"/>
              <w:rPr>
                <w:b/>
                <w:sz w:val="20"/>
                <w:szCs w:val="20"/>
              </w:rPr>
            </w:pPr>
            <w:r w:rsidRPr="007D4822">
              <w:rPr>
                <w:b/>
                <w:sz w:val="20"/>
                <w:szCs w:val="20"/>
              </w:rPr>
              <w:t xml:space="preserve">Мониторинг посещения гражданами официального сайта https://bus.gov.ru/. </w:t>
            </w:r>
          </w:p>
          <w:p w:rsidR="00991FA9" w:rsidRPr="007D4822" w:rsidRDefault="00991FA9" w:rsidP="00991FA9">
            <w:pPr>
              <w:widowControl w:val="0"/>
              <w:contextualSpacing/>
              <w:jc w:val="both"/>
              <w:rPr>
                <w:b/>
                <w:sz w:val="20"/>
                <w:szCs w:val="20"/>
              </w:rPr>
            </w:pPr>
            <w:r w:rsidRPr="007D4822">
              <w:rPr>
                <w:b/>
                <w:sz w:val="20"/>
                <w:szCs w:val="20"/>
              </w:rPr>
              <w:t>Контроль размещения муниципальными образованиями на сайте https://bus.gov.ru/информации:</w:t>
            </w:r>
          </w:p>
          <w:p w:rsidR="00991FA9" w:rsidRPr="007D4822" w:rsidRDefault="00991FA9" w:rsidP="00991FA9">
            <w:pPr>
              <w:widowControl w:val="0"/>
              <w:contextualSpacing/>
              <w:jc w:val="both"/>
              <w:rPr>
                <w:b/>
                <w:sz w:val="20"/>
                <w:szCs w:val="20"/>
              </w:rPr>
            </w:pPr>
            <w:r w:rsidRPr="007D4822">
              <w:rPr>
                <w:b/>
                <w:sz w:val="20"/>
                <w:szCs w:val="20"/>
              </w:rPr>
              <w:t>- о результатах НОКО-2023;</w:t>
            </w:r>
          </w:p>
          <w:p w:rsidR="00991FA9" w:rsidRPr="007D4822" w:rsidRDefault="00991FA9" w:rsidP="00991FA9">
            <w:pPr>
              <w:widowControl w:val="0"/>
              <w:contextualSpacing/>
              <w:jc w:val="both"/>
              <w:rPr>
                <w:b/>
                <w:sz w:val="20"/>
                <w:szCs w:val="20"/>
              </w:rPr>
            </w:pPr>
            <w:r w:rsidRPr="007D4822">
              <w:rPr>
                <w:b/>
                <w:sz w:val="20"/>
                <w:szCs w:val="20"/>
              </w:rPr>
              <w:t>- об ответственных должностных лицах;</w:t>
            </w:r>
          </w:p>
          <w:p w:rsidR="00991FA9" w:rsidRPr="007D4822" w:rsidRDefault="00991FA9" w:rsidP="00991FA9">
            <w:pPr>
              <w:widowControl w:val="0"/>
              <w:contextualSpacing/>
              <w:jc w:val="both"/>
              <w:rPr>
                <w:b/>
                <w:sz w:val="20"/>
                <w:szCs w:val="20"/>
              </w:rPr>
            </w:pPr>
            <w:r w:rsidRPr="007D4822">
              <w:rPr>
                <w:b/>
                <w:sz w:val="20"/>
                <w:szCs w:val="20"/>
              </w:rPr>
              <w:t>- перечня ОО по НОКО-2024.</w:t>
            </w:r>
          </w:p>
          <w:p w:rsidR="00991FA9" w:rsidRPr="007D4822" w:rsidRDefault="00991FA9" w:rsidP="00991FA9">
            <w:pPr>
              <w:widowControl w:val="0"/>
              <w:contextualSpacing/>
              <w:jc w:val="both"/>
              <w:rPr>
                <w:b/>
                <w:sz w:val="20"/>
                <w:szCs w:val="20"/>
              </w:rPr>
            </w:pPr>
            <w:r w:rsidRPr="007D4822">
              <w:rPr>
                <w:b/>
                <w:sz w:val="20"/>
                <w:szCs w:val="20"/>
              </w:rPr>
              <w:t>Консультирование специалистов муниципальных образований по вопросам:</w:t>
            </w:r>
          </w:p>
          <w:p w:rsidR="00991FA9" w:rsidRPr="007D4822" w:rsidRDefault="00991FA9" w:rsidP="00991FA9">
            <w:pPr>
              <w:widowControl w:val="0"/>
              <w:contextualSpacing/>
              <w:jc w:val="both"/>
              <w:rPr>
                <w:b/>
                <w:sz w:val="20"/>
                <w:szCs w:val="20"/>
              </w:rPr>
            </w:pPr>
            <w:r w:rsidRPr="007D4822">
              <w:rPr>
                <w:b/>
                <w:sz w:val="20"/>
                <w:szCs w:val="20"/>
              </w:rPr>
              <w:t>- формирования планов по устранению недостатков, выявленных в ходе НОКО-2023;</w:t>
            </w:r>
          </w:p>
          <w:p w:rsidR="00991FA9" w:rsidRPr="007D4822" w:rsidRDefault="00991FA9" w:rsidP="00991FA9">
            <w:pPr>
              <w:widowControl w:val="0"/>
              <w:contextualSpacing/>
              <w:jc w:val="both"/>
              <w:rPr>
                <w:b/>
                <w:sz w:val="20"/>
                <w:szCs w:val="20"/>
              </w:rPr>
            </w:pPr>
            <w:r w:rsidRPr="007D4822">
              <w:rPr>
                <w:b/>
                <w:sz w:val="20"/>
                <w:szCs w:val="20"/>
              </w:rPr>
              <w:t>- формирования перечня образовательных организаций для проведения НОКО-2024;</w:t>
            </w:r>
          </w:p>
          <w:p w:rsidR="0063055B" w:rsidRPr="007D4822" w:rsidRDefault="00991FA9" w:rsidP="00991FA9">
            <w:pPr>
              <w:widowControl w:val="0"/>
              <w:contextualSpacing/>
              <w:jc w:val="both"/>
              <w:rPr>
                <w:b/>
                <w:sz w:val="20"/>
                <w:szCs w:val="20"/>
              </w:rPr>
            </w:pPr>
            <w:r w:rsidRPr="007D4822">
              <w:rPr>
                <w:b/>
                <w:sz w:val="20"/>
                <w:szCs w:val="20"/>
              </w:rPr>
              <w:t xml:space="preserve">- размещения информации на официальном сайте </w:t>
            </w:r>
            <w:r w:rsidRPr="007D4822">
              <w:rPr>
                <w:b/>
                <w:sz w:val="20"/>
                <w:szCs w:val="20"/>
                <w:lang w:val="en-US"/>
              </w:rPr>
              <w:t>bus</w:t>
            </w:r>
            <w:r w:rsidRPr="007D4822">
              <w:rPr>
                <w:b/>
                <w:sz w:val="20"/>
                <w:szCs w:val="20"/>
              </w:rPr>
              <w:t>.</w:t>
            </w:r>
            <w:proofErr w:type="spellStart"/>
            <w:r w:rsidRPr="007D4822">
              <w:rPr>
                <w:b/>
                <w:sz w:val="20"/>
                <w:szCs w:val="20"/>
                <w:lang w:val="en-US"/>
              </w:rPr>
              <w:t>gov</w:t>
            </w:r>
            <w:proofErr w:type="spellEnd"/>
            <w:r w:rsidRPr="007D4822">
              <w:rPr>
                <w:b/>
                <w:sz w:val="20"/>
                <w:szCs w:val="20"/>
              </w:rPr>
              <w:t>.</w:t>
            </w:r>
            <w:proofErr w:type="spellStart"/>
            <w:r w:rsidRPr="007D4822">
              <w:rPr>
                <w:b/>
                <w:sz w:val="20"/>
                <w:szCs w:val="20"/>
                <w:lang w:val="en-US"/>
              </w:rPr>
              <w:t>ru</w:t>
            </w:r>
            <w:proofErr w:type="spellEnd"/>
            <w:r w:rsidRPr="007D4822">
              <w:rPr>
                <w:b/>
                <w:sz w:val="20"/>
                <w:szCs w:val="20"/>
              </w:rPr>
              <w:t>.</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15.</w:t>
            </w:r>
          </w:p>
        </w:tc>
        <w:tc>
          <w:tcPr>
            <w:tcW w:w="5245" w:type="dxa"/>
          </w:tcPr>
          <w:p w:rsidR="008747F0" w:rsidRPr="007D4822" w:rsidRDefault="008747F0" w:rsidP="008747F0">
            <w:pPr>
              <w:widowControl w:val="0"/>
              <w:jc w:val="both"/>
              <w:rPr>
                <w:sz w:val="20"/>
                <w:szCs w:val="20"/>
              </w:rPr>
            </w:pPr>
            <w:r w:rsidRPr="007D4822">
              <w:rPr>
                <w:sz w:val="20"/>
                <w:szCs w:val="20"/>
              </w:rPr>
              <w:t xml:space="preserve">Реализация прав детей ОВЗ на доступное качественное образования </w:t>
            </w:r>
          </w:p>
        </w:tc>
        <w:tc>
          <w:tcPr>
            <w:tcW w:w="4678" w:type="dxa"/>
          </w:tcPr>
          <w:p w:rsidR="008747F0" w:rsidRPr="007D4822" w:rsidRDefault="008747F0" w:rsidP="008747F0">
            <w:pPr>
              <w:widowControl w:val="0"/>
              <w:jc w:val="both"/>
              <w:rPr>
                <w:sz w:val="20"/>
                <w:szCs w:val="20"/>
              </w:rPr>
            </w:pPr>
            <w:r w:rsidRPr="007D4822">
              <w:rPr>
                <w:sz w:val="20"/>
                <w:szCs w:val="20"/>
              </w:rPr>
              <w:t>Выполнение государственных услуг</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общего образования Н.А.Козлова</w:t>
            </w:r>
          </w:p>
          <w:p w:rsidR="008747F0" w:rsidRPr="007D4822" w:rsidRDefault="008747F0" w:rsidP="008747F0">
            <w:pPr>
              <w:widowControl w:val="0"/>
              <w:jc w:val="both"/>
              <w:rPr>
                <w:sz w:val="20"/>
                <w:szCs w:val="20"/>
              </w:rPr>
            </w:pPr>
            <w:r w:rsidRPr="007D4822">
              <w:rPr>
                <w:sz w:val="20"/>
                <w:szCs w:val="20"/>
              </w:rPr>
              <w:t>М.В.Мясникова</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F60374" w:rsidRPr="007D4822" w:rsidRDefault="00F60374" w:rsidP="00F60374">
            <w:pPr>
              <w:widowControl w:val="0"/>
              <w:jc w:val="both"/>
              <w:rPr>
                <w:b/>
                <w:sz w:val="20"/>
                <w:szCs w:val="20"/>
              </w:rPr>
            </w:pPr>
            <w:r w:rsidRPr="007D4822">
              <w:rPr>
                <w:b/>
                <w:sz w:val="20"/>
                <w:szCs w:val="20"/>
              </w:rPr>
              <w:t>В ходе анализа актуального кадрового обеспечения общего, дополнительного образования, профессионального обучения и психолого–педагогического сопровождения детей с целью повышения качества жизни, соблюдения прав и законных интересов несовершеннолетних с психическими расстройствами на образование, воспитание и всестороннее развитие, дополнительное образование, самообразование, воспитывающихся в областном государственном казённом учреждении социального обслуживания детский дом-интернат для умственно-отсталых детей «Родник», расположенный в с. Максимовка Ульяновского района Ульяновской области и областном государственном казённом учреждении социального обслуживания «Детский психоневрологический интернат «Остров детства» с. Новый Дол Барышского района Ульяновской области установлено:</w:t>
            </w:r>
          </w:p>
          <w:p w:rsidR="00F60374" w:rsidRPr="007D4822" w:rsidRDefault="00F60374" w:rsidP="00F60374">
            <w:pPr>
              <w:widowControl w:val="0"/>
              <w:jc w:val="both"/>
              <w:rPr>
                <w:b/>
                <w:sz w:val="20"/>
                <w:szCs w:val="20"/>
              </w:rPr>
            </w:pPr>
            <w:r w:rsidRPr="007D4822">
              <w:rPr>
                <w:b/>
                <w:sz w:val="20"/>
                <w:szCs w:val="20"/>
              </w:rPr>
              <w:t>ОГКУСО ДДИ для УОД «Родник» предоставляет социальное обслуживание в стационарной форме детям-инвалидам с умственной отсталостью в возрасте от 4 до 18 лет (17 воспитанников имеют паллиативный статус), и 7-ми молодым инвалидам от 18 до 23 лет с тяжёлыми множественными нарушениями развития, частично или полностью утратившим способность к самообслуживанию и нуждающимся в постоянном уходе. Трое воспитанников от 19 до 23 лет закончили обучение по адаптированной основной общеобразовательной программе образования обучающихся с умственной отсталостью (интеллектуальными нарушениями) (вариант 2) и имеют свидетельства об обучении.</w:t>
            </w:r>
          </w:p>
          <w:p w:rsidR="00F60374" w:rsidRPr="007D4822" w:rsidRDefault="00F60374" w:rsidP="00F60374">
            <w:pPr>
              <w:widowControl w:val="0"/>
              <w:jc w:val="both"/>
              <w:rPr>
                <w:b/>
                <w:sz w:val="20"/>
                <w:szCs w:val="20"/>
              </w:rPr>
            </w:pPr>
            <w:r w:rsidRPr="007D4822">
              <w:rPr>
                <w:b/>
                <w:sz w:val="20"/>
                <w:szCs w:val="20"/>
              </w:rPr>
              <w:t>В ОГКУСО ДДИ для УОД «Родник» с. Максимовка воспитываются 113 детей и молодых инвалидов, имеющих умственную отсталость, из которых 4 ребёнка обучаются очно по адаптированной основной образовательной программе дошкольного образования детей с умственной-отсталостью на базе ОГКУСО ДДИ для УОД «Родник» с. Максимовка, который имеет лицензию на дошкольное образование № Л035-01216-73/00274996 от 19.02.2016.</w:t>
            </w:r>
          </w:p>
          <w:p w:rsidR="00F60374" w:rsidRPr="007D4822" w:rsidRDefault="00F60374" w:rsidP="00F60374">
            <w:pPr>
              <w:widowControl w:val="0"/>
              <w:jc w:val="both"/>
              <w:rPr>
                <w:b/>
                <w:sz w:val="20"/>
                <w:szCs w:val="20"/>
              </w:rPr>
            </w:pPr>
            <w:r w:rsidRPr="007D4822">
              <w:rPr>
                <w:b/>
                <w:sz w:val="20"/>
                <w:szCs w:val="20"/>
              </w:rPr>
              <w:t>Адаптированная основная общеобразовательная программа дошкольного образования детей с умственной отсталостью (интеллектуальными нарушениями) (возраст обучающихся 4-7 лет; срок реализации 3 года) реализуют 2 воспитателя.</w:t>
            </w:r>
          </w:p>
          <w:p w:rsidR="00F60374" w:rsidRPr="007D4822" w:rsidRDefault="00F60374" w:rsidP="00F60374">
            <w:pPr>
              <w:widowControl w:val="0"/>
              <w:jc w:val="both"/>
              <w:rPr>
                <w:b/>
                <w:sz w:val="20"/>
                <w:szCs w:val="20"/>
              </w:rPr>
            </w:pPr>
            <w:r w:rsidRPr="007D4822">
              <w:rPr>
                <w:b/>
                <w:sz w:val="20"/>
                <w:szCs w:val="20"/>
              </w:rPr>
              <w:t>Коррекционно-развивающие занятия воспитанникам дошкольного возраста предоставляют 1 учитель-логопед, 1 учитель-дефектолог, 1 педагог-психолог в соответствии с рекомендациями психолого-медико-педагогической комиссии (далее – ПМПК). На основании рекомендаций ПМПК в настоящее время предоставляются услуги ассистента (помощника) 3 детям дошкольного возраста. В настоящее время дошкольная группа укомплектована кадрами на 100%.</w:t>
            </w:r>
          </w:p>
          <w:p w:rsidR="00F60374" w:rsidRPr="007D4822" w:rsidRDefault="00F60374" w:rsidP="00F60374">
            <w:pPr>
              <w:widowControl w:val="0"/>
              <w:jc w:val="both"/>
              <w:rPr>
                <w:b/>
                <w:sz w:val="20"/>
                <w:szCs w:val="20"/>
              </w:rPr>
            </w:pPr>
            <w:r w:rsidRPr="007D4822">
              <w:rPr>
                <w:b/>
                <w:sz w:val="20"/>
                <w:szCs w:val="20"/>
              </w:rPr>
              <w:t>Одна воспитанница обучается в ОГКОУ «Школа-интернат № 87» по адаптированной основной общеобразовательной программе начального общего образования глухих обучающихся, которому обеспечивают образовательный процесс 9 педагогов: 1 учитель начальных классов, 1 сурдопедагог, 1 педагог-психолог, 1 воспитатель, 2 педагога дополнительного образования, 1 учитель физкультуры и ритмики, 1 учитель - дефектолог, 1 учитель изо. По состоянию на 01.10.2023 обеспеченность кадрами составляет 100%.</w:t>
            </w:r>
          </w:p>
          <w:p w:rsidR="00F60374" w:rsidRPr="007D4822" w:rsidRDefault="00F60374" w:rsidP="00F60374">
            <w:pPr>
              <w:widowControl w:val="0"/>
              <w:jc w:val="both"/>
              <w:rPr>
                <w:b/>
                <w:sz w:val="20"/>
                <w:szCs w:val="20"/>
              </w:rPr>
            </w:pPr>
            <w:r w:rsidRPr="007D4822">
              <w:rPr>
                <w:b/>
                <w:sz w:val="20"/>
                <w:szCs w:val="20"/>
              </w:rPr>
              <w:t>Два воспитанника обучаются в МОУ Салмановская СШ по адаптированной основной общеобразовательной программе образования обучающихся с умственной отсталостью (интеллектуальными нарушениями) (вариант 1), для которых образовательный процесс обеспечивают 12 педагогов: 2 учителя русского языка и литературы, 1 учитель математики и информатики, 1 учитель биологии,1 учитель географии, 1 учитель основ социальной жизни, 1 учитель истории, 1 учитель трудового обучения, 1 учитель физкультуры, 1 учитель-логопед, 1 педагог-психолог, 1 учитель-дефектолог. По состоянию на 01.10.2023   обеспеченность кадрами составляет 100%.</w:t>
            </w:r>
          </w:p>
          <w:p w:rsidR="00F60374" w:rsidRPr="007D4822" w:rsidRDefault="00F60374" w:rsidP="00F60374">
            <w:pPr>
              <w:widowControl w:val="0"/>
              <w:jc w:val="both"/>
              <w:rPr>
                <w:b/>
                <w:sz w:val="20"/>
                <w:szCs w:val="20"/>
              </w:rPr>
            </w:pPr>
            <w:r w:rsidRPr="007D4822">
              <w:rPr>
                <w:b/>
                <w:sz w:val="20"/>
                <w:szCs w:val="20"/>
              </w:rPr>
              <w:t xml:space="preserve">Девяносто семь воспитанников обучаются по адаптированным основным общеобразовательным программам образования обучающихся с умственной отсталостью (интеллектуальными нарушениями) в филиале ОГКОУ «Школа № 39», функционирующем на площадях ОГКУСО ДДИ для УОД «Родник» с. Максимовка на договорной основе. Из указанного количества воспитанников обучаются по адаптированной основной общеобразовательной программе образования обучающихся с умственной отсталостью (интеллектуальными нарушениями) (вариант 1) - 9 человек и адаптированной основной общеобразовательной программе образования обучающихся с умственной отсталостью (интеллектуальными нарушениями) (вариант 2) – 86 человек. </w:t>
            </w:r>
          </w:p>
          <w:p w:rsidR="00F60374" w:rsidRPr="007D4822" w:rsidRDefault="00F60374" w:rsidP="00F60374">
            <w:pPr>
              <w:widowControl w:val="0"/>
              <w:jc w:val="both"/>
              <w:rPr>
                <w:b/>
                <w:sz w:val="20"/>
                <w:szCs w:val="20"/>
              </w:rPr>
            </w:pPr>
            <w:r w:rsidRPr="007D4822">
              <w:rPr>
                <w:b/>
                <w:sz w:val="20"/>
                <w:szCs w:val="20"/>
              </w:rPr>
              <w:t xml:space="preserve">ОГКОУ «Школа № 39» имеет лицензию на право ведения образовательной деятельности (уровень образования - начальное общее образование). Общее образование осуществляет 22 педагога: 2 учителя адаптивной физической культуры, 1 учитель трудового обучения, 1 учитель математики и информатики, 3 учителя русского языка и литературы, 2 учителя географии,1 учитель биологии, 12 учителей начальных классов, из них 8 учителей имеют дефектологическое образование, 2 педагога - психолога, 4 педагога-дефектолога, 2 тифлопедагога, 1 учитель - логопед осуществляют психолого-педагогическое сопровождение образовательного процесса. </w:t>
            </w:r>
          </w:p>
          <w:p w:rsidR="00F60374" w:rsidRPr="007D4822" w:rsidRDefault="00F60374" w:rsidP="00F60374">
            <w:pPr>
              <w:widowControl w:val="0"/>
              <w:jc w:val="both"/>
              <w:rPr>
                <w:b/>
                <w:sz w:val="20"/>
                <w:szCs w:val="20"/>
              </w:rPr>
            </w:pPr>
            <w:r w:rsidRPr="007D4822">
              <w:rPr>
                <w:b/>
                <w:sz w:val="20"/>
                <w:szCs w:val="20"/>
              </w:rPr>
              <w:t>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(вариант 1) по предметной области «Технология» в 2022-2023 учебном году велась работа по предпрофильной подготовке обучающихся по направлению профессионально-трудового обучения «Цветоводство и декоративное садоводство» (6 человек), для этого созданы условия: кабинет оборудован специальным инвентарём, стеллажами с установленной подсветкой для выращивания цветов и рассады и учебно-опытный участок на территории учреждения. В течение учебного года классными руководителями филиала ОГКОУ «Школа № 39» реализуется модуль по профориентации обучающихся 1-11 классов в рамках программы по воспитательной работе. В результате проделанной профориентационной работе в 2023 году один выпускник филиала ОГКОУ «Школа № 39» поступил в ОГБПОУ «Ульяновский техникум отраслевых технологий и дизайна» для продолжения обучения по специальности «Швея», 5 выпускников филиала ОГКОУ «Школа № 39» поступили на обучение в филиал ОГБПОУ «Ульяновский колледж градостроительства и права» для дальнейшего обучения по профессии «Маляр строительный».</w:t>
            </w:r>
          </w:p>
          <w:p w:rsidR="00F60374" w:rsidRPr="007D4822" w:rsidRDefault="00F60374" w:rsidP="00F60374">
            <w:pPr>
              <w:widowControl w:val="0"/>
              <w:jc w:val="both"/>
              <w:rPr>
                <w:b/>
                <w:sz w:val="20"/>
                <w:szCs w:val="20"/>
              </w:rPr>
            </w:pPr>
            <w:r w:rsidRPr="007D4822">
              <w:rPr>
                <w:b/>
                <w:sz w:val="20"/>
                <w:szCs w:val="20"/>
              </w:rPr>
              <w:t xml:space="preserve">На данный момент из всех воспитанников ОГКУСО ДДИ для УОД «Родник» по программам среднего профессионального образования по состоянию на 01.10.2023 года обучаются: </w:t>
            </w:r>
          </w:p>
          <w:p w:rsidR="00F60374" w:rsidRPr="007D4822" w:rsidRDefault="00F60374" w:rsidP="00F60374">
            <w:pPr>
              <w:widowControl w:val="0"/>
              <w:jc w:val="both"/>
              <w:rPr>
                <w:b/>
                <w:sz w:val="20"/>
                <w:szCs w:val="20"/>
              </w:rPr>
            </w:pPr>
            <w:r w:rsidRPr="007D4822">
              <w:rPr>
                <w:b/>
                <w:sz w:val="20"/>
                <w:szCs w:val="20"/>
              </w:rPr>
              <w:t>3 воспитанника в ОГБПОУ «Ульяновский техникум отраслевых технологий и дизайна» Кадровое обеспечение образовательного процесса для этих обучающихся составляет 100 %. Профессиональное обучение осуществляют 7 педагогов: преподаватель физкультуры -1, преподаватель основ безопасности жизнедеятельности -1, преподаватель социальных дисциплин -1, преподаватель охраны труда -1, преподаватель профильного модуля -1, социальный педагог-1, педагог-психолог-1;</w:t>
            </w:r>
          </w:p>
          <w:p w:rsidR="00F60374" w:rsidRPr="007D4822" w:rsidRDefault="00F60374" w:rsidP="00F60374">
            <w:pPr>
              <w:widowControl w:val="0"/>
              <w:jc w:val="both"/>
              <w:rPr>
                <w:b/>
                <w:sz w:val="20"/>
                <w:szCs w:val="20"/>
              </w:rPr>
            </w:pPr>
            <w:r w:rsidRPr="007D4822">
              <w:rPr>
                <w:b/>
                <w:sz w:val="20"/>
                <w:szCs w:val="20"/>
              </w:rPr>
              <w:t>2 воспитанника в филиале ОГБПОУ «Ульяновский колледж градостроительства и права в г. Новоульяновске» кадровое обеспечение образовательного процесса для этих обучающихся составляет 100 %. Профессиональное обучение осуществляют 7 педагогов: преподаватель физкультуры -1, преподаватель основ безопасности жизнедеятельности -1, преподаватель социальных дисциплин -1, преподаватель охраны труда -1, преподаватель профильного модуля -1, социальный педагог-1, педагог-психолог-1.</w:t>
            </w:r>
          </w:p>
          <w:p w:rsidR="00F60374" w:rsidRPr="007D4822" w:rsidRDefault="00F60374" w:rsidP="00F60374">
            <w:pPr>
              <w:widowControl w:val="0"/>
              <w:jc w:val="both"/>
              <w:rPr>
                <w:b/>
                <w:sz w:val="20"/>
                <w:szCs w:val="20"/>
              </w:rPr>
            </w:pPr>
            <w:r w:rsidRPr="007D4822">
              <w:rPr>
                <w:b/>
                <w:sz w:val="20"/>
                <w:szCs w:val="20"/>
              </w:rPr>
              <w:t xml:space="preserve">ОГКУСО ДДИ для УОД «Родник» имеет лицензию на дополнительное образование социально-гуманитарной, технической, художественной, физкультурно-спортивной направленностей (лицензия на дополнительное образование детей и взрослых № Л035-01216-73/00274996 от 19.02.2016). </w:t>
            </w:r>
          </w:p>
          <w:p w:rsidR="00F60374" w:rsidRPr="007D4822" w:rsidRDefault="00F60374" w:rsidP="00F60374">
            <w:pPr>
              <w:widowControl w:val="0"/>
              <w:jc w:val="both"/>
              <w:rPr>
                <w:b/>
                <w:sz w:val="20"/>
                <w:szCs w:val="20"/>
              </w:rPr>
            </w:pPr>
            <w:r w:rsidRPr="007D4822">
              <w:rPr>
                <w:b/>
                <w:sz w:val="20"/>
                <w:szCs w:val="20"/>
              </w:rPr>
              <w:t xml:space="preserve">В течение учебного года классными руководителями филиала ОГКОУ «Школа № 39» реализуется модуль по профориентации обучающихся 1-11 классов в рамках программы воспитательной работы, который предусматривает проведение классных часов, экскурсий, бесед, мастер-классов с целью знакомства обучающихся с различными профессиями, а также непосредственным приобщением их к трудовой деятельности через реализацию мероприятий по общественно полезному труду. В этом учебном году по рекомендации Министерства просвещения Российской Федерации в рамках внеурочной деятельности запланированы мероприятия, направленные на функционирование системы мер по ранней профориентации обучающихся 6-11 классов. Одним из вариантов реализации профориентационной работы в филиале ОГКОУ «Школа № 39» является участие во Всероссийском проекте «Билет в будущее» на базовом уровне,  посредством реализации программы по внеурочной деятельности «Россия - мои горизонты», включение в планирование уроков  по предмету профильный труд модулей, посвященных значимости учебного предмета для дальнейшей профессиональной деятельности обучающихся, а также онлайн участие в профессиональных пробах на платформе проекта «Билет в будущее». </w:t>
            </w:r>
          </w:p>
          <w:p w:rsidR="00F60374" w:rsidRPr="007D4822" w:rsidRDefault="00F60374" w:rsidP="00F60374">
            <w:pPr>
              <w:widowControl w:val="0"/>
              <w:jc w:val="both"/>
              <w:rPr>
                <w:b/>
                <w:sz w:val="20"/>
                <w:szCs w:val="20"/>
              </w:rPr>
            </w:pPr>
            <w:r w:rsidRPr="007D4822">
              <w:rPr>
                <w:b/>
                <w:sz w:val="20"/>
                <w:szCs w:val="20"/>
              </w:rPr>
              <w:t>ОГКУСО ДПНИ «Остров детства» находится в стадии реорганизации с 01.09.2023.  В группах временного пребывания каждые 21 день на реабилитации находятся 10 детей, которые обучаются дистанционно педагогами школ, в которых дети обучаются.</w:t>
            </w:r>
          </w:p>
          <w:p w:rsidR="00F60374" w:rsidRPr="007D4822" w:rsidRDefault="00F60374" w:rsidP="00F60374">
            <w:pPr>
              <w:widowControl w:val="0"/>
              <w:jc w:val="both"/>
              <w:rPr>
                <w:b/>
                <w:sz w:val="20"/>
                <w:szCs w:val="20"/>
              </w:rPr>
            </w:pPr>
            <w:r w:rsidRPr="007D4822">
              <w:rPr>
                <w:b/>
                <w:sz w:val="20"/>
                <w:szCs w:val="20"/>
              </w:rPr>
              <w:t xml:space="preserve">Психолого-педагогическое сопровождение детей в ОГКУСО ДПНИ «Остров детства» осуществляют следующие педагогические работники: социальный педагог - 1, педагог - психолог - 1, дефектолог - 1, учитель - логопед - 1, инструктор по адаптивной физической культуре - 1, инструктор по трудовому обучению - 1, воспитатель - 6. Потребности в дополнительных кадрах не </w:t>
            </w:r>
            <w:r w:rsidR="007D4822" w:rsidRPr="007D4822">
              <w:rPr>
                <w:b/>
                <w:sz w:val="20"/>
                <w:szCs w:val="20"/>
              </w:rPr>
              <w:t>имеется. В</w:t>
            </w:r>
            <w:r w:rsidRPr="007D4822">
              <w:rPr>
                <w:b/>
                <w:sz w:val="20"/>
                <w:szCs w:val="20"/>
              </w:rPr>
              <w:t xml:space="preserve"> 2023 году в Ульяновской области функционирует 127 дошкольных образовательных организаций с группами компенсирующей направленности, в которых 419 групп (в 2022 году – 390, в 2021 году – 335), из них:</w:t>
            </w:r>
          </w:p>
          <w:p w:rsidR="00F60374" w:rsidRPr="007D4822" w:rsidRDefault="00F60374" w:rsidP="00F60374">
            <w:pPr>
              <w:widowControl w:val="0"/>
              <w:jc w:val="both"/>
              <w:rPr>
                <w:b/>
                <w:sz w:val="20"/>
                <w:szCs w:val="20"/>
              </w:rPr>
            </w:pPr>
            <w:r w:rsidRPr="007D4822">
              <w:rPr>
                <w:b/>
                <w:sz w:val="20"/>
                <w:szCs w:val="20"/>
              </w:rPr>
              <w:t>329 групп для детей с нарушением речи;</w:t>
            </w:r>
          </w:p>
          <w:p w:rsidR="00F60374" w:rsidRPr="007D4822" w:rsidRDefault="00F60374" w:rsidP="00F60374">
            <w:pPr>
              <w:widowControl w:val="0"/>
              <w:jc w:val="both"/>
              <w:rPr>
                <w:b/>
                <w:sz w:val="20"/>
                <w:szCs w:val="20"/>
              </w:rPr>
            </w:pPr>
            <w:r w:rsidRPr="007D4822">
              <w:rPr>
                <w:b/>
                <w:sz w:val="20"/>
                <w:szCs w:val="20"/>
              </w:rPr>
              <w:t>54 группы для детей с нарушением интеллекта;</w:t>
            </w:r>
          </w:p>
          <w:p w:rsidR="00F60374" w:rsidRPr="007D4822" w:rsidRDefault="00F60374" w:rsidP="00F60374">
            <w:pPr>
              <w:widowControl w:val="0"/>
              <w:jc w:val="both"/>
              <w:rPr>
                <w:b/>
                <w:sz w:val="20"/>
                <w:szCs w:val="20"/>
              </w:rPr>
            </w:pPr>
            <w:r w:rsidRPr="007D4822">
              <w:rPr>
                <w:b/>
                <w:sz w:val="20"/>
                <w:szCs w:val="20"/>
              </w:rPr>
              <w:t>16 групп для детей с задержкой психического развития;</w:t>
            </w:r>
          </w:p>
          <w:p w:rsidR="00F60374" w:rsidRPr="007D4822" w:rsidRDefault="00F60374" w:rsidP="00F60374">
            <w:pPr>
              <w:widowControl w:val="0"/>
              <w:jc w:val="both"/>
              <w:rPr>
                <w:b/>
                <w:sz w:val="20"/>
                <w:szCs w:val="20"/>
              </w:rPr>
            </w:pPr>
            <w:r w:rsidRPr="007D4822">
              <w:rPr>
                <w:b/>
                <w:sz w:val="20"/>
                <w:szCs w:val="20"/>
              </w:rPr>
              <w:t>8 групп для детей с нарушением зрения;</w:t>
            </w:r>
          </w:p>
          <w:p w:rsidR="00F60374" w:rsidRPr="007D4822" w:rsidRDefault="00F60374" w:rsidP="00F60374">
            <w:pPr>
              <w:widowControl w:val="0"/>
              <w:jc w:val="both"/>
              <w:rPr>
                <w:b/>
                <w:sz w:val="20"/>
                <w:szCs w:val="20"/>
              </w:rPr>
            </w:pPr>
            <w:r w:rsidRPr="007D4822">
              <w:rPr>
                <w:b/>
                <w:sz w:val="20"/>
                <w:szCs w:val="20"/>
              </w:rPr>
              <w:t>6 групп для детей с нарушением опорно-двигательного аппарата;</w:t>
            </w:r>
          </w:p>
          <w:p w:rsidR="00F60374" w:rsidRPr="007D4822" w:rsidRDefault="00F60374" w:rsidP="00F60374">
            <w:pPr>
              <w:widowControl w:val="0"/>
              <w:jc w:val="both"/>
              <w:rPr>
                <w:b/>
                <w:sz w:val="20"/>
                <w:szCs w:val="20"/>
              </w:rPr>
            </w:pPr>
            <w:r w:rsidRPr="007D4822">
              <w:rPr>
                <w:b/>
                <w:sz w:val="20"/>
                <w:szCs w:val="20"/>
              </w:rPr>
              <w:t>5 групп для детей с нарушением слуха;</w:t>
            </w:r>
          </w:p>
          <w:p w:rsidR="00F60374" w:rsidRPr="007D4822" w:rsidRDefault="00F60374" w:rsidP="00F60374">
            <w:pPr>
              <w:widowControl w:val="0"/>
              <w:jc w:val="both"/>
              <w:rPr>
                <w:b/>
                <w:sz w:val="20"/>
                <w:szCs w:val="20"/>
              </w:rPr>
            </w:pPr>
            <w:r w:rsidRPr="007D4822">
              <w:rPr>
                <w:b/>
                <w:sz w:val="20"/>
                <w:szCs w:val="20"/>
              </w:rPr>
              <w:t>1 группа для детей со сложными дефектами.</w:t>
            </w:r>
          </w:p>
          <w:p w:rsidR="00F60374" w:rsidRPr="007D4822" w:rsidRDefault="00F60374" w:rsidP="00F60374">
            <w:pPr>
              <w:widowControl w:val="0"/>
              <w:jc w:val="both"/>
              <w:rPr>
                <w:b/>
                <w:sz w:val="20"/>
                <w:szCs w:val="20"/>
              </w:rPr>
            </w:pPr>
            <w:r w:rsidRPr="007D4822">
              <w:rPr>
                <w:b/>
                <w:sz w:val="20"/>
                <w:szCs w:val="20"/>
              </w:rPr>
              <w:t>Группы комбинированной направленности, в которых осуществляется совместное образование здоровых детей и детей с ОВЗ, организованы в Инзенском, Карсунском, Кузоватовском, Новоспасском, Тереньгульском районах. Таких групп в общем количестве 13. В общеобразовательных организациях в 2023 году обучались 7234 ребёнка с ОВЗ (в 2022 – 6512 чел., в 2021 – 6397 чел.), из них 3630 детей-инвалидов (по сравнению с 2022 годом (3603 чел.) количество указанной категории детей увеличилось на 0,7%, с 2021 годом (3526 чел.) количество детей-инвалидов увеличилось на 2,9%). Из общего количества детей-инвалидов обучаются:</w:t>
            </w:r>
          </w:p>
          <w:p w:rsidR="00F60374" w:rsidRPr="007D4822" w:rsidRDefault="00F60374" w:rsidP="00F60374">
            <w:pPr>
              <w:widowControl w:val="0"/>
              <w:jc w:val="both"/>
              <w:rPr>
                <w:b/>
                <w:sz w:val="20"/>
                <w:szCs w:val="20"/>
              </w:rPr>
            </w:pPr>
            <w:r w:rsidRPr="007D4822">
              <w:rPr>
                <w:b/>
                <w:sz w:val="20"/>
                <w:szCs w:val="20"/>
              </w:rPr>
              <w:t xml:space="preserve">в условиях инклюзии в 2023 году – 2255 чел. (в 2022 году – 2210 чел., </w:t>
            </w:r>
          </w:p>
          <w:p w:rsidR="00F60374" w:rsidRPr="007D4822" w:rsidRDefault="00F60374" w:rsidP="00F60374">
            <w:pPr>
              <w:widowControl w:val="0"/>
              <w:jc w:val="both"/>
              <w:rPr>
                <w:b/>
                <w:sz w:val="20"/>
                <w:szCs w:val="20"/>
              </w:rPr>
            </w:pPr>
            <w:r w:rsidRPr="007D4822">
              <w:rPr>
                <w:b/>
                <w:sz w:val="20"/>
                <w:szCs w:val="20"/>
              </w:rPr>
              <w:t>в 2021 году – 2200 чел.); в отдельных общеобразовательных организациях, реализующих исключительно адаптированные общеобразовательные программы (далее – коррекционные учреждения), в 2023 году – 1375 детей-инвалидов (в 2022 – 1348 чел., в 2021 – 1326 чел.). В регионе активно развиваются инклюзивные практики в образовании, когда в качестве субъектов включения выступают дети с ОВЗ: 72% детей с ОВЗ и инвалидностью обучаются в инклюзии (5203 ребёнка с ОВЗ).</w:t>
            </w:r>
          </w:p>
          <w:p w:rsidR="00F60374" w:rsidRPr="007D4822" w:rsidRDefault="00F60374" w:rsidP="00F60374">
            <w:pPr>
              <w:widowControl w:val="0"/>
              <w:jc w:val="both"/>
              <w:rPr>
                <w:b/>
                <w:sz w:val="20"/>
                <w:szCs w:val="20"/>
              </w:rPr>
            </w:pPr>
            <w:r w:rsidRPr="007D4822">
              <w:rPr>
                <w:b/>
                <w:sz w:val="20"/>
                <w:szCs w:val="20"/>
              </w:rPr>
              <w:t xml:space="preserve">В регионе активно развиваются инклюзивные практики в образовании, когда в качестве субъектов включения выступают дети с ОВЗ: 72% детей с ОВЗ и инвалидностью обучаются в инклюзии (5203 ребёнка с ОВЗ). Одновременно осуществляется поддержка и развитие существующей сети отдельных организаций, осуществляющих деятельность исключительно </w:t>
            </w:r>
          </w:p>
          <w:p w:rsidR="00F60374" w:rsidRPr="007D4822" w:rsidRDefault="00F60374" w:rsidP="00F60374">
            <w:pPr>
              <w:widowControl w:val="0"/>
              <w:jc w:val="both"/>
              <w:rPr>
                <w:b/>
                <w:sz w:val="20"/>
                <w:szCs w:val="20"/>
              </w:rPr>
            </w:pPr>
            <w:r w:rsidRPr="007D4822">
              <w:rPr>
                <w:b/>
                <w:sz w:val="20"/>
                <w:szCs w:val="20"/>
              </w:rPr>
              <w:t>по адаптированным основным общеобразовательным программам (далее - коррекционные учреждения). В 13 коррекционных учреждениях обучается 2031 ребёнок с ОВЗ и инвалидностью, что составляет 28 % от общего количества указанной категории. В образовательных организациях, в которых обучаются и воспитываются дети с ОВЗ и инвалиды, созданы психолого-педагогические консилиумы и службы психолого-педагогического сопровождения. В 2023 году дети-инвалиды обучались:</w:t>
            </w:r>
          </w:p>
          <w:p w:rsidR="00F60374" w:rsidRPr="007D4822" w:rsidRDefault="00F60374" w:rsidP="00F60374">
            <w:pPr>
              <w:widowControl w:val="0"/>
              <w:jc w:val="both"/>
              <w:rPr>
                <w:b/>
                <w:sz w:val="20"/>
                <w:szCs w:val="20"/>
              </w:rPr>
            </w:pPr>
            <w:r w:rsidRPr="007D4822">
              <w:rPr>
                <w:b/>
                <w:sz w:val="20"/>
                <w:szCs w:val="20"/>
              </w:rPr>
              <w:t xml:space="preserve">- в 367 общеобразовательных организациях инклюзивного типа (96,6% </w:t>
            </w:r>
          </w:p>
          <w:p w:rsidR="00F60374" w:rsidRPr="007D4822" w:rsidRDefault="00F60374" w:rsidP="00F60374">
            <w:pPr>
              <w:widowControl w:val="0"/>
              <w:jc w:val="both"/>
              <w:rPr>
                <w:b/>
                <w:sz w:val="20"/>
                <w:szCs w:val="20"/>
              </w:rPr>
            </w:pPr>
            <w:r w:rsidRPr="007D4822">
              <w:rPr>
                <w:b/>
                <w:sz w:val="20"/>
                <w:szCs w:val="20"/>
              </w:rPr>
              <w:t>от общего количества общеобразовательных организаций региона);</w:t>
            </w:r>
          </w:p>
          <w:p w:rsidR="00F60374" w:rsidRPr="007D4822" w:rsidRDefault="00F60374" w:rsidP="00F60374">
            <w:pPr>
              <w:widowControl w:val="0"/>
              <w:jc w:val="both"/>
              <w:rPr>
                <w:b/>
                <w:sz w:val="20"/>
                <w:szCs w:val="20"/>
              </w:rPr>
            </w:pPr>
            <w:r w:rsidRPr="007D4822">
              <w:rPr>
                <w:b/>
                <w:sz w:val="20"/>
                <w:szCs w:val="20"/>
              </w:rPr>
              <w:t>- в 13 коррекционных учреждениях (3,4% от общего количества общеобразовательных организаций региона).</w:t>
            </w:r>
          </w:p>
          <w:p w:rsidR="00F60374" w:rsidRPr="007D4822" w:rsidRDefault="00F60374" w:rsidP="00F60374">
            <w:pPr>
              <w:widowControl w:val="0"/>
              <w:jc w:val="both"/>
              <w:rPr>
                <w:b/>
                <w:sz w:val="20"/>
                <w:szCs w:val="20"/>
              </w:rPr>
            </w:pPr>
            <w:r w:rsidRPr="007D4822">
              <w:rPr>
                <w:b/>
                <w:sz w:val="20"/>
                <w:szCs w:val="20"/>
              </w:rPr>
              <w:t xml:space="preserve">Во всех образовательных организациях, в которых обучаются дети с ОВЗ и инвалидностью, создаются условия на основании рекомендаций психолого-медико-педагогических комиссий (далее - ПМПК). На территории Ульяновской области функционируют 1 центральная и 2 территориальных ПМПК, которые за 2023 год обследовали 8644 ребёнка, из них 7406 детей с ОВЗ, 1351 ребёнок, имеющий инвалидность (в 2022 году - 8584 детей, из них </w:t>
            </w:r>
          </w:p>
          <w:p w:rsidR="00F60374" w:rsidRPr="007D4822" w:rsidRDefault="00F60374" w:rsidP="00F60374">
            <w:pPr>
              <w:widowControl w:val="0"/>
              <w:jc w:val="both"/>
              <w:rPr>
                <w:b/>
                <w:sz w:val="20"/>
                <w:szCs w:val="20"/>
              </w:rPr>
            </w:pPr>
            <w:r w:rsidRPr="007D4822">
              <w:rPr>
                <w:b/>
                <w:sz w:val="20"/>
                <w:szCs w:val="20"/>
              </w:rPr>
              <w:t>7395 детей с ОВЗ, 1812 детей, имеющих инвалидность). За 2023 год специалистами ПМПК даны 4535 консультаций (в 2022 году – 4793 консультации). В 2023 году в 300 общеобразовательных организациях (78,9% от общего количества общеобразовательных организаций) имеется беспрепятственный доступ в здания для инвалидов, детей-инвалидов.</w:t>
            </w:r>
          </w:p>
          <w:p w:rsidR="0063055B" w:rsidRPr="007D4822" w:rsidRDefault="00F60374" w:rsidP="00F60374">
            <w:pPr>
              <w:widowControl w:val="0"/>
              <w:jc w:val="both"/>
              <w:rPr>
                <w:sz w:val="20"/>
                <w:szCs w:val="20"/>
              </w:rPr>
            </w:pPr>
            <w:r w:rsidRPr="007D4822">
              <w:rPr>
                <w:b/>
                <w:sz w:val="20"/>
                <w:szCs w:val="20"/>
              </w:rPr>
              <w:t>Психолого-педагогическое сопровождение указанной категории детей обеспечивают 1148 педагогических работников (учителя-дефектологи, учителя-логопеды, педагоги-психологи), из которых прошли курсовую подготовку 951 человек, что составляет 83%.</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16.</w:t>
            </w:r>
          </w:p>
        </w:tc>
        <w:tc>
          <w:tcPr>
            <w:tcW w:w="5245" w:type="dxa"/>
          </w:tcPr>
          <w:p w:rsidR="008747F0" w:rsidRPr="007D4822" w:rsidRDefault="008747F0" w:rsidP="008747F0">
            <w:pPr>
              <w:widowControl w:val="0"/>
              <w:ind w:right="144"/>
              <w:contextualSpacing/>
              <w:jc w:val="both"/>
              <w:rPr>
                <w:sz w:val="20"/>
                <w:szCs w:val="20"/>
              </w:rPr>
            </w:pPr>
            <w:r w:rsidRPr="007D4822">
              <w:rPr>
                <w:sz w:val="20"/>
                <w:szCs w:val="20"/>
              </w:rPr>
              <w:t>Исполнение мероприятий «дорожной карты» по выполнению Конвенции о правах инвалидов.</w:t>
            </w:r>
          </w:p>
        </w:tc>
        <w:tc>
          <w:tcPr>
            <w:tcW w:w="4678" w:type="dxa"/>
          </w:tcPr>
          <w:p w:rsidR="008747F0" w:rsidRPr="007D4822" w:rsidRDefault="008747F0" w:rsidP="008747F0">
            <w:pPr>
              <w:widowControl w:val="0"/>
              <w:ind w:right="144"/>
              <w:contextualSpacing/>
              <w:jc w:val="both"/>
              <w:rPr>
                <w:sz w:val="20"/>
                <w:szCs w:val="20"/>
              </w:rPr>
            </w:pPr>
            <w:r w:rsidRPr="007D4822">
              <w:rPr>
                <w:sz w:val="20"/>
                <w:szCs w:val="20"/>
              </w:rPr>
              <w:t>Реализация прав детей-инвалидов на образование  инвалидов</w:t>
            </w:r>
          </w:p>
        </w:tc>
        <w:tc>
          <w:tcPr>
            <w:tcW w:w="1139" w:type="dxa"/>
          </w:tcPr>
          <w:p w:rsidR="008747F0" w:rsidRPr="007D4822" w:rsidRDefault="008747F0" w:rsidP="008747F0">
            <w:pPr>
              <w:widowControl w:val="0"/>
              <w:ind w:right="144"/>
              <w:contextualSpacing/>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ind w:right="144"/>
              <w:contextualSpacing/>
              <w:jc w:val="both"/>
              <w:rPr>
                <w:sz w:val="20"/>
                <w:szCs w:val="20"/>
              </w:rPr>
            </w:pPr>
            <w:r w:rsidRPr="007D4822">
              <w:rPr>
                <w:sz w:val="20"/>
                <w:szCs w:val="20"/>
              </w:rPr>
              <w:t>Департамент общего образования Н.А.Козлова</w:t>
            </w:r>
          </w:p>
          <w:p w:rsidR="008747F0" w:rsidRPr="007D4822" w:rsidRDefault="008747F0" w:rsidP="008747F0">
            <w:pPr>
              <w:widowControl w:val="0"/>
              <w:ind w:right="144"/>
              <w:contextualSpacing/>
              <w:jc w:val="both"/>
              <w:rPr>
                <w:sz w:val="20"/>
                <w:szCs w:val="20"/>
              </w:rPr>
            </w:pPr>
            <w:r w:rsidRPr="007D4822">
              <w:rPr>
                <w:sz w:val="20"/>
                <w:szCs w:val="20"/>
              </w:rPr>
              <w:t>М.В.Мясникова</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63055B" w:rsidRPr="007D4822" w:rsidRDefault="00F60374" w:rsidP="008747F0">
            <w:pPr>
              <w:widowControl w:val="0"/>
              <w:ind w:right="144"/>
              <w:contextualSpacing/>
              <w:jc w:val="both"/>
              <w:rPr>
                <w:sz w:val="20"/>
                <w:szCs w:val="20"/>
              </w:rPr>
            </w:pPr>
            <w:r w:rsidRPr="007D4822">
              <w:rPr>
                <w:b/>
                <w:sz w:val="20"/>
                <w:szCs w:val="20"/>
              </w:rPr>
              <w:t>Информация предоставляется по предварительному запросу Минпроса России, до настоящего времени запрос не поступал</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17.</w:t>
            </w:r>
          </w:p>
        </w:tc>
        <w:tc>
          <w:tcPr>
            <w:tcW w:w="5245" w:type="dxa"/>
          </w:tcPr>
          <w:p w:rsidR="008747F0" w:rsidRPr="007D4822" w:rsidRDefault="008747F0" w:rsidP="008747F0">
            <w:pPr>
              <w:widowControl w:val="0"/>
              <w:ind w:right="144"/>
              <w:contextualSpacing/>
              <w:jc w:val="both"/>
              <w:rPr>
                <w:sz w:val="20"/>
                <w:szCs w:val="20"/>
              </w:rPr>
            </w:pPr>
            <w:r w:rsidRPr="007D4822">
              <w:rPr>
                <w:sz w:val="20"/>
                <w:szCs w:val="20"/>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4678" w:type="dxa"/>
            <w:vAlign w:val="center"/>
          </w:tcPr>
          <w:p w:rsidR="008747F0" w:rsidRPr="007D4822" w:rsidRDefault="008747F0" w:rsidP="008747F0">
            <w:pPr>
              <w:widowControl w:val="0"/>
              <w:ind w:right="144"/>
              <w:contextualSpacing/>
              <w:jc w:val="both"/>
              <w:rPr>
                <w:sz w:val="20"/>
                <w:szCs w:val="20"/>
              </w:rPr>
            </w:pPr>
            <w:r w:rsidRPr="007D4822">
              <w:rPr>
                <w:sz w:val="20"/>
                <w:szCs w:val="20"/>
              </w:rPr>
              <w:t>Создание условий для успешного обучения  ограниченными возможностями здоровья и детей инвалидов в образовательных организациях</w:t>
            </w:r>
          </w:p>
        </w:tc>
        <w:tc>
          <w:tcPr>
            <w:tcW w:w="1139" w:type="dxa"/>
          </w:tcPr>
          <w:p w:rsidR="008747F0" w:rsidRPr="007D4822" w:rsidRDefault="008747F0" w:rsidP="008747F0">
            <w:pPr>
              <w:widowControl w:val="0"/>
              <w:ind w:right="144"/>
              <w:contextualSpacing/>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ind w:right="144"/>
              <w:contextualSpacing/>
              <w:jc w:val="both"/>
              <w:rPr>
                <w:sz w:val="20"/>
                <w:szCs w:val="20"/>
              </w:rPr>
            </w:pPr>
            <w:r w:rsidRPr="007D4822">
              <w:rPr>
                <w:sz w:val="20"/>
                <w:szCs w:val="20"/>
              </w:rPr>
              <w:t>Департамент общего образования Н.А.Козлова</w:t>
            </w:r>
          </w:p>
          <w:p w:rsidR="008747F0" w:rsidRPr="007D4822" w:rsidRDefault="008747F0" w:rsidP="008747F0">
            <w:pPr>
              <w:widowControl w:val="0"/>
              <w:ind w:right="144"/>
              <w:contextualSpacing/>
              <w:jc w:val="both"/>
              <w:rPr>
                <w:sz w:val="20"/>
                <w:szCs w:val="20"/>
              </w:rPr>
            </w:pPr>
            <w:r w:rsidRPr="007D4822">
              <w:rPr>
                <w:sz w:val="20"/>
                <w:szCs w:val="20"/>
              </w:rPr>
              <w:t>М.В.Мясникова</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F60374" w:rsidRPr="007D4822" w:rsidRDefault="00F60374" w:rsidP="00F60374">
            <w:pPr>
              <w:widowControl w:val="0"/>
              <w:ind w:right="144"/>
              <w:contextualSpacing/>
              <w:jc w:val="both"/>
              <w:rPr>
                <w:b/>
                <w:sz w:val="20"/>
                <w:szCs w:val="20"/>
              </w:rPr>
            </w:pPr>
            <w:r w:rsidRPr="007D4822">
              <w:rPr>
                <w:b/>
                <w:sz w:val="20"/>
                <w:szCs w:val="20"/>
              </w:rPr>
              <w:t xml:space="preserve">Одновременно осуществляется поддержка и развитие существующей сети отдельных организаций, осуществляющих деятельность исключительно по адаптированным основным общеобразовательным программам (далее - коррекционные учреждения). В 13 коррекционных учреждениях обучается 2031 ребёнок с ОВЗ и инвалидностью, что составляет 28 % от общего количества указанной категории. В образовательных организациях, в которых обучаются </w:t>
            </w:r>
          </w:p>
          <w:p w:rsidR="00F60374" w:rsidRPr="007D4822" w:rsidRDefault="00F60374" w:rsidP="00F60374">
            <w:pPr>
              <w:widowControl w:val="0"/>
              <w:ind w:right="144"/>
              <w:contextualSpacing/>
              <w:jc w:val="both"/>
              <w:rPr>
                <w:b/>
                <w:sz w:val="20"/>
                <w:szCs w:val="20"/>
              </w:rPr>
            </w:pPr>
            <w:r w:rsidRPr="007D4822">
              <w:rPr>
                <w:b/>
                <w:sz w:val="20"/>
                <w:szCs w:val="20"/>
              </w:rPr>
              <w:t>и воспитываются дети с ОВЗ и инвалиды, созданы психолого-педагогические консилиумы и службы психолого-педагогического сопровождения. В 2023 году дети-инвалиды обучались:</w:t>
            </w:r>
          </w:p>
          <w:p w:rsidR="00F60374" w:rsidRPr="007D4822" w:rsidRDefault="00F60374" w:rsidP="00F60374">
            <w:pPr>
              <w:widowControl w:val="0"/>
              <w:ind w:right="144"/>
              <w:contextualSpacing/>
              <w:jc w:val="both"/>
              <w:rPr>
                <w:b/>
                <w:sz w:val="20"/>
                <w:szCs w:val="20"/>
              </w:rPr>
            </w:pPr>
            <w:r w:rsidRPr="007D4822">
              <w:rPr>
                <w:b/>
                <w:sz w:val="20"/>
                <w:szCs w:val="20"/>
              </w:rPr>
              <w:t xml:space="preserve">- в 367 общеобразовательных организациях инклюзивного типа (96,6% </w:t>
            </w:r>
          </w:p>
          <w:p w:rsidR="00F60374" w:rsidRPr="007D4822" w:rsidRDefault="00F60374" w:rsidP="00F60374">
            <w:pPr>
              <w:widowControl w:val="0"/>
              <w:ind w:right="144"/>
              <w:contextualSpacing/>
              <w:jc w:val="both"/>
              <w:rPr>
                <w:b/>
                <w:sz w:val="20"/>
                <w:szCs w:val="20"/>
              </w:rPr>
            </w:pPr>
            <w:r w:rsidRPr="007D4822">
              <w:rPr>
                <w:b/>
                <w:sz w:val="20"/>
                <w:szCs w:val="20"/>
              </w:rPr>
              <w:t>от общего количества общеобразовательных организаций региона);</w:t>
            </w:r>
          </w:p>
          <w:p w:rsidR="00F60374" w:rsidRPr="007D4822" w:rsidRDefault="00F60374" w:rsidP="00F60374">
            <w:pPr>
              <w:widowControl w:val="0"/>
              <w:ind w:right="144"/>
              <w:contextualSpacing/>
              <w:jc w:val="both"/>
              <w:rPr>
                <w:b/>
                <w:sz w:val="20"/>
                <w:szCs w:val="20"/>
              </w:rPr>
            </w:pPr>
            <w:r w:rsidRPr="007D4822">
              <w:rPr>
                <w:b/>
                <w:sz w:val="20"/>
                <w:szCs w:val="20"/>
              </w:rPr>
              <w:t>- в 13 коррекционных учреждениях (3,4% от общего количества общеобразовательных организаций региона).</w:t>
            </w:r>
          </w:p>
          <w:p w:rsidR="0063055B" w:rsidRPr="007D4822" w:rsidRDefault="00F60374" w:rsidP="00F60374">
            <w:pPr>
              <w:widowControl w:val="0"/>
              <w:ind w:right="144"/>
              <w:contextualSpacing/>
              <w:jc w:val="both"/>
              <w:rPr>
                <w:sz w:val="20"/>
                <w:szCs w:val="20"/>
              </w:rPr>
            </w:pPr>
            <w:r w:rsidRPr="007D4822">
              <w:rPr>
                <w:b/>
                <w:sz w:val="20"/>
                <w:szCs w:val="20"/>
              </w:rPr>
              <w:t>Во всех образовательных организациях, в которых обучаются дети с ОВЗ и инвалидностью, создаются условия на основании рекомендаций психолого-медико-педагогических комиссий (далее - ПМПК). На территории Ульяновской области функционируют 1 центральная и 2 территориальных ПМПК, которые за 2023 год обследовали 8644 ребёнка, из них 7406 детей с ОВЗ, 1351 ребёнок, имеющий инвалидность (в 2022 году - 8584 детей, из них 7395 детей с ОВЗ, 1812 детей, имеющих инвалидность). За 2023 год специалистами ПМПК даны 4535 консультаций (в 2022 году – 4793 консультации). В 2023 году в 300 общеобразовательных организациях (78,9% от общего количества общеобразовательных организаций) имеется беспрепятственный доступ в здания для инвалидов, детей-инвалидов. Психолого-педагогическое сопровождение указанной категории детей обеспечивают 1148 педагогических работников (учителя-дефектологи, учителя-логопеды, педагоги-психологи), из которых прошли курсовую подготовку 951 человек, что составляет 83%.</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18.</w:t>
            </w:r>
          </w:p>
        </w:tc>
        <w:tc>
          <w:tcPr>
            <w:tcW w:w="5245" w:type="dxa"/>
          </w:tcPr>
          <w:p w:rsidR="008747F0" w:rsidRPr="007D4822" w:rsidRDefault="008747F0" w:rsidP="008747F0">
            <w:pPr>
              <w:widowControl w:val="0"/>
              <w:jc w:val="both"/>
              <w:rPr>
                <w:sz w:val="20"/>
                <w:szCs w:val="20"/>
              </w:rPr>
            </w:pPr>
            <w:r w:rsidRPr="007D4822">
              <w:rPr>
                <w:sz w:val="20"/>
                <w:szCs w:val="20"/>
              </w:rPr>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4678" w:type="dxa"/>
          </w:tcPr>
          <w:p w:rsidR="008747F0" w:rsidRPr="007D4822" w:rsidRDefault="008747F0" w:rsidP="008747F0">
            <w:pPr>
              <w:widowControl w:val="0"/>
              <w:jc w:val="both"/>
              <w:rPr>
                <w:sz w:val="20"/>
                <w:szCs w:val="20"/>
              </w:rPr>
            </w:pPr>
            <w:r w:rsidRPr="007D4822">
              <w:rPr>
                <w:sz w:val="20"/>
                <w:szCs w:val="20"/>
              </w:rPr>
              <w:t>Развитие механизмов выявления, поддержки и развития способностей и талантов у детей и молодежи</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7D4822" w:rsidRDefault="008747F0" w:rsidP="008747F0">
            <w:pPr>
              <w:widowControl w:val="0"/>
              <w:jc w:val="both"/>
              <w:rPr>
                <w:sz w:val="20"/>
                <w:szCs w:val="20"/>
              </w:rPr>
            </w:pPr>
            <w:r w:rsidRPr="007D4822">
              <w:rPr>
                <w:sz w:val="20"/>
                <w:szCs w:val="20"/>
              </w:rPr>
              <w:t>Т.А Хмелевская</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C64523" w:rsidRPr="007D4822" w:rsidRDefault="00C64523" w:rsidP="00C64523">
            <w:pPr>
              <w:widowControl w:val="0"/>
              <w:jc w:val="both"/>
              <w:rPr>
                <w:b/>
                <w:sz w:val="20"/>
                <w:szCs w:val="20"/>
              </w:rPr>
            </w:pPr>
            <w:r w:rsidRPr="007D4822">
              <w:rPr>
                <w:b/>
                <w:sz w:val="20"/>
                <w:szCs w:val="20"/>
              </w:rPr>
              <w:t>На основании поручения Губернатора Ульяновской области в регионе сформированы тренерские команды и региональные сборные команды по подготовке к всероссийской олимпиаде школьников по 9 общеобразовательным предметам: литература, математика, информатика, химия, физика, биология, экология, основы безопасности жизнедеятельности, физическая культура.</w:t>
            </w:r>
          </w:p>
          <w:p w:rsidR="00C64523" w:rsidRPr="007D4822" w:rsidRDefault="00C64523" w:rsidP="00C64523">
            <w:pPr>
              <w:widowControl w:val="0"/>
              <w:jc w:val="both"/>
              <w:rPr>
                <w:b/>
                <w:sz w:val="20"/>
                <w:szCs w:val="20"/>
              </w:rPr>
            </w:pPr>
            <w:r w:rsidRPr="007D4822">
              <w:rPr>
                <w:b/>
                <w:sz w:val="20"/>
                <w:szCs w:val="20"/>
              </w:rPr>
              <w:t>Для осуществления подготовки членов сборной команды Ульяновской области «ОГАН ОО Центр «Алые паруса» (далее – Центр) привлечены педагогические и научно-педагогические работники региональных вузов, специалисты из соответствующих профилю перспективных направлений областей наук, психологи.</w:t>
            </w:r>
          </w:p>
          <w:p w:rsidR="00C64523" w:rsidRPr="007D4822" w:rsidRDefault="00C64523" w:rsidP="00C64523">
            <w:pPr>
              <w:widowControl w:val="0"/>
              <w:jc w:val="both"/>
              <w:rPr>
                <w:b/>
                <w:sz w:val="20"/>
                <w:szCs w:val="20"/>
              </w:rPr>
            </w:pPr>
            <w:r w:rsidRPr="007D4822">
              <w:rPr>
                <w:b/>
                <w:sz w:val="20"/>
                <w:szCs w:val="20"/>
              </w:rPr>
              <w:t>В период с августа по сентябрь 2023 года Центром совместно с главными тренерами проведены отборы в региональные сборные команды ВсОШ. В результате чего региональные сборные команды ВсОШ были сформированы. Обучение проходит как в дистанционном, так и в очном формате на базе Центра. Важным аспектом является проведение ежеквартальных учебно-тренировочных сборов на базе загородного кампуса Центра.</w:t>
            </w:r>
          </w:p>
          <w:p w:rsidR="00C64523" w:rsidRPr="007D4822" w:rsidRDefault="00C64523" w:rsidP="00C64523">
            <w:pPr>
              <w:widowControl w:val="0"/>
              <w:jc w:val="both"/>
              <w:rPr>
                <w:b/>
                <w:sz w:val="20"/>
                <w:szCs w:val="20"/>
              </w:rPr>
            </w:pPr>
            <w:r w:rsidRPr="007D4822">
              <w:rPr>
                <w:b/>
                <w:sz w:val="20"/>
                <w:szCs w:val="20"/>
              </w:rPr>
              <w:t>В настоящее время члены региональных сборных команд принимают участие в региональном этапе всероссийской олимпиады школьников.</w:t>
            </w:r>
          </w:p>
          <w:p w:rsidR="0063055B" w:rsidRPr="007D4822" w:rsidRDefault="00C64523" w:rsidP="00C64523">
            <w:pPr>
              <w:widowControl w:val="0"/>
              <w:jc w:val="both"/>
              <w:rPr>
                <w:b/>
                <w:sz w:val="20"/>
                <w:szCs w:val="20"/>
              </w:rPr>
            </w:pPr>
            <w:r w:rsidRPr="007D4822">
              <w:rPr>
                <w:b/>
                <w:bCs/>
                <w:sz w:val="20"/>
                <w:szCs w:val="20"/>
              </w:rPr>
              <w:t>Организована запись на мероприятия по отбору на программы естественнонаучной направленности продвинутого уровня «Микробиология: антимикробные факторы» и «Физиология» 7-11 классов с целью повышения интереса к изучению закономерностей жизнедеятельности биологических организмов, развития научных и исследовательских навыков школьников</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19.</w:t>
            </w:r>
          </w:p>
        </w:tc>
        <w:tc>
          <w:tcPr>
            <w:tcW w:w="5245" w:type="dxa"/>
          </w:tcPr>
          <w:p w:rsidR="008747F0" w:rsidRPr="007D4822" w:rsidRDefault="008747F0" w:rsidP="008747F0">
            <w:pPr>
              <w:widowControl w:val="0"/>
              <w:jc w:val="both"/>
              <w:rPr>
                <w:sz w:val="20"/>
                <w:szCs w:val="20"/>
              </w:rPr>
            </w:pPr>
            <w:r w:rsidRPr="007D4822">
              <w:rPr>
                <w:sz w:val="20"/>
                <w:szCs w:val="20"/>
              </w:rPr>
              <w:t>Мониторинг результатов реализации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4678" w:type="dxa"/>
          </w:tcPr>
          <w:p w:rsidR="008747F0" w:rsidRPr="007D4822" w:rsidRDefault="008747F0" w:rsidP="008747F0">
            <w:pPr>
              <w:widowControl w:val="0"/>
              <w:jc w:val="both"/>
              <w:rPr>
                <w:sz w:val="20"/>
                <w:szCs w:val="20"/>
              </w:rPr>
            </w:pPr>
            <w:r w:rsidRPr="007D4822">
              <w:rPr>
                <w:sz w:val="20"/>
                <w:szCs w:val="20"/>
              </w:rPr>
              <w:t>Развитие механизмов выявления, поддержки и развития способностей и талантов у детей и молодежи</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7D4822" w:rsidRDefault="008747F0" w:rsidP="008747F0">
            <w:pPr>
              <w:widowControl w:val="0"/>
              <w:jc w:val="both"/>
              <w:rPr>
                <w:sz w:val="20"/>
                <w:szCs w:val="20"/>
              </w:rPr>
            </w:pPr>
            <w:r w:rsidRPr="007D4822">
              <w:rPr>
                <w:sz w:val="20"/>
                <w:szCs w:val="20"/>
              </w:rPr>
              <w:t>Алексеева М.Н.</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63055B" w:rsidRPr="007D4822" w:rsidRDefault="00C64523" w:rsidP="008747F0">
            <w:pPr>
              <w:widowControl w:val="0"/>
              <w:jc w:val="both"/>
              <w:rPr>
                <w:b/>
                <w:sz w:val="20"/>
                <w:szCs w:val="20"/>
              </w:rPr>
            </w:pPr>
            <w:r w:rsidRPr="007D4822">
              <w:rPr>
                <w:b/>
                <w:bCs/>
                <w:sz w:val="20"/>
                <w:szCs w:val="20"/>
              </w:rPr>
              <w:t>Проведён мониторинг по охвату детей деятельностью Центра: в корпусе «Научная школа» проводятся занятия по 103 программам базового и продвинутого уровней технической, естественнонаучной, социально-педагогической, физкультурно-спортивной и художественной направленностей (в рамках государственного задания). На 31 января сформирован контингент обучающихся из 3296 человек.</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20.</w:t>
            </w:r>
          </w:p>
        </w:tc>
        <w:tc>
          <w:tcPr>
            <w:tcW w:w="5245" w:type="dxa"/>
          </w:tcPr>
          <w:p w:rsidR="008747F0" w:rsidRPr="007D4822" w:rsidRDefault="008747F0" w:rsidP="008747F0">
            <w:pPr>
              <w:widowControl w:val="0"/>
              <w:tabs>
                <w:tab w:val="left" w:pos="1134"/>
              </w:tabs>
              <w:jc w:val="both"/>
              <w:rPr>
                <w:sz w:val="20"/>
                <w:szCs w:val="20"/>
              </w:rPr>
            </w:pPr>
            <w:r w:rsidRPr="007D4822">
              <w:rPr>
                <w:sz w:val="20"/>
                <w:szCs w:val="20"/>
              </w:rPr>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4678" w:type="dxa"/>
          </w:tcPr>
          <w:p w:rsidR="008747F0" w:rsidRPr="007D4822" w:rsidRDefault="008747F0" w:rsidP="008747F0">
            <w:pPr>
              <w:widowControl w:val="0"/>
              <w:jc w:val="both"/>
              <w:rPr>
                <w:sz w:val="20"/>
                <w:szCs w:val="20"/>
              </w:rPr>
            </w:pPr>
            <w:r w:rsidRPr="007D4822">
              <w:rPr>
                <w:sz w:val="20"/>
                <w:szCs w:val="20"/>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воспитания, дополнительного образования и социализации детей М.А.Виклейн</w:t>
            </w:r>
          </w:p>
          <w:p w:rsidR="008747F0" w:rsidRPr="007D4822" w:rsidRDefault="008747F0" w:rsidP="008747F0">
            <w:pPr>
              <w:widowControl w:val="0"/>
              <w:jc w:val="both"/>
              <w:rPr>
                <w:sz w:val="20"/>
                <w:szCs w:val="20"/>
              </w:rPr>
            </w:pPr>
            <w:r w:rsidRPr="007D4822">
              <w:rPr>
                <w:sz w:val="20"/>
                <w:szCs w:val="20"/>
              </w:rPr>
              <w:t>Ю.Б Астукова</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C64523" w:rsidRPr="007D4822" w:rsidRDefault="00C64523" w:rsidP="00C64523">
            <w:pPr>
              <w:widowControl w:val="0"/>
              <w:jc w:val="both"/>
              <w:rPr>
                <w:b/>
                <w:sz w:val="20"/>
                <w:szCs w:val="20"/>
              </w:rPr>
            </w:pPr>
            <w:r w:rsidRPr="007D4822">
              <w:rPr>
                <w:b/>
                <w:sz w:val="20"/>
                <w:szCs w:val="20"/>
              </w:rPr>
              <w:t>10- 19.01.2024 года- Косплей «Художники родного края» (проводится в рамках празднования Дня Ульяновской области)</w:t>
            </w:r>
          </w:p>
          <w:p w:rsidR="00C64523" w:rsidRPr="007D4822" w:rsidRDefault="00C64523" w:rsidP="00C64523">
            <w:pPr>
              <w:widowControl w:val="0"/>
              <w:jc w:val="both"/>
              <w:rPr>
                <w:b/>
                <w:sz w:val="20"/>
                <w:szCs w:val="20"/>
              </w:rPr>
            </w:pPr>
            <w:r w:rsidRPr="007D4822">
              <w:rPr>
                <w:b/>
                <w:sz w:val="20"/>
                <w:szCs w:val="20"/>
              </w:rPr>
              <w:t>10- 19.01.2024 года- Торжественное открытие Центров детских инициатив в образовательных организациях.</w:t>
            </w:r>
          </w:p>
          <w:p w:rsidR="00C64523" w:rsidRPr="007D4822" w:rsidRDefault="00C64523" w:rsidP="00C64523">
            <w:pPr>
              <w:widowControl w:val="0"/>
              <w:jc w:val="both"/>
              <w:rPr>
                <w:b/>
                <w:sz w:val="20"/>
                <w:szCs w:val="20"/>
              </w:rPr>
            </w:pPr>
            <w:r w:rsidRPr="007D4822">
              <w:rPr>
                <w:b/>
                <w:sz w:val="20"/>
                <w:szCs w:val="20"/>
              </w:rPr>
              <w:t>10- 19.01.2024 года- Акция «Мы вместе».</w:t>
            </w:r>
          </w:p>
          <w:p w:rsidR="00C64523" w:rsidRPr="007D4822" w:rsidRDefault="00C64523" w:rsidP="00C64523">
            <w:pPr>
              <w:widowControl w:val="0"/>
              <w:jc w:val="both"/>
              <w:rPr>
                <w:b/>
                <w:sz w:val="20"/>
                <w:szCs w:val="20"/>
              </w:rPr>
            </w:pPr>
            <w:r w:rsidRPr="007D4822">
              <w:rPr>
                <w:b/>
                <w:sz w:val="20"/>
                <w:szCs w:val="20"/>
              </w:rPr>
              <w:t>12.01.2024-06.05.2024Региональный этап конкурса социальных проектов Всероссийской акции «Я - гражданин России»</w:t>
            </w:r>
          </w:p>
          <w:p w:rsidR="00C64523" w:rsidRPr="007D4822" w:rsidRDefault="00C64523" w:rsidP="00C64523">
            <w:pPr>
              <w:widowControl w:val="0"/>
              <w:jc w:val="both"/>
              <w:rPr>
                <w:b/>
                <w:sz w:val="20"/>
                <w:szCs w:val="20"/>
              </w:rPr>
            </w:pPr>
            <w:r w:rsidRPr="007D4822">
              <w:rPr>
                <w:b/>
                <w:sz w:val="20"/>
                <w:szCs w:val="20"/>
              </w:rPr>
              <w:t>16.01.2024-Краеведческая галерея (для обучающихся 1-4 классов)</w:t>
            </w:r>
          </w:p>
          <w:p w:rsidR="00C64523" w:rsidRPr="007D4822" w:rsidRDefault="00C64523" w:rsidP="00C64523">
            <w:pPr>
              <w:widowControl w:val="0"/>
              <w:jc w:val="both"/>
              <w:rPr>
                <w:b/>
                <w:sz w:val="20"/>
                <w:szCs w:val="20"/>
              </w:rPr>
            </w:pPr>
            <w:r w:rsidRPr="007D4822">
              <w:rPr>
                <w:b/>
                <w:sz w:val="20"/>
                <w:szCs w:val="20"/>
              </w:rPr>
              <w:t>16.01.2024- Кинолекторий</w:t>
            </w:r>
          </w:p>
          <w:p w:rsidR="00C64523" w:rsidRPr="007D4822" w:rsidRDefault="00C64523" w:rsidP="00C64523">
            <w:pPr>
              <w:widowControl w:val="0"/>
              <w:jc w:val="both"/>
              <w:rPr>
                <w:b/>
                <w:sz w:val="20"/>
                <w:szCs w:val="20"/>
              </w:rPr>
            </w:pPr>
            <w:r w:rsidRPr="007D4822">
              <w:rPr>
                <w:b/>
                <w:sz w:val="20"/>
                <w:szCs w:val="20"/>
              </w:rPr>
              <w:t>15-19.01.2024-акция «С днем рождения, Симбирский край!»</w:t>
            </w:r>
          </w:p>
          <w:p w:rsidR="00C64523" w:rsidRPr="007D4822" w:rsidRDefault="00C64523" w:rsidP="00C64523">
            <w:pPr>
              <w:widowControl w:val="0"/>
              <w:jc w:val="both"/>
              <w:rPr>
                <w:b/>
                <w:sz w:val="20"/>
                <w:szCs w:val="20"/>
              </w:rPr>
            </w:pPr>
            <w:r w:rsidRPr="007D4822">
              <w:rPr>
                <w:b/>
                <w:sz w:val="20"/>
                <w:szCs w:val="20"/>
              </w:rPr>
              <w:t>Все мероприятия проводились в рамках празднования дня Ульяновской области.</w:t>
            </w:r>
          </w:p>
          <w:p w:rsidR="0063055B" w:rsidRPr="007D4822" w:rsidRDefault="00C64523" w:rsidP="00C64523">
            <w:pPr>
              <w:widowControl w:val="0"/>
              <w:jc w:val="both"/>
              <w:rPr>
                <w:sz w:val="20"/>
                <w:szCs w:val="20"/>
              </w:rPr>
            </w:pPr>
            <w:r w:rsidRPr="007D4822">
              <w:rPr>
                <w:b/>
                <w:sz w:val="20"/>
                <w:szCs w:val="20"/>
              </w:rPr>
              <w:t>27.01.2024, 10.00-10.30, площадь 30-летия Победы г. Ульяновск Площадь 30-летия Победы, г. Ульяновск, в России отметили 80-летие полного освобождения Ленинграда от фашистской блокады. Ульяновцы не остались в стороне и присоединились к памятным событиям.</w:t>
            </w:r>
            <w:r w:rsidRPr="007D4822">
              <w:rPr>
                <w:b/>
                <w:sz w:val="20"/>
                <w:szCs w:val="20"/>
              </w:rPr>
              <w:br/>
              <w:t>Одним из центральных мероприятий стала акция «Трамвай памяти». Наш регион стал единственным в Приволжском федеральном округе, где она прошла. Активисты «Юнармии» приняли участие в экскурсии и узнали больше о страшных годах блокадного Ленинграда.</w:t>
            </w:r>
            <w:r w:rsidRPr="007D4822">
              <w:rPr>
                <w:sz w:val="20"/>
                <w:szCs w:val="20"/>
              </w:rPr>
              <w:t> </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21.</w:t>
            </w:r>
          </w:p>
        </w:tc>
        <w:tc>
          <w:tcPr>
            <w:tcW w:w="5245" w:type="dxa"/>
          </w:tcPr>
          <w:p w:rsidR="008747F0" w:rsidRPr="007D4822" w:rsidRDefault="008747F0" w:rsidP="008747F0">
            <w:pPr>
              <w:widowControl w:val="0"/>
              <w:ind w:left="87" w:right="144"/>
              <w:jc w:val="both"/>
              <w:rPr>
                <w:sz w:val="20"/>
                <w:szCs w:val="20"/>
              </w:rPr>
            </w:pPr>
            <w:r w:rsidRPr="007D4822">
              <w:rPr>
                <w:sz w:val="20"/>
                <w:szCs w:val="20"/>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4678" w:type="dxa"/>
          </w:tcPr>
          <w:p w:rsidR="008747F0" w:rsidRPr="007D4822" w:rsidRDefault="008747F0" w:rsidP="008747F0">
            <w:pPr>
              <w:widowControl w:val="0"/>
              <w:jc w:val="both"/>
              <w:rPr>
                <w:sz w:val="20"/>
                <w:szCs w:val="20"/>
              </w:rPr>
            </w:pPr>
            <w:r w:rsidRPr="007D4822">
              <w:rPr>
                <w:sz w:val="20"/>
                <w:szCs w:val="20"/>
              </w:rPr>
              <w:t>Эффективное взаимодействие  родительской общественности с образовательными организациями</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воспитания, дополнительного образования и социализации детей Е.А. Демянчук</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C64523" w:rsidRPr="007D4822" w:rsidRDefault="00C64523" w:rsidP="00C64523">
            <w:pPr>
              <w:widowControl w:val="0"/>
              <w:jc w:val="both"/>
              <w:rPr>
                <w:b/>
                <w:sz w:val="20"/>
                <w:szCs w:val="20"/>
              </w:rPr>
            </w:pPr>
            <w:r w:rsidRPr="007D4822">
              <w:rPr>
                <w:b/>
                <w:sz w:val="20"/>
                <w:szCs w:val="20"/>
              </w:rPr>
              <w:t>В рамках недели в муниципальные образования Ульяновской области была направлена информация о проведении бесплатных онлайн-практикумов продуктивности и работы мозга для детей с 5 - 11 класс и их родителей на базе учебного центра «Мнемоника».</w:t>
            </w:r>
          </w:p>
          <w:p w:rsidR="0063055B" w:rsidRPr="007D4822" w:rsidRDefault="00C64523" w:rsidP="00C64523">
            <w:pPr>
              <w:widowControl w:val="0"/>
              <w:jc w:val="both"/>
              <w:rPr>
                <w:sz w:val="20"/>
                <w:szCs w:val="20"/>
              </w:rPr>
            </w:pPr>
            <w:r w:rsidRPr="007D4822">
              <w:rPr>
                <w:b/>
                <w:sz w:val="20"/>
                <w:szCs w:val="20"/>
              </w:rPr>
              <w:t>31.01.2024 года было проведено родительское собрание в преддверии новой учебной четверти в рамках родительского комитета при министерстве просвещения и воспитания Ульяновской области.</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22.</w:t>
            </w:r>
          </w:p>
        </w:tc>
        <w:tc>
          <w:tcPr>
            <w:tcW w:w="5245" w:type="dxa"/>
          </w:tcPr>
          <w:p w:rsidR="008747F0" w:rsidRPr="007D4822" w:rsidRDefault="008747F0" w:rsidP="008747F0">
            <w:pPr>
              <w:widowControl w:val="0"/>
              <w:ind w:left="87" w:right="144"/>
              <w:jc w:val="both"/>
              <w:rPr>
                <w:sz w:val="20"/>
                <w:szCs w:val="20"/>
              </w:rPr>
            </w:pPr>
            <w:r w:rsidRPr="007D4822">
              <w:rPr>
                <w:sz w:val="20"/>
                <w:szCs w:val="20"/>
              </w:rPr>
              <w:t xml:space="preserve">Реализация </w:t>
            </w:r>
            <w:r w:rsidRPr="007D4822">
              <w:rPr>
                <w:bCs/>
                <w:sz w:val="20"/>
                <w:szCs w:val="20"/>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4678" w:type="dxa"/>
          </w:tcPr>
          <w:p w:rsidR="008747F0" w:rsidRPr="007D4822" w:rsidRDefault="008747F0" w:rsidP="008747F0">
            <w:pPr>
              <w:widowControl w:val="0"/>
              <w:jc w:val="both"/>
              <w:rPr>
                <w:sz w:val="20"/>
                <w:szCs w:val="20"/>
              </w:rPr>
            </w:pPr>
            <w:r w:rsidRPr="007D4822">
              <w:rPr>
                <w:sz w:val="20"/>
                <w:szCs w:val="20"/>
              </w:rPr>
              <w:t xml:space="preserve">Повышение эффективности профилактических мероприятий по предупреждению </w:t>
            </w:r>
            <w:r w:rsidRPr="007D4822">
              <w:rPr>
                <w:bCs/>
                <w:sz w:val="20"/>
                <w:szCs w:val="20"/>
                <w:shd w:val="clear" w:color="auto" w:fill="FFFFFF"/>
              </w:rPr>
              <w:t>безнадзорности и правонарушений несовершеннолетних</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воспитания, дополнительного образования и социализации детей Д.В.Сафронова</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C64523" w:rsidRPr="007D4822" w:rsidRDefault="00C64523" w:rsidP="00C64523">
            <w:pPr>
              <w:widowControl w:val="0"/>
              <w:jc w:val="both"/>
              <w:rPr>
                <w:b/>
                <w:sz w:val="20"/>
                <w:szCs w:val="20"/>
              </w:rPr>
            </w:pPr>
            <w:r w:rsidRPr="007D4822">
              <w:rPr>
                <w:b/>
                <w:sz w:val="20"/>
                <w:szCs w:val="20"/>
              </w:rPr>
              <w:t>17.01.2024 в 11.00 состоялся вебинар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«Сотрудничество с родителями и семьей в вопросах воспитания».</w:t>
            </w:r>
          </w:p>
          <w:p w:rsidR="00C64523" w:rsidRPr="007D4822" w:rsidRDefault="00C64523" w:rsidP="00C64523">
            <w:pPr>
              <w:widowControl w:val="0"/>
              <w:jc w:val="both"/>
              <w:rPr>
                <w:b/>
                <w:sz w:val="20"/>
                <w:szCs w:val="20"/>
              </w:rPr>
            </w:pPr>
            <w:r w:rsidRPr="007D4822">
              <w:rPr>
                <w:b/>
                <w:sz w:val="20"/>
                <w:szCs w:val="20"/>
              </w:rPr>
              <w:t>Министерство просвещения и воспитания Ульяновской области совместно с Центром информационной безопасности детей 24 января 2024 года в 15:00 провели лекторий школы информационной безопасности педагогов по теме «Организация информационно-безопасного образовательного процесса в школе».</w:t>
            </w:r>
          </w:p>
          <w:p w:rsidR="00C64523" w:rsidRPr="007D4822" w:rsidRDefault="00C64523" w:rsidP="00C64523">
            <w:pPr>
              <w:widowControl w:val="0"/>
              <w:jc w:val="both"/>
              <w:rPr>
                <w:b/>
                <w:sz w:val="20"/>
                <w:szCs w:val="20"/>
              </w:rPr>
            </w:pPr>
            <w:r w:rsidRPr="007D4822">
              <w:rPr>
                <w:b/>
                <w:sz w:val="20"/>
                <w:szCs w:val="20"/>
              </w:rPr>
              <w:t>17.01.2024 года директор департамента воспитания, дополнительного образования и социализации детей совместно с аналитиком департамента совершили выезды в МБОУ СШ № 15 для встречи с родителями и педагогами школы и решения проблемы по обращению граждан в министерство просвещения и воспитания Ульяновской области.</w:t>
            </w:r>
          </w:p>
          <w:p w:rsidR="0063055B" w:rsidRPr="007D4822" w:rsidRDefault="00C64523" w:rsidP="00C64523">
            <w:pPr>
              <w:widowControl w:val="0"/>
              <w:jc w:val="both"/>
              <w:rPr>
                <w:b/>
                <w:sz w:val="20"/>
                <w:szCs w:val="20"/>
              </w:rPr>
            </w:pPr>
            <w:r w:rsidRPr="007D4822">
              <w:rPr>
                <w:b/>
                <w:sz w:val="20"/>
                <w:szCs w:val="20"/>
              </w:rPr>
              <w:t>На протяжении недели ( с 22-28.01.2024 года) директор департамента воспитания, дополнительного образования и социализации детей Алексеева М.Н. совместно с главным аналитиком департамента Фроловой В.С. выезжали в «Общеобразовательная средняя </w:t>
            </w:r>
            <w:r w:rsidRPr="007D4822">
              <w:rPr>
                <w:b/>
                <w:bCs/>
                <w:sz w:val="20"/>
                <w:szCs w:val="20"/>
              </w:rPr>
              <w:t>школа</w:t>
            </w:r>
            <w:r w:rsidRPr="007D4822">
              <w:rPr>
                <w:b/>
                <w:sz w:val="20"/>
                <w:szCs w:val="20"/>
              </w:rPr>
              <w:t> № </w:t>
            </w:r>
            <w:r w:rsidRPr="007D4822">
              <w:rPr>
                <w:b/>
                <w:bCs/>
                <w:sz w:val="20"/>
                <w:szCs w:val="20"/>
              </w:rPr>
              <w:t>72</w:t>
            </w:r>
            <w:r w:rsidRPr="007D4822">
              <w:rPr>
                <w:b/>
                <w:sz w:val="20"/>
                <w:szCs w:val="20"/>
              </w:rPr>
              <w:t> с углубленным изучением отдельных предметов» с целью разрешения конфликтной ситуации между педагогом и учеником.</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23.</w:t>
            </w:r>
          </w:p>
        </w:tc>
        <w:tc>
          <w:tcPr>
            <w:tcW w:w="5245" w:type="dxa"/>
          </w:tcPr>
          <w:p w:rsidR="008747F0" w:rsidRPr="007D4822" w:rsidRDefault="008747F0" w:rsidP="008747F0">
            <w:pPr>
              <w:widowControl w:val="0"/>
              <w:ind w:left="87" w:right="144"/>
              <w:jc w:val="both"/>
              <w:rPr>
                <w:sz w:val="20"/>
                <w:szCs w:val="20"/>
              </w:rPr>
            </w:pPr>
            <w:r w:rsidRPr="007D4822">
              <w:rPr>
                <w:sz w:val="20"/>
                <w:szCs w:val="20"/>
              </w:rPr>
              <w:t>Реализация федерального проекта «Патриотическое воспитание граждан РФ» на территории Ульяновской области</w:t>
            </w:r>
          </w:p>
        </w:tc>
        <w:tc>
          <w:tcPr>
            <w:tcW w:w="4678" w:type="dxa"/>
          </w:tcPr>
          <w:p w:rsidR="008747F0" w:rsidRPr="007D4822" w:rsidRDefault="008747F0" w:rsidP="008747F0">
            <w:pPr>
              <w:widowControl w:val="0"/>
              <w:jc w:val="both"/>
              <w:rPr>
                <w:sz w:val="20"/>
                <w:szCs w:val="20"/>
              </w:rPr>
            </w:pPr>
            <w:r w:rsidRPr="007D4822">
              <w:rPr>
                <w:sz w:val="20"/>
                <w:szCs w:val="20"/>
              </w:rPr>
              <w:t>Увеличение числа обучающихся вовлеченных в участие в мероприятия патриотической направленности</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воспитания, дополнительного образования и социализации детей И.Н.Лашманова</w:t>
            </w:r>
          </w:p>
          <w:p w:rsidR="008747F0" w:rsidRPr="007D4822" w:rsidRDefault="008747F0" w:rsidP="008747F0">
            <w:pPr>
              <w:widowControl w:val="0"/>
              <w:jc w:val="both"/>
              <w:rPr>
                <w:sz w:val="20"/>
                <w:szCs w:val="20"/>
              </w:rPr>
            </w:pPr>
            <w:r w:rsidRPr="007D4822">
              <w:rPr>
                <w:sz w:val="20"/>
                <w:szCs w:val="20"/>
              </w:rPr>
              <w:t>ОГБУ ЦПВ</w:t>
            </w:r>
          </w:p>
          <w:p w:rsidR="008747F0" w:rsidRPr="007D4822" w:rsidRDefault="008747F0" w:rsidP="008747F0">
            <w:pPr>
              <w:widowControl w:val="0"/>
              <w:jc w:val="both"/>
              <w:rPr>
                <w:sz w:val="20"/>
                <w:szCs w:val="20"/>
              </w:rPr>
            </w:pPr>
            <w:r w:rsidRPr="007D4822">
              <w:rPr>
                <w:sz w:val="20"/>
                <w:szCs w:val="20"/>
              </w:rPr>
              <w:t>В.Ю.Почтарев</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F60374" w:rsidRPr="007D4822" w:rsidRDefault="00F60374" w:rsidP="00F60374">
            <w:pPr>
              <w:widowControl w:val="0"/>
              <w:jc w:val="both"/>
              <w:rPr>
                <w:b/>
                <w:sz w:val="20"/>
                <w:szCs w:val="20"/>
              </w:rPr>
            </w:pPr>
            <w:r w:rsidRPr="007D4822">
              <w:rPr>
                <w:b/>
                <w:sz w:val="20"/>
                <w:szCs w:val="20"/>
              </w:rPr>
              <w:t>С 15 января  по 19 января  – сотрудники Центра осуществляли подготовку плана мероприятий по организации и проведению уроков мужества, посвященных Дню воинской славы «80-ой годовщине полного снятия фашистской блокады города Ленинграда (1944 г.)» и 81 годовщине со дня разгрома советскими войсками немецко-фашистских войск в Сталинградской битве в  общеобразовательных учреждениях г. Ульяновска.</w:t>
            </w:r>
            <w:r w:rsidRPr="007D4822">
              <w:rPr>
                <w:b/>
                <w:sz w:val="20"/>
                <w:szCs w:val="20"/>
              </w:rPr>
              <w:br/>
              <w:t>с 15 по 19 января на базе ОГБУ УМЦ ВПВ "Авангард" им. А. Матросова состоялись 5-дневные учебные сборы с юношами 10-х классов.</w:t>
            </w:r>
          </w:p>
          <w:p w:rsidR="00F60374" w:rsidRPr="007D4822" w:rsidRDefault="00F60374" w:rsidP="00F60374">
            <w:pPr>
              <w:widowControl w:val="0"/>
              <w:jc w:val="both"/>
              <w:rPr>
                <w:b/>
                <w:sz w:val="20"/>
                <w:szCs w:val="20"/>
              </w:rPr>
            </w:pPr>
            <w:r w:rsidRPr="007D4822">
              <w:rPr>
                <w:b/>
                <w:sz w:val="20"/>
                <w:szCs w:val="20"/>
              </w:rPr>
              <w:t xml:space="preserve">С 23 по 27 января 2024 года на базе ОГБУ Учебно-методический центр военно-патриотического воспитания «Авангард» им. А. Матросова состоялись очередные 5-дневные учебные сборы с юношами 10-х классов. В сборах приняли участие десятиклассники из МБОУ "Средняя школа №17 г. Ульяновска", МБОУ "Средняя школа №50 им. Д.С. Сухорукова", МБОУ " Средняя школа №22 г. Ульяновска", МБОУ "Средняя школа №69 им. А.А. Туполева", МБОУ "Средняя школа №73 им. П.С. </w:t>
            </w:r>
            <w:proofErr w:type="spellStart"/>
            <w:r w:rsidRPr="007D4822">
              <w:rPr>
                <w:b/>
                <w:sz w:val="20"/>
                <w:szCs w:val="20"/>
              </w:rPr>
              <w:t>Дейнекина</w:t>
            </w:r>
            <w:proofErr w:type="spellEnd"/>
            <w:r w:rsidRPr="007D4822">
              <w:rPr>
                <w:b/>
                <w:sz w:val="20"/>
                <w:szCs w:val="20"/>
              </w:rPr>
              <w:t>", МБОУ "Средняя школа №7 им. В.В. Кашкадамовой". </w:t>
            </w:r>
          </w:p>
          <w:p w:rsidR="00F60374" w:rsidRPr="007D4822" w:rsidRDefault="00F60374" w:rsidP="00F60374">
            <w:pPr>
              <w:widowControl w:val="0"/>
              <w:jc w:val="both"/>
              <w:rPr>
                <w:b/>
                <w:sz w:val="20"/>
                <w:szCs w:val="20"/>
              </w:rPr>
            </w:pPr>
            <w:r w:rsidRPr="007D4822">
              <w:rPr>
                <w:b/>
                <w:sz w:val="20"/>
                <w:szCs w:val="20"/>
              </w:rPr>
              <w:t xml:space="preserve">26 января открылся </w:t>
            </w:r>
            <w:r w:rsidRPr="007D4822">
              <w:rPr>
                <w:b/>
                <w:iCs/>
                <w:sz w:val="20"/>
                <w:szCs w:val="20"/>
              </w:rPr>
              <w:t>ежегодный областной месячник героико-патриотической и оборонно-массовой работы, посвящённый Дню защитника Отечества, будет проводиться во всех профессиональных образовательных организациях Ульяновской области с 26 января по 26 февраля 2024 года.</w:t>
            </w:r>
          </w:p>
          <w:p w:rsidR="0063055B" w:rsidRPr="007D4822" w:rsidRDefault="00F60374" w:rsidP="00F60374">
            <w:pPr>
              <w:widowControl w:val="0"/>
              <w:jc w:val="both"/>
              <w:rPr>
                <w:b/>
                <w:sz w:val="20"/>
                <w:szCs w:val="20"/>
              </w:rPr>
            </w:pPr>
            <w:r w:rsidRPr="007D4822">
              <w:rPr>
                <w:b/>
                <w:sz w:val="20"/>
                <w:szCs w:val="20"/>
              </w:rPr>
              <w:t>27 января – День воинской славы России – День полного освобождения Ленинграда от фашистской блокады. В этот день по всей стране проходят памятные мероприятия. В Ульяновске на площади 30-летия Победы состоялся митинг и возложение цветов к Вечному огню.</w:t>
            </w:r>
          </w:p>
        </w:tc>
      </w:tr>
      <w:tr w:rsidR="008747F0" w:rsidRPr="00941718" w:rsidTr="007D4822">
        <w:tc>
          <w:tcPr>
            <w:tcW w:w="562" w:type="dxa"/>
          </w:tcPr>
          <w:p w:rsidR="008747F0" w:rsidRPr="007D4822" w:rsidRDefault="008747F0" w:rsidP="008747F0">
            <w:pPr>
              <w:widowControl w:val="0"/>
              <w:contextualSpacing/>
              <w:jc w:val="center"/>
              <w:rPr>
                <w:sz w:val="20"/>
                <w:szCs w:val="20"/>
              </w:rPr>
            </w:pPr>
            <w:r w:rsidRPr="007D4822">
              <w:rPr>
                <w:sz w:val="20"/>
                <w:szCs w:val="20"/>
              </w:rPr>
              <w:t>24.</w:t>
            </w:r>
          </w:p>
        </w:tc>
        <w:tc>
          <w:tcPr>
            <w:tcW w:w="5245" w:type="dxa"/>
          </w:tcPr>
          <w:p w:rsidR="008747F0" w:rsidRPr="007D4822" w:rsidRDefault="008747F0" w:rsidP="008747F0">
            <w:pPr>
              <w:widowControl w:val="0"/>
              <w:ind w:left="87" w:right="144"/>
              <w:jc w:val="both"/>
              <w:rPr>
                <w:sz w:val="20"/>
                <w:szCs w:val="20"/>
              </w:rPr>
            </w:pPr>
            <w:r w:rsidRPr="007D4822">
              <w:rPr>
                <w:sz w:val="20"/>
                <w:szCs w:val="20"/>
              </w:rPr>
              <w:t xml:space="preserve">Создание условий для формирования безопасного поведения детей в городской и природной среде, в сети Интернет </w:t>
            </w:r>
          </w:p>
        </w:tc>
        <w:tc>
          <w:tcPr>
            <w:tcW w:w="4678" w:type="dxa"/>
          </w:tcPr>
          <w:p w:rsidR="008747F0" w:rsidRPr="007D4822" w:rsidRDefault="008747F0" w:rsidP="008747F0">
            <w:pPr>
              <w:widowControl w:val="0"/>
              <w:jc w:val="both"/>
              <w:rPr>
                <w:sz w:val="20"/>
                <w:szCs w:val="20"/>
              </w:rPr>
            </w:pPr>
            <w:r w:rsidRPr="007D4822">
              <w:rPr>
                <w:sz w:val="20"/>
                <w:szCs w:val="20"/>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воспитания, дополнительного образования и социализации детей В.Х. Манькова</w:t>
            </w:r>
          </w:p>
          <w:p w:rsidR="008747F0" w:rsidRPr="007D4822" w:rsidRDefault="008747F0" w:rsidP="008747F0">
            <w:pPr>
              <w:widowControl w:val="0"/>
              <w:jc w:val="both"/>
              <w:rPr>
                <w:sz w:val="20"/>
                <w:szCs w:val="20"/>
              </w:rPr>
            </w:pPr>
            <w:r w:rsidRPr="007D4822">
              <w:rPr>
                <w:sz w:val="20"/>
                <w:szCs w:val="20"/>
              </w:rPr>
              <w:t>Д.В.Сафронова</w:t>
            </w:r>
          </w:p>
          <w:p w:rsidR="008747F0" w:rsidRPr="007D4822" w:rsidRDefault="008747F0" w:rsidP="008747F0">
            <w:pPr>
              <w:widowControl w:val="0"/>
              <w:jc w:val="both"/>
              <w:rPr>
                <w:sz w:val="20"/>
                <w:szCs w:val="20"/>
              </w:rPr>
            </w:pPr>
            <w:r w:rsidRPr="007D4822">
              <w:rPr>
                <w:sz w:val="20"/>
                <w:szCs w:val="20"/>
              </w:rPr>
              <w:t>Е.А.Демянчук</w:t>
            </w:r>
          </w:p>
          <w:p w:rsidR="008747F0" w:rsidRPr="007D4822" w:rsidRDefault="008747F0" w:rsidP="008747F0">
            <w:pPr>
              <w:widowControl w:val="0"/>
              <w:jc w:val="both"/>
              <w:rPr>
                <w:sz w:val="20"/>
                <w:szCs w:val="20"/>
              </w:rPr>
            </w:pPr>
            <w:r w:rsidRPr="007D4822">
              <w:rPr>
                <w:sz w:val="20"/>
                <w:szCs w:val="20"/>
              </w:rPr>
              <w:t>М.А.Виклейн</w:t>
            </w:r>
          </w:p>
          <w:p w:rsidR="008747F0" w:rsidRPr="007D4822" w:rsidRDefault="008747F0" w:rsidP="008747F0">
            <w:pPr>
              <w:widowControl w:val="0"/>
              <w:jc w:val="both"/>
              <w:rPr>
                <w:sz w:val="20"/>
                <w:szCs w:val="20"/>
              </w:rPr>
            </w:pPr>
          </w:p>
          <w:p w:rsidR="008747F0" w:rsidRPr="007D4822" w:rsidRDefault="008747F0" w:rsidP="008747F0">
            <w:pPr>
              <w:widowControl w:val="0"/>
              <w:jc w:val="both"/>
              <w:rPr>
                <w:sz w:val="20"/>
                <w:szCs w:val="20"/>
              </w:rPr>
            </w:pP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63055B" w:rsidRPr="007D4822" w:rsidRDefault="00F60374" w:rsidP="008747F0">
            <w:pPr>
              <w:widowControl w:val="0"/>
              <w:jc w:val="both"/>
              <w:rPr>
                <w:b/>
                <w:sz w:val="20"/>
                <w:szCs w:val="20"/>
              </w:rPr>
            </w:pPr>
            <w:r w:rsidRPr="007D4822">
              <w:rPr>
                <w:b/>
                <w:sz w:val="20"/>
                <w:szCs w:val="20"/>
              </w:rPr>
              <w:t>19.01.2024 заместитель директора департамента Манькова В.Х совершила выезд в МБОУ "Губернаторский лицей № 101 имени Ю.И. Латышева в рамках единого дня безопасности по правилам безопасного дорожного движения.</w:t>
            </w:r>
          </w:p>
        </w:tc>
      </w:tr>
      <w:tr w:rsidR="00991FA9" w:rsidRPr="00941718" w:rsidTr="007D4822">
        <w:tc>
          <w:tcPr>
            <w:tcW w:w="562" w:type="dxa"/>
          </w:tcPr>
          <w:p w:rsidR="00991FA9" w:rsidRPr="007D4822" w:rsidRDefault="006F2406" w:rsidP="00991FA9">
            <w:pPr>
              <w:widowControl w:val="0"/>
              <w:contextualSpacing/>
              <w:jc w:val="center"/>
              <w:rPr>
                <w:sz w:val="20"/>
                <w:szCs w:val="20"/>
              </w:rPr>
            </w:pPr>
            <w:r w:rsidRPr="007D4822">
              <w:rPr>
                <w:sz w:val="20"/>
                <w:szCs w:val="20"/>
              </w:rPr>
              <w:t>25</w:t>
            </w:r>
            <w:r w:rsidR="00991FA9" w:rsidRPr="007D4822">
              <w:rPr>
                <w:sz w:val="20"/>
                <w:szCs w:val="20"/>
              </w:rPr>
              <w:t>.</w:t>
            </w:r>
          </w:p>
        </w:tc>
        <w:tc>
          <w:tcPr>
            <w:tcW w:w="5245" w:type="dxa"/>
          </w:tcPr>
          <w:p w:rsidR="00991FA9" w:rsidRPr="007D4822" w:rsidRDefault="00991FA9" w:rsidP="00991FA9">
            <w:pPr>
              <w:widowControl w:val="0"/>
              <w:jc w:val="both"/>
              <w:rPr>
                <w:sz w:val="20"/>
                <w:szCs w:val="20"/>
              </w:rPr>
            </w:pPr>
            <w:r w:rsidRPr="007D4822">
              <w:rPr>
                <w:sz w:val="20"/>
                <w:szCs w:val="20"/>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4678" w:type="dxa"/>
          </w:tcPr>
          <w:p w:rsidR="00991FA9" w:rsidRPr="007D4822" w:rsidRDefault="00991FA9" w:rsidP="00991FA9">
            <w:pPr>
              <w:widowControl w:val="0"/>
              <w:ind w:left="98" w:right="103"/>
              <w:jc w:val="both"/>
              <w:rPr>
                <w:sz w:val="20"/>
                <w:szCs w:val="20"/>
              </w:rPr>
            </w:pPr>
            <w:r w:rsidRPr="007D4822">
              <w:rPr>
                <w:sz w:val="20"/>
                <w:szCs w:val="20"/>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widowControl w:val="0"/>
              <w:jc w:val="both"/>
              <w:rPr>
                <w:sz w:val="20"/>
                <w:szCs w:val="20"/>
              </w:rPr>
            </w:pPr>
            <w:r w:rsidRPr="007D4822">
              <w:rPr>
                <w:sz w:val="20"/>
                <w:szCs w:val="20"/>
              </w:rPr>
              <w:t xml:space="preserve">ОГАУ «Институт развития образования» </w:t>
            </w:r>
          </w:p>
          <w:p w:rsidR="00991FA9" w:rsidRPr="007D4822" w:rsidRDefault="00991FA9" w:rsidP="00991FA9">
            <w:pPr>
              <w:widowControl w:val="0"/>
              <w:jc w:val="both"/>
              <w:rPr>
                <w:sz w:val="20"/>
                <w:szCs w:val="20"/>
              </w:rPr>
            </w:pPr>
            <w:r w:rsidRPr="007D4822">
              <w:rPr>
                <w:sz w:val="20"/>
                <w:szCs w:val="20"/>
              </w:rPr>
              <w:t xml:space="preserve">Вагина Е.Е. </w:t>
            </w:r>
          </w:p>
          <w:p w:rsidR="00991FA9" w:rsidRPr="007D4822" w:rsidRDefault="00991FA9" w:rsidP="00991FA9">
            <w:pPr>
              <w:widowControl w:val="0"/>
              <w:jc w:val="both"/>
              <w:rPr>
                <w:sz w:val="20"/>
                <w:szCs w:val="20"/>
              </w:rPr>
            </w:pPr>
            <w:r w:rsidRPr="007D4822">
              <w:rPr>
                <w:sz w:val="20"/>
                <w:szCs w:val="20"/>
              </w:rPr>
              <w:t>Журбенко Е.Ю.</w:t>
            </w:r>
          </w:p>
          <w:p w:rsidR="00991FA9" w:rsidRPr="007D4822" w:rsidRDefault="00991FA9" w:rsidP="00991FA9">
            <w:pPr>
              <w:widowControl w:val="0"/>
              <w:jc w:val="both"/>
              <w:rPr>
                <w:sz w:val="20"/>
                <w:szCs w:val="20"/>
              </w:rPr>
            </w:pPr>
            <w:r w:rsidRPr="007D4822">
              <w:rPr>
                <w:sz w:val="20"/>
                <w:szCs w:val="20"/>
              </w:rPr>
              <w:t xml:space="preserve">Казанцева Т.Н. </w:t>
            </w:r>
          </w:p>
          <w:p w:rsidR="00991FA9" w:rsidRPr="007D4822" w:rsidRDefault="00991FA9" w:rsidP="00991FA9">
            <w:pPr>
              <w:widowControl w:val="0"/>
              <w:jc w:val="both"/>
              <w:rPr>
                <w:sz w:val="20"/>
                <w:szCs w:val="20"/>
              </w:rPr>
            </w:pPr>
            <w:r w:rsidRPr="007D4822">
              <w:rPr>
                <w:sz w:val="20"/>
                <w:szCs w:val="20"/>
              </w:rPr>
              <w:t>Кудашова С.Е.</w:t>
            </w:r>
          </w:p>
          <w:p w:rsidR="00991FA9" w:rsidRPr="007D4822" w:rsidRDefault="00991FA9" w:rsidP="00991FA9">
            <w:pPr>
              <w:widowControl w:val="0"/>
              <w:jc w:val="both"/>
              <w:rPr>
                <w:sz w:val="20"/>
                <w:szCs w:val="20"/>
              </w:rPr>
            </w:pPr>
            <w:r w:rsidRPr="007D4822">
              <w:rPr>
                <w:sz w:val="20"/>
                <w:szCs w:val="20"/>
              </w:rPr>
              <w:t>Шакун М.В.</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Проведение консультационной деятельности для руководящих и педагогических работников профессиональных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p>
          <w:p w:rsidR="00991FA9" w:rsidRPr="007D4822" w:rsidRDefault="00991FA9" w:rsidP="00991FA9">
            <w:pPr>
              <w:widowControl w:val="0"/>
              <w:jc w:val="both"/>
              <w:rPr>
                <w:b/>
                <w:sz w:val="20"/>
                <w:szCs w:val="20"/>
              </w:rPr>
            </w:pPr>
            <w:r w:rsidRPr="007D4822">
              <w:rPr>
                <w:b/>
                <w:sz w:val="20"/>
                <w:szCs w:val="20"/>
              </w:rPr>
              <w:t>Консультации по разработке учебно-программной документации ФГОС СПО по Федеральному проекту «Профессионалитет» (ОГАПОУ «УАвиаК-МЦК», ОГБПОУ ДТК, ОГБПОУ УЭМК, ОГПБОУ УППК).</w:t>
            </w:r>
          </w:p>
        </w:tc>
      </w:tr>
      <w:tr w:rsidR="00991FA9" w:rsidRPr="00941718" w:rsidTr="007D4822">
        <w:tc>
          <w:tcPr>
            <w:tcW w:w="562" w:type="dxa"/>
          </w:tcPr>
          <w:p w:rsidR="00991FA9" w:rsidRPr="007D4822" w:rsidRDefault="006F2406" w:rsidP="00991FA9">
            <w:pPr>
              <w:widowControl w:val="0"/>
              <w:contextualSpacing/>
              <w:jc w:val="center"/>
              <w:rPr>
                <w:sz w:val="20"/>
                <w:szCs w:val="20"/>
              </w:rPr>
            </w:pPr>
            <w:r w:rsidRPr="007D4822">
              <w:rPr>
                <w:sz w:val="20"/>
                <w:szCs w:val="20"/>
              </w:rPr>
              <w:t>26</w:t>
            </w:r>
            <w:r w:rsidR="00991FA9" w:rsidRPr="007D4822">
              <w:rPr>
                <w:sz w:val="20"/>
                <w:szCs w:val="20"/>
              </w:rPr>
              <w:t>.</w:t>
            </w:r>
          </w:p>
        </w:tc>
        <w:tc>
          <w:tcPr>
            <w:tcW w:w="5245" w:type="dxa"/>
          </w:tcPr>
          <w:p w:rsidR="00991FA9" w:rsidRPr="007D4822" w:rsidRDefault="00991FA9" w:rsidP="00991FA9">
            <w:pPr>
              <w:widowControl w:val="0"/>
              <w:jc w:val="both"/>
              <w:rPr>
                <w:sz w:val="20"/>
                <w:szCs w:val="20"/>
              </w:rPr>
            </w:pPr>
            <w:r w:rsidRPr="007D4822">
              <w:rPr>
                <w:sz w:val="20"/>
                <w:szCs w:val="20"/>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4678" w:type="dxa"/>
          </w:tcPr>
          <w:p w:rsidR="00991FA9" w:rsidRPr="007D4822" w:rsidRDefault="00991FA9" w:rsidP="00991FA9">
            <w:pPr>
              <w:widowControl w:val="0"/>
              <w:ind w:left="98" w:right="103"/>
              <w:jc w:val="both"/>
              <w:rPr>
                <w:sz w:val="20"/>
                <w:szCs w:val="20"/>
              </w:rPr>
            </w:pPr>
            <w:r w:rsidRPr="007D4822">
              <w:rPr>
                <w:sz w:val="20"/>
                <w:szCs w:val="20"/>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1139" w:type="dxa"/>
          </w:tcPr>
          <w:p w:rsidR="00991FA9" w:rsidRPr="007D4822" w:rsidRDefault="00991FA9" w:rsidP="00991FA9">
            <w:pPr>
              <w:widowControl w:val="0"/>
              <w:jc w:val="center"/>
              <w:rPr>
                <w:sz w:val="20"/>
                <w:szCs w:val="20"/>
              </w:rPr>
            </w:pPr>
            <w:r w:rsidRPr="007D4822">
              <w:rPr>
                <w:sz w:val="20"/>
                <w:szCs w:val="20"/>
              </w:rPr>
              <w:t>в течение года</w:t>
            </w:r>
          </w:p>
        </w:tc>
        <w:tc>
          <w:tcPr>
            <w:tcW w:w="2688" w:type="dxa"/>
          </w:tcPr>
          <w:p w:rsidR="00991FA9" w:rsidRPr="007D4822" w:rsidRDefault="00991FA9" w:rsidP="00991FA9">
            <w:pPr>
              <w:widowControl w:val="0"/>
              <w:jc w:val="both"/>
              <w:rPr>
                <w:sz w:val="20"/>
                <w:szCs w:val="20"/>
              </w:rPr>
            </w:pPr>
            <w:r w:rsidRPr="007D4822">
              <w:rPr>
                <w:sz w:val="20"/>
                <w:szCs w:val="20"/>
              </w:rPr>
              <w:t xml:space="preserve">ОГАУ «Институт развития образования» </w:t>
            </w:r>
          </w:p>
          <w:p w:rsidR="00991FA9" w:rsidRPr="007D4822" w:rsidRDefault="00991FA9" w:rsidP="00991FA9">
            <w:pPr>
              <w:widowControl w:val="0"/>
              <w:jc w:val="both"/>
              <w:rPr>
                <w:sz w:val="20"/>
                <w:szCs w:val="20"/>
              </w:rPr>
            </w:pPr>
            <w:r w:rsidRPr="007D4822">
              <w:rPr>
                <w:sz w:val="20"/>
                <w:szCs w:val="20"/>
              </w:rPr>
              <w:t xml:space="preserve">Вагина Е.Е. </w:t>
            </w:r>
          </w:p>
          <w:p w:rsidR="00991FA9" w:rsidRPr="007D4822" w:rsidRDefault="00991FA9" w:rsidP="00991FA9">
            <w:pPr>
              <w:widowControl w:val="0"/>
              <w:jc w:val="both"/>
              <w:rPr>
                <w:sz w:val="20"/>
                <w:szCs w:val="20"/>
              </w:rPr>
            </w:pPr>
            <w:r w:rsidRPr="007D4822">
              <w:rPr>
                <w:sz w:val="20"/>
                <w:szCs w:val="20"/>
              </w:rPr>
              <w:t>Журбенко Е.Ю.</w:t>
            </w:r>
          </w:p>
          <w:p w:rsidR="00991FA9" w:rsidRPr="007D4822" w:rsidRDefault="00991FA9" w:rsidP="00991FA9">
            <w:pPr>
              <w:widowControl w:val="0"/>
              <w:jc w:val="both"/>
              <w:rPr>
                <w:sz w:val="20"/>
                <w:szCs w:val="20"/>
              </w:rPr>
            </w:pPr>
            <w:r w:rsidRPr="007D4822">
              <w:rPr>
                <w:sz w:val="20"/>
                <w:szCs w:val="20"/>
              </w:rPr>
              <w:t xml:space="preserve">Казанцева Т.Н. </w:t>
            </w:r>
          </w:p>
          <w:p w:rsidR="00991FA9" w:rsidRPr="007D4822" w:rsidRDefault="00991FA9" w:rsidP="00991FA9">
            <w:pPr>
              <w:widowControl w:val="0"/>
              <w:jc w:val="both"/>
              <w:rPr>
                <w:sz w:val="20"/>
                <w:szCs w:val="20"/>
              </w:rPr>
            </w:pPr>
            <w:r w:rsidRPr="007D4822">
              <w:rPr>
                <w:sz w:val="20"/>
                <w:szCs w:val="20"/>
              </w:rPr>
              <w:t>Кудашова С.Е.</w:t>
            </w:r>
          </w:p>
          <w:p w:rsidR="00991FA9" w:rsidRPr="007D4822" w:rsidRDefault="00991FA9" w:rsidP="00991FA9">
            <w:pPr>
              <w:widowControl w:val="0"/>
              <w:jc w:val="both"/>
              <w:rPr>
                <w:sz w:val="20"/>
                <w:szCs w:val="20"/>
              </w:rPr>
            </w:pPr>
            <w:r w:rsidRPr="007D4822">
              <w:rPr>
                <w:sz w:val="20"/>
                <w:szCs w:val="20"/>
              </w:rPr>
              <w:t>Шакун М.В.</w:t>
            </w:r>
          </w:p>
        </w:tc>
      </w:tr>
      <w:tr w:rsidR="00991FA9" w:rsidRPr="00941718" w:rsidTr="00915A61">
        <w:tc>
          <w:tcPr>
            <w:tcW w:w="562" w:type="dxa"/>
          </w:tcPr>
          <w:p w:rsidR="00991FA9" w:rsidRPr="007D4822" w:rsidRDefault="00991FA9" w:rsidP="00991FA9">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 xml:space="preserve">Проведение курсов повышения квалификации для руководящих работников образовательных организаций по программе «Управление профессиональной образовательной организацией в условиях системных изменений» на 36 часов в очно-заочном формате (БИТТ, </w:t>
            </w:r>
            <w:proofErr w:type="spellStart"/>
            <w:r w:rsidRPr="007D4822">
              <w:rPr>
                <w:b/>
                <w:sz w:val="20"/>
                <w:szCs w:val="20"/>
              </w:rPr>
              <w:t>УКГиП</w:t>
            </w:r>
            <w:proofErr w:type="spellEnd"/>
            <w:r w:rsidRPr="007D4822">
              <w:rPr>
                <w:b/>
                <w:sz w:val="20"/>
                <w:szCs w:val="20"/>
              </w:rPr>
              <w:t xml:space="preserve">, УТПиТ, </w:t>
            </w:r>
            <w:proofErr w:type="spellStart"/>
            <w:r w:rsidRPr="007D4822">
              <w:rPr>
                <w:b/>
                <w:sz w:val="20"/>
                <w:szCs w:val="20"/>
              </w:rPr>
              <w:t>СТАб</w:t>
            </w:r>
            <w:proofErr w:type="spellEnd"/>
            <w:r w:rsidRPr="007D4822">
              <w:rPr>
                <w:b/>
                <w:sz w:val="20"/>
                <w:szCs w:val="20"/>
              </w:rPr>
              <w:t>, КМТ, РТТ, НовТТ, УППК, РСХТ, СМТТ).</w:t>
            </w:r>
          </w:p>
          <w:p w:rsidR="00991FA9" w:rsidRPr="007D4822" w:rsidRDefault="00991FA9" w:rsidP="00991FA9">
            <w:pPr>
              <w:widowControl w:val="0"/>
              <w:jc w:val="both"/>
              <w:rPr>
                <w:b/>
                <w:sz w:val="20"/>
                <w:szCs w:val="20"/>
              </w:rPr>
            </w:pPr>
            <w:r w:rsidRPr="007D4822">
              <w:rPr>
                <w:b/>
                <w:sz w:val="20"/>
                <w:szCs w:val="20"/>
              </w:rPr>
              <w:t xml:space="preserve">Проведение курсов повышения квалификации для педагогических работников образовательных организаций по программе «Актуальные вопросы профессиональной педагогики» на 72 часа в очно-заочном формате (РТТ, </w:t>
            </w:r>
            <w:proofErr w:type="spellStart"/>
            <w:r w:rsidRPr="007D4822">
              <w:rPr>
                <w:b/>
                <w:sz w:val="20"/>
                <w:szCs w:val="20"/>
              </w:rPr>
              <w:t>БТТиС</w:t>
            </w:r>
            <w:proofErr w:type="spellEnd"/>
            <w:r w:rsidRPr="007D4822">
              <w:rPr>
                <w:b/>
                <w:sz w:val="20"/>
                <w:szCs w:val="20"/>
              </w:rPr>
              <w:t>, СТТ, УТПиТ).</w:t>
            </w:r>
          </w:p>
          <w:p w:rsidR="00991FA9" w:rsidRPr="007D4822" w:rsidRDefault="00991FA9" w:rsidP="00991FA9">
            <w:pPr>
              <w:widowControl w:val="0"/>
              <w:jc w:val="both"/>
              <w:rPr>
                <w:b/>
                <w:sz w:val="20"/>
                <w:szCs w:val="20"/>
              </w:rPr>
            </w:pPr>
            <w:r w:rsidRPr="007D4822">
              <w:rPr>
                <w:b/>
                <w:sz w:val="20"/>
                <w:szCs w:val="20"/>
              </w:rPr>
              <w:t>Занятие Педагогической творческой мастерской «Перспектива» «Конкурсная деятельность как условие развития инновационного потенциала молодого педагога».</w:t>
            </w:r>
          </w:p>
        </w:tc>
      </w:tr>
      <w:tr w:rsidR="008747F0" w:rsidRPr="00941718" w:rsidTr="007D4822">
        <w:tc>
          <w:tcPr>
            <w:tcW w:w="562" w:type="dxa"/>
          </w:tcPr>
          <w:p w:rsidR="008747F0" w:rsidRPr="007D4822" w:rsidRDefault="006F2406" w:rsidP="008747F0">
            <w:pPr>
              <w:widowControl w:val="0"/>
              <w:contextualSpacing/>
              <w:jc w:val="center"/>
              <w:rPr>
                <w:sz w:val="20"/>
                <w:szCs w:val="20"/>
              </w:rPr>
            </w:pPr>
            <w:r w:rsidRPr="007D4822">
              <w:rPr>
                <w:sz w:val="20"/>
                <w:szCs w:val="20"/>
              </w:rPr>
              <w:t>27</w:t>
            </w:r>
            <w:r w:rsidR="008747F0" w:rsidRPr="007D4822">
              <w:rPr>
                <w:sz w:val="20"/>
                <w:szCs w:val="20"/>
              </w:rPr>
              <w:t>.</w:t>
            </w:r>
          </w:p>
        </w:tc>
        <w:tc>
          <w:tcPr>
            <w:tcW w:w="5245" w:type="dxa"/>
          </w:tcPr>
          <w:p w:rsidR="008747F0" w:rsidRPr="007D4822" w:rsidRDefault="008747F0" w:rsidP="008747F0">
            <w:pPr>
              <w:widowControl w:val="0"/>
              <w:jc w:val="both"/>
              <w:rPr>
                <w:sz w:val="20"/>
                <w:szCs w:val="20"/>
              </w:rPr>
            </w:pPr>
            <w:r w:rsidRPr="007D4822">
              <w:rPr>
                <w:sz w:val="20"/>
                <w:szCs w:val="20"/>
              </w:rPr>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4678" w:type="dxa"/>
          </w:tcPr>
          <w:p w:rsidR="008747F0" w:rsidRPr="007D4822" w:rsidRDefault="008747F0" w:rsidP="008747F0">
            <w:pPr>
              <w:widowControl w:val="0"/>
              <w:ind w:left="98" w:right="103"/>
              <w:jc w:val="both"/>
              <w:rPr>
                <w:sz w:val="20"/>
                <w:szCs w:val="20"/>
              </w:rPr>
            </w:pPr>
            <w:r w:rsidRPr="007D4822">
              <w:rPr>
                <w:sz w:val="20"/>
                <w:szCs w:val="20"/>
              </w:rPr>
              <w:t xml:space="preserve">Организация работы семинаров, консультаций </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8747F0" w:rsidRPr="007D4822" w:rsidRDefault="008747F0" w:rsidP="008747F0">
            <w:pPr>
              <w:widowControl w:val="0"/>
              <w:jc w:val="both"/>
              <w:rPr>
                <w:sz w:val="20"/>
                <w:szCs w:val="20"/>
              </w:rPr>
            </w:pPr>
            <w:r w:rsidRPr="007D4822">
              <w:rPr>
                <w:sz w:val="20"/>
                <w:szCs w:val="20"/>
              </w:rPr>
              <w:t>Алексеева М.Н.</w:t>
            </w:r>
          </w:p>
        </w:tc>
      </w:tr>
      <w:tr w:rsidR="0063055B" w:rsidRPr="00941718" w:rsidTr="00915A61">
        <w:tc>
          <w:tcPr>
            <w:tcW w:w="562" w:type="dxa"/>
          </w:tcPr>
          <w:p w:rsidR="0063055B" w:rsidRPr="007D4822" w:rsidRDefault="0063055B" w:rsidP="008747F0">
            <w:pPr>
              <w:widowControl w:val="0"/>
              <w:contextualSpacing/>
              <w:jc w:val="center"/>
              <w:rPr>
                <w:sz w:val="20"/>
                <w:szCs w:val="20"/>
                <w:lang w:val="en-US"/>
              </w:rPr>
            </w:pPr>
          </w:p>
        </w:tc>
        <w:tc>
          <w:tcPr>
            <w:tcW w:w="13750" w:type="dxa"/>
            <w:gridSpan w:val="4"/>
          </w:tcPr>
          <w:p w:rsidR="00F60374" w:rsidRPr="007D4822" w:rsidRDefault="00F60374" w:rsidP="00F60374">
            <w:pPr>
              <w:widowControl w:val="0"/>
              <w:jc w:val="both"/>
              <w:rPr>
                <w:b/>
                <w:bCs/>
                <w:sz w:val="20"/>
                <w:szCs w:val="20"/>
              </w:rPr>
            </w:pPr>
            <w:r w:rsidRPr="007D4822">
              <w:rPr>
                <w:b/>
                <w:bCs/>
                <w:sz w:val="20"/>
                <w:szCs w:val="20"/>
              </w:rPr>
              <w:t>Педагог Дмитриева М.В. с 23 по 29 января прошла обучение по программе повышения квалификации «Взаимодействие основного и дополнительного математического образования как основа эффективной работы с одаренными школьниками» в ОЦ «Сириус».</w:t>
            </w:r>
          </w:p>
          <w:p w:rsidR="0063055B" w:rsidRPr="007D4822" w:rsidRDefault="00F60374" w:rsidP="00F60374">
            <w:pPr>
              <w:widowControl w:val="0"/>
              <w:jc w:val="both"/>
              <w:rPr>
                <w:b/>
                <w:sz w:val="20"/>
                <w:szCs w:val="20"/>
              </w:rPr>
            </w:pPr>
            <w:r w:rsidRPr="007D4822">
              <w:rPr>
                <w:b/>
                <w:bCs/>
                <w:sz w:val="20"/>
                <w:szCs w:val="20"/>
              </w:rPr>
              <w:t>Организация процесса обучения для педагогов Центра по программе повышения квалификации «Технологии работы с одаренными детьми с учетом предметной направленности»</w:t>
            </w:r>
          </w:p>
        </w:tc>
      </w:tr>
      <w:tr w:rsidR="008747F0" w:rsidRPr="00941718" w:rsidTr="007D4822">
        <w:tc>
          <w:tcPr>
            <w:tcW w:w="562" w:type="dxa"/>
          </w:tcPr>
          <w:p w:rsidR="008747F0" w:rsidRPr="007D4822" w:rsidRDefault="006F2406" w:rsidP="008747F0">
            <w:pPr>
              <w:widowControl w:val="0"/>
              <w:contextualSpacing/>
              <w:jc w:val="center"/>
              <w:rPr>
                <w:sz w:val="20"/>
                <w:szCs w:val="20"/>
                <w:lang w:val="en-US"/>
              </w:rPr>
            </w:pPr>
            <w:r w:rsidRPr="007D4822">
              <w:rPr>
                <w:sz w:val="20"/>
                <w:szCs w:val="20"/>
              </w:rPr>
              <w:t>28</w:t>
            </w:r>
            <w:r w:rsidR="008747F0" w:rsidRPr="007D4822">
              <w:rPr>
                <w:sz w:val="20"/>
                <w:szCs w:val="20"/>
                <w:lang w:val="en-US"/>
              </w:rPr>
              <w:t>.</w:t>
            </w:r>
          </w:p>
        </w:tc>
        <w:tc>
          <w:tcPr>
            <w:tcW w:w="5245" w:type="dxa"/>
          </w:tcPr>
          <w:p w:rsidR="008747F0" w:rsidRPr="007D4822" w:rsidRDefault="008747F0" w:rsidP="008747F0">
            <w:pPr>
              <w:widowControl w:val="0"/>
              <w:jc w:val="both"/>
              <w:rPr>
                <w:sz w:val="20"/>
                <w:szCs w:val="20"/>
              </w:rPr>
            </w:pPr>
            <w:r w:rsidRPr="007D4822">
              <w:rPr>
                <w:sz w:val="20"/>
                <w:szCs w:val="20"/>
              </w:rPr>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8747F0" w:rsidRPr="007D4822" w:rsidRDefault="008747F0" w:rsidP="008747F0">
            <w:pPr>
              <w:widowControl w:val="0"/>
              <w:rPr>
                <w:sz w:val="20"/>
                <w:szCs w:val="20"/>
              </w:rPr>
            </w:pPr>
            <w:r w:rsidRPr="007D4822">
              <w:rPr>
                <w:sz w:val="20"/>
                <w:szCs w:val="20"/>
              </w:rPr>
              <w:t>Федеральный государственный контроль (надзор) в сфере образования</w:t>
            </w:r>
          </w:p>
          <w:p w:rsidR="008747F0" w:rsidRPr="007D4822" w:rsidRDefault="008747F0" w:rsidP="008747F0">
            <w:pPr>
              <w:widowControl w:val="0"/>
              <w:rPr>
                <w:sz w:val="20"/>
                <w:szCs w:val="20"/>
              </w:rPr>
            </w:pPr>
            <w:r w:rsidRPr="007D4822">
              <w:rPr>
                <w:sz w:val="20"/>
                <w:szCs w:val="20"/>
              </w:rPr>
              <w:t>Государственный контроль (надзор) за реализацией органами местного самоуправления полномочий в сфере образования</w:t>
            </w:r>
          </w:p>
          <w:p w:rsidR="008747F0" w:rsidRPr="007D4822" w:rsidRDefault="008747F0" w:rsidP="008747F0">
            <w:pPr>
              <w:widowControl w:val="0"/>
              <w:jc w:val="both"/>
              <w:rPr>
                <w:sz w:val="20"/>
                <w:szCs w:val="20"/>
              </w:rPr>
            </w:pPr>
          </w:p>
        </w:tc>
        <w:tc>
          <w:tcPr>
            <w:tcW w:w="4678" w:type="dxa"/>
          </w:tcPr>
          <w:p w:rsidR="008747F0" w:rsidRPr="007D4822" w:rsidRDefault="008747F0" w:rsidP="008747F0">
            <w:pPr>
              <w:widowControl w:val="0"/>
              <w:jc w:val="both"/>
              <w:rPr>
                <w:sz w:val="20"/>
                <w:szCs w:val="20"/>
              </w:rPr>
            </w:pPr>
            <w:r w:rsidRPr="007D4822">
              <w:rPr>
                <w:sz w:val="20"/>
                <w:szCs w:val="20"/>
              </w:rPr>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7D4822">
              <w:rPr>
                <w:sz w:val="20"/>
                <w:szCs w:val="20"/>
              </w:rPr>
              <w:t>исполнение решений, принимаемых по результатам контрольных (надзорных) мероприятий.</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jc w:val="both"/>
              <w:rPr>
                <w:sz w:val="20"/>
                <w:szCs w:val="20"/>
              </w:rPr>
            </w:pPr>
            <w:r w:rsidRPr="007D4822">
              <w:rPr>
                <w:sz w:val="20"/>
                <w:szCs w:val="20"/>
              </w:rPr>
              <w:t>Касимова О.М.</w:t>
            </w:r>
          </w:p>
          <w:p w:rsidR="008747F0" w:rsidRPr="007D4822" w:rsidRDefault="008747F0" w:rsidP="008747F0">
            <w:pPr>
              <w:widowControl w:val="0"/>
              <w:jc w:val="both"/>
              <w:rPr>
                <w:sz w:val="20"/>
                <w:szCs w:val="20"/>
              </w:rPr>
            </w:pPr>
            <w:r w:rsidRPr="007D4822">
              <w:rPr>
                <w:sz w:val="20"/>
                <w:szCs w:val="20"/>
              </w:rPr>
              <w:t>Позапарьева Т.Н.</w:t>
            </w:r>
          </w:p>
          <w:p w:rsidR="008747F0" w:rsidRPr="007D4822" w:rsidRDefault="008747F0" w:rsidP="008747F0">
            <w:pPr>
              <w:widowControl w:val="0"/>
              <w:jc w:val="both"/>
              <w:rPr>
                <w:sz w:val="20"/>
                <w:szCs w:val="20"/>
              </w:rPr>
            </w:pPr>
            <w:r w:rsidRPr="007D4822">
              <w:rPr>
                <w:sz w:val="20"/>
                <w:szCs w:val="20"/>
              </w:rPr>
              <w:t>Агишева Е.В.</w:t>
            </w:r>
          </w:p>
          <w:p w:rsidR="008747F0" w:rsidRPr="007D4822" w:rsidRDefault="00AF35C2" w:rsidP="008747F0">
            <w:pPr>
              <w:widowControl w:val="0"/>
              <w:jc w:val="both"/>
              <w:rPr>
                <w:sz w:val="20"/>
                <w:szCs w:val="20"/>
              </w:rPr>
            </w:pPr>
            <w:r w:rsidRPr="007D4822">
              <w:rPr>
                <w:sz w:val="20"/>
                <w:szCs w:val="20"/>
              </w:rPr>
              <w:t>Витушкина А.В.</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Проведение профилактических визитов - 8.</w:t>
            </w:r>
          </w:p>
          <w:p w:rsidR="00991FA9" w:rsidRPr="007D4822" w:rsidRDefault="00991FA9" w:rsidP="00991FA9">
            <w:pPr>
              <w:widowControl w:val="0"/>
              <w:jc w:val="both"/>
              <w:rPr>
                <w:b/>
                <w:sz w:val="20"/>
                <w:szCs w:val="20"/>
              </w:rPr>
            </w:pPr>
            <w:r w:rsidRPr="007D4822">
              <w:rPr>
                <w:b/>
                <w:sz w:val="20"/>
                <w:szCs w:val="20"/>
              </w:rPr>
              <w:t>Подготовка актов по результатам проведения профилактических визитов – 8.</w:t>
            </w:r>
          </w:p>
          <w:p w:rsidR="00991FA9" w:rsidRPr="007D4822" w:rsidRDefault="00991FA9" w:rsidP="00991FA9">
            <w:pPr>
              <w:widowControl w:val="0"/>
              <w:jc w:val="both"/>
              <w:rPr>
                <w:b/>
                <w:sz w:val="20"/>
                <w:szCs w:val="20"/>
              </w:rPr>
            </w:pPr>
            <w:r w:rsidRPr="007D4822">
              <w:rPr>
                <w:b/>
                <w:sz w:val="20"/>
                <w:szCs w:val="20"/>
              </w:rPr>
              <w:t>Подготовка распоряжений о проведении профилактических визитов– 10.</w:t>
            </w:r>
          </w:p>
          <w:p w:rsidR="00991FA9" w:rsidRPr="007D4822" w:rsidRDefault="00991FA9" w:rsidP="00991FA9">
            <w:pPr>
              <w:widowControl w:val="0"/>
              <w:jc w:val="both"/>
              <w:rPr>
                <w:b/>
                <w:sz w:val="20"/>
                <w:szCs w:val="20"/>
              </w:rPr>
            </w:pPr>
            <w:r w:rsidRPr="007D4822">
              <w:rPr>
                <w:b/>
                <w:sz w:val="20"/>
                <w:szCs w:val="20"/>
              </w:rPr>
              <w:t>Подготовка и направление уведомлений о проведении профилактических визитов - 10.</w:t>
            </w:r>
          </w:p>
          <w:p w:rsidR="00991FA9" w:rsidRPr="007D4822" w:rsidRDefault="00991FA9" w:rsidP="00991FA9">
            <w:pPr>
              <w:widowControl w:val="0"/>
              <w:jc w:val="both"/>
              <w:rPr>
                <w:b/>
                <w:sz w:val="20"/>
                <w:szCs w:val="20"/>
              </w:rPr>
            </w:pPr>
            <w:r w:rsidRPr="007D4822">
              <w:rPr>
                <w:b/>
                <w:sz w:val="20"/>
                <w:szCs w:val="20"/>
              </w:rPr>
              <w:t>Объявление предостережений о недопустимости нарушения обязательных требований по результатам мониторинга безопасности – 9.</w:t>
            </w:r>
          </w:p>
          <w:p w:rsidR="00991FA9" w:rsidRPr="007D4822" w:rsidRDefault="00991FA9" w:rsidP="00991FA9">
            <w:pPr>
              <w:widowControl w:val="0"/>
              <w:jc w:val="both"/>
              <w:rPr>
                <w:b/>
                <w:sz w:val="20"/>
                <w:szCs w:val="20"/>
              </w:rPr>
            </w:pPr>
            <w:r w:rsidRPr="007D4822">
              <w:rPr>
                <w:b/>
                <w:sz w:val="20"/>
                <w:szCs w:val="20"/>
              </w:rPr>
              <w:t>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991FA9" w:rsidRPr="007D4822" w:rsidRDefault="00991FA9" w:rsidP="00991FA9">
            <w:pPr>
              <w:widowControl w:val="0"/>
              <w:jc w:val="both"/>
              <w:rPr>
                <w:b/>
                <w:sz w:val="20"/>
                <w:szCs w:val="20"/>
              </w:rPr>
            </w:pPr>
            <w:r w:rsidRPr="007D4822">
              <w:rPr>
                <w:b/>
                <w:sz w:val="20"/>
                <w:szCs w:val="20"/>
              </w:rPr>
              <w:t>Проведение наблюдения за соблюдением обязательны требований (мониторинга безопасности)</w:t>
            </w:r>
            <w:proofErr w:type="spellStart"/>
            <w:r w:rsidRPr="007D4822">
              <w:rPr>
                <w:b/>
                <w:sz w:val="20"/>
                <w:szCs w:val="20"/>
              </w:rPr>
              <w:t>мпри</w:t>
            </w:r>
            <w:proofErr w:type="spellEnd"/>
            <w:r w:rsidRPr="007D4822">
              <w:rPr>
                <w:b/>
                <w:sz w:val="20"/>
                <w:szCs w:val="20"/>
              </w:rPr>
              <w:t xml:space="preserve"> обеспечении организациями социального облуживания,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 - с 15.01.2024 по 31.01.2024, подготовка акта по результатам мониторинга безопасности.</w:t>
            </w:r>
          </w:p>
          <w:p w:rsidR="00991FA9" w:rsidRPr="007D4822" w:rsidRDefault="00991FA9" w:rsidP="00991FA9">
            <w:pPr>
              <w:widowControl w:val="0"/>
              <w:jc w:val="both"/>
              <w:rPr>
                <w:b/>
                <w:sz w:val="20"/>
                <w:szCs w:val="20"/>
              </w:rPr>
            </w:pPr>
            <w:r w:rsidRPr="007D4822">
              <w:rPr>
                <w:b/>
                <w:sz w:val="20"/>
                <w:szCs w:val="20"/>
              </w:rPr>
              <w:t>Подготовка к проведению наблюдения за соблюдением обязательны требований (мониторинга безопасности) при организации оказания платных образовательных услуг организациями, осуществляющими образовательную деятельность по основным программам профессионального обучения водителей транспортных средств, в феврале 2024 года.</w:t>
            </w:r>
          </w:p>
          <w:p w:rsidR="00991FA9" w:rsidRPr="007D4822" w:rsidRDefault="00991FA9" w:rsidP="00991FA9">
            <w:pPr>
              <w:widowControl w:val="0"/>
              <w:jc w:val="both"/>
              <w:rPr>
                <w:b/>
                <w:sz w:val="20"/>
                <w:szCs w:val="20"/>
              </w:rPr>
            </w:pPr>
            <w:r w:rsidRPr="007D4822">
              <w:rPr>
                <w:b/>
                <w:sz w:val="20"/>
                <w:szCs w:val="20"/>
              </w:rPr>
              <w:t>Утверждение форм документов, используемых должностными лицами департамента по надзору и контролю в сфере образования при осуществлении федерального государственного контроля (надзора) в сфере образования, в целях реализации положений Федерального закона от 31.07.2020 № 248-ФЗ «О государственном контроле (надзоре), муниципальном контроле в Российской Федерации».</w:t>
            </w:r>
          </w:p>
          <w:p w:rsidR="00991FA9" w:rsidRPr="007D4822" w:rsidRDefault="00991FA9" w:rsidP="00991FA9">
            <w:pPr>
              <w:widowControl w:val="0"/>
              <w:jc w:val="both"/>
              <w:rPr>
                <w:b/>
                <w:sz w:val="20"/>
                <w:szCs w:val="20"/>
              </w:rPr>
            </w:pPr>
            <w:r w:rsidRPr="007D4822">
              <w:rPr>
                <w:b/>
                <w:sz w:val="20"/>
                <w:szCs w:val="20"/>
              </w:rPr>
              <w:t>Подготовка к проведению в феврале 2024 года семинара-совещания для аттестованных экспертов, привлекаемым к осуществлению экспертизы в целях государственного контроля (надзора) в сфере образования, по вопросам оценки соблюдения обязательных требований, содержащих особенности организации образовательной деятельности для инвалидов и лиц с ограниченными возможностями здоровья, проведения аккредитационной экспертизы в профессиональных образовательных организациях.</w:t>
            </w:r>
          </w:p>
          <w:p w:rsidR="00991FA9" w:rsidRPr="007D4822" w:rsidRDefault="00991FA9" w:rsidP="00991FA9">
            <w:pPr>
              <w:widowControl w:val="0"/>
              <w:jc w:val="both"/>
              <w:rPr>
                <w:b/>
                <w:sz w:val="20"/>
                <w:szCs w:val="20"/>
              </w:rPr>
            </w:pPr>
            <w:r w:rsidRPr="007D4822">
              <w:rPr>
                <w:b/>
                <w:sz w:val="20"/>
                <w:szCs w:val="20"/>
              </w:rPr>
              <w:t>Участие в экспертной сессии Федеральной службы по надзору в сфере образования и науки по обсуждению результатов эксперимента по снижению бюрократической нагрузки в сфере образования в дистанционном формате – 24.01.2024.</w:t>
            </w:r>
          </w:p>
          <w:p w:rsidR="00991FA9" w:rsidRPr="007D4822" w:rsidRDefault="00991FA9" w:rsidP="00991FA9">
            <w:pPr>
              <w:widowControl w:val="0"/>
              <w:jc w:val="both"/>
              <w:rPr>
                <w:b/>
                <w:sz w:val="20"/>
                <w:szCs w:val="20"/>
              </w:rPr>
            </w:pPr>
            <w:r w:rsidRPr="007D4822">
              <w:rPr>
                <w:b/>
                <w:sz w:val="20"/>
                <w:szCs w:val="20"/>
              </w:rPr>
              <w:t>Информирование организаций социального облуживания и организаций для детей-сирот и детей, оставшихся без попечения родителей, о требованиях к информационной открытости образовательной деятельности.</w:t>
            </w:r>
          </w:p>
          <w:p w:rsidR="00991FA9" w:rsidRPr="007D4822" w:rsidRDefault="00991FA9" w:rsidP="00991FA9">
            <w:pPr>
              <w:widowControl w:val="0"/>
              <w:jc w:val="both"/>
              <w:rPr>
                <w:b/>
                <w:sz w:val="20"/>
                <w:szCs w:val="20"/>
              </w:rPr>
            </w:pPr>
            <w:r w:rsidRPr="007D4822">
              <w:rPr>
                <w:b/>
                <w:sz w:val="20"/>
                <w:szCs w:val="20"/>
              </w:rPr>
              <w:t>Информирование организаций, реализующих дополнительные общеобразовательные программы в области физической культуры и спорта, о порядке проведения аттестации тренеров-преподавателей.</w:t>
            </w:r>
          </w:p>
          <w:p w:rsidR="00991FA9" w:rsidRPr="007D4822" w:rsidRDefault="00991FA9" w:rsidP="00991FA9">
            <w:pPr>
              <w:widowControl w:val="0"/>
              <w:jc w:val="both"/>
              <w:rPr>
                <w:b/>
                <w:sz w:val="20"/>
                <w:szCs w:val="20"/>
              </w:rPr>
            </w:pPr>
            <w:r w:rsidRPr="007D4822">
              <w:rPr>
                <w:b/>
                <w:sz w:val="20"/>
                <w:szCs w:val="20"/>
              </w:rPr>
              <w:t xml:space="preserve">Информирование организаций, осуществляющих образовательную деятельность, о проведении Федеральной службой по надзору в сфере образования и науки процедуры плановой смене мастер-ключей в защищенной сети передачи данных </w:t>
            </w:r>
            <w:r w:rsidRPr="007D4822">
              <w:rPr>
                <w:b/>
                <w:sz w:val="20"/>
                <w:szCs w:val="20"/>
                <w:lang w:val="en-US"/>
              </w:rPr>
              <w:t>VipNet</w:t>
            </w:r>
            <w:r w:rsidRPr="007D4822">
              <w:rPr>
                <w:b/>
                <w:sz w:val="20"/>
                <w:szCs w:val="20"/>
              </w:rPr>
              <w:t xml:space="preserve"> 3608.</w:t>
            </w:r>
          </w:p>
          <w:p w:rsidR="00991FA9" w:rsidRPr="007D4822" w:rsidRDefault="00991FA9" w:rsidP="00991FA9">
            <w:pPr>
              <w:widowControl w:val="0"/>
              <w:jc w:val="both"/>
              <w:rPr>
                <w:b/>
                <w:sz w:val="20"/>
                <w:szCs w:val="20"/>
              </w:rPr>
            </w:pPr>
            <w:r w:rsidRPr="007D4822">
              <w:rPr>
                <w:b/>
                <w:sz w:val="20"/>
                <w:szCs w:val="20"/>
              </w:rPr>
              <w:t>Информирование по вопросам соблюдения обязательных требований путем размещения информации на официальном сайте в сети «Интернет» - 6.</w:t>
            </w:r>
          </w:p>
          <w:p w:rsidR="0063055B" w:rsidRPr="007D4822" w:rsidRDefault="00991FA9" w:rsidP="00991FA9">
            <w:pPr>
              <w:widowControl w:val="0"/>
              <w:jc w:val="both"/>
              <w:rPr>
                <w:b/>
                <w:sz w:val="20"/>
                <w:szCs w:val="20"/>
              </w:rPr>
            </w:pPr>
            <w:r w:rsidRPr="007D4822">
              <w:rPr>
                <w:b/>
                <w:sz w:val="20"/>
                <w:szCs w:val="20"/>
              </w:rPr>
              <w:t>Консультирование юридических лиц - 26: при проведении профилактических визитов и на личном приеме по вопросам соблюдения обязательных требований законодательства об образовании.</w:t>
            </w:r>
          </w:p>
        </w:tc>
      </w:tr>
      <w:tr w:rsidR="008747F0" w:rsidRPr="00941718" w:rsidTr="007D4822">
        <w:tc>
          <w:tcPr>
            <w:tcW w:w="562" w:type="dxa"/>
          </w:tcPr>
          <w:p w:rsidR="008747F0" w:rsidRPr="007D4822" w:rsidRDefault="006F2406" w:rsidP="008747F0">
            <w:pPr>
              <w:widowControl w:val="0"/>
              <w:contextualSpacing/>
              <w:jc w:val="center"/>
              <w:rPr>
                <w:sz w:val="20"/>
                <w:szCs w:val="20"/>
              </w:rPr>
            </w:pPr>
            <w:r w:rsidRPr="007D4822">
              <w:rPr>
                <w:sz w:val="20"/>
                <w:szCs w:val="20"/>
              </w:rPr>
              <w:t>29</w:t>
            </w:r>
            <w:r w:rsidR="008747F0" w:rsidRPr="007D4822">
              <w:rPr>
                <w:sz w:val="20"/>
                <w:szCs w:val="20"/>
              </w:rPr>
              <w:t>.</w:t>
            </w:r>
          </w:p>
        </w:tc>
        <w:tc>
          <w:tcPr>
            <w:tcW w:w="5245" w:type="dxa"/>
          </w:tcPr>
          <w:p w:rsidR="008747F0" w:rsidRPr="007D4822" w:rsidRDefault="008747F0" w:rsidP="008747F0">
            <w:pPr>
              <w:widowControl w:val="0"/>
              <w:ind w:right="67"/>
              <w:contextualSpacing/>
              <w:jc w:val="both"/>
              <w:rPr>
                <w:sz w:val="20"/>
                <w:szCs w:val="20"/>
              </w:rPr>
            </w:pPr>
            <w:r w:rsidRPr="007D4822">
              <w:rPr>
                <w:sz w:val="20"/>
                <w:szCs w:val="20"/>
              </w:rPr>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747F0" w:rsidRPr="007D4822" w:rsidRDefault="008747F0" w:rsidP="008747F0">
            <w:pPr>
              <w:pStyle w:val="ae"/>
              <w:widowControl w:val="0"/>
              <w:contextualSpacing/>
              <w:jc w:val="both"/>
              <w:rPr>
                <w:sz w:val="20"/>
                <w:szCs w:val="20"/>
              </w:rPr>
            </w:pPr>
          </w:p>
        </w:tc>
        <w:tc>
          <w:tcPr>
            <w:tcW w:w="4678" w:type="dxa"/>
          </w:tcPr>
          <w:p w:rsidR="008747F0" w:rsidRPr="007D4822" w:rsidRDefault="008747F0" w:rsidP="008747F0">
            <w:pPr>
              <w:pStyle w:val="ae"/>
              <w:widowControl w:val="0"/>
              <w:spacing w:before="0" w:beforeAutospacing="0" w:after="0" w:afterAutospacing="0"/>
              <w:contextualSpacing/>
              <w:jc w:val="both"/>
              <w:rPr>
                <w:sz w:val="20"/>
                <w:szCs w:val="20"/>
              </w:rPr>
            </w:pPr>
            <w:r w:rsidRPr="007D4822">
              <w:rPr>
                <w:sz w:val="20"/>
                <w:szCs w:val="20"/>
              </w:rPr>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8747F0" w:rsidRPr="007D4822" w:rsidRDefault="008747F0" w:rsidP="008747F0">
            <w:pPr>
              <w:pStyle w:val="ae"/>
              <w:widowControl w:val="0"/>
              <w:spacing w:before="0" w:beforeAutospacing="0" w:after="0" w:afterAutospacing="0"/>
              <w:contextualSpacing/>
              <w:jc w:val="both"/>
              <w:rPr>
                <w:sz w:val="20"/>
                <w:szCs w:val="20"/>
              </w:rPr>
            </w:pPr>
            <w:r w:rsidRPr="007D4822">
              <w:rPr>
                <w:sz w:val="20"/>
                <w:szCs w:val="20"/>
              </w:rPr>
              <w:t xml:space="preserve">     Реализация программы профилактики регионального   государственного контроля (надзора).</w:t>
            </w:r>
          </w:p>
          <w:p w:rsidR="008747F0" w:rsidRPr="007D4822" w:rsidRDefault="008747F0" w:rsidP="008747F0">
            <w:pPr>
              <w:pStyle w:val="ae"/>
              <w:widowControl w:val="0"/>
              <w:spacing w:before="0" w:beforeAutospacing="0" w:after="0" w:afterAutospacing="0"/>
              <w:contextualSpacing/>
              <w:jc w:val="both"/>
              <w:rPr>
                <w:sz w:val="20"/>
                <w:szCs w:val="20"/>
              </w:rPr>
            </w:pPr>
            <w:r w:rsidRPr="007D4822">
              <w:rPr>
                <w:sz w:val="20"/>
                <w:szCs w:val="20"/>
              </w:rPr>
              <w:t xml:space="preserve">     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1139" w:type="dxa"/>
          </w:tcPr>
          <w:p w:rsidR="008747F0" w:rsidRPr="007D4822" w:rsidRDefault="008747F0" w:rsidP="008747F0">
            <w:pPr>
              <w:pStyle w:val="ae"/>
              <w:widowControl w:val="0"/>
              <w:contextualSpacing/>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contextualSpacing/>
              <w:jc w:val="both"/>
              <w:rPr>
                <w:sz w:val="20"/>
                <w:szCs w:val="20"/>
              </w:rPr>
            </w:pPr>
            <w:r w:rsidRPr="007D4822">
              <w:rPr>
                <w:sz w:val="20"/>
                <w:szCs w:val="20"/>
              </w:rPr>
              <w:t>Касимова О.М.</w:t>
            </w:r>
          </w:p>
          <w:p w:rsidR="008747F0" w:rsidRPr="007D4822" w:rsidRDefault="008747F0" w:rsidP="008747F0">
            <w:pPr>
              <w:pStyle w:val="ae"/>
              <w:widowControl w:val="0"/>
              <w:spacing w:before="0" w:beforeAutospacing="0" w:after="0" w:afterAutospacing="0"/>
              <w:contextualSpacing/>
              <w:jc w:val="both"/>
              <w:rPr>
                <w:sz w:val="20"/>
                <w:szCs w:val="20"/>
              </w:rPr>
            </w:pPr>
            <w:r w:rsidRPr="007D4822">
              <w:rPr>
                <w:sz w:val="20"/>
                <w:szCs w:val="20"/>
              </w:rPr>
              <w:t>Ширшова Н.В.</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Внесение изменений в программу профилактики.</w:t>
            </w:r>
          </w:p>
          <w:p w:rsidR="00991FA9" w:rsidRPr="007D4822" w:rsidRDefault="00991FA9" w:rsidP="00991FA9">
            <w:pPr>
              <w:widowControl w:val="0"/>
              <w:jc w:val="both"/>
              <w:rPr>
                <w:b/>
                <w:sz w:val="20"/>
                <w:szCs w:val="20"/>
              </w:rPr>
            </w:pPr>
            <w:r w:rsidRPr="007D4822">
              <w:rPr>
                <w:b/>
                <w:sz w:val="20"/>
                <w:szCs w:val="20"/>
              </w:rPr>
              <w:t>Формирование распорядительных документов для проведения профилактических визитов, направление уведомлений юридическим лицам о проведении профилактических визитов.</w:t>
            </w:r>
          </w:p>
          <w:p w:rsidR="00991FA9" w:rsidRPr="007D4822" w:rsidRDefault="00991FA9" w:rsidP="00991FA9">
            <w:pPr>
              <w:widowControl w:val="0"/>
              <w:jc w:val="both"/>
              <w:rPr>
                <w:b/>
                <w:sz w:val="20"/>
                <w:szCs w:val="20"/>
              </w:rPr>
            </w:pPr>
            <w:r w:rsidRPr="007D4822">
              <w:rPr>
                <w:b/>
                <w:sz w:val="20"/>
                <w:szCs w:val="20"/>
              </w:rPr>
              <w:t xml:space="preserve">Проведение обязательных профилактических визитов в отношении 7 организаций отдыха детей и их оздоровления. </w:t>
            </w:r>
          </w:p>
          <w:p w:rsidR="00991FA9" w:rsidRPr="007D4822" w:rsidRDefault="00991FA9" w:rsidP="00991FA9">
            <w:pPr>
              <w:widowControl w:val="0"/>
              <w:jc w:val="both"/>
              <w:rPr>
                <w:b/>
                <w:sz w:val="20"/>
                <w:szCs w:val="20"/>
              </w:rPr>
            </w:pPr>
            <w:r w:rsidRPr="007D4822">
              <w:rPr>
                <w:b/>
                <w:sz w:val="20"/>
                <w:szCs w:val="20"/>
              </w:rPr>
              <w:t>Сопровождение проекта изменений в Постановление Правительства Ульяновской области от 15.09.2021 425-П в соответствии с поручением по результатам мониторинга законодательства.</w:t>
            </w:r>
          </w:p>
          <w:p w:rsidR="00991FA9" w:rsidRPr="007D4822" w:rsidRDefault="00991FA9" w:rsidP="00991FA9">
            <w:pPr>
              <w:widowControl w:val="0"/>
              <w:jc w:val="both"/>
              <w:rPr>
                <w:b/>
                <w:sz w:val="20"/>
                <w:szCs w:val="20"/>
              </w:rPr>
            </w:pPr>
            <w:r w:rsidRPr="007D4822">
              <w:rPr>
                <w:b/>
                <w:sz w:val="20"/>
                <w:szCs w:val="20"/>
              </w:rPr>
              <w:t>Обновление сведений об объектах регионального государственного контроля (надзора) в модуле «Учет» ГИС ТОР КНД.</w:t>
            </w:r>
          </w:p>
          <w:p w:rsidR="00991FA9" w:rsidRPr="007D4822" w:rsidRDefault="00991FA9" w:rsidP="00991FA9">
            <w:pPr>
              <w:widowControl w:val="0"/>
              <w:jc w:val="both"/>
              <w:rPr>
                <w:b/>
                <w:sz w:val="20"/>
                <w:szCs w:val="20"/>
              </w:rPr>
            </w:pPr>
            <w:r w:rsidRPr="007D4822">
              <w:rPr>
                <w:b/>
                <w:sz w:val="20"/>
                <w:szCs w:val="20"/>
              </w:rPr>
              <w:t>Осуществление консультирования юридических лиц по вопросам регионального государственного контроля (надзора).</w:t>
            </w:r>
          </w:p>
          <w:p w:rsidR="0063055B" w:rsidRPr="007D4822" w:rsidRDefault="00991FA9" w:rsidP="00991FA9">
            <w:pPr>
              <w:widowControl w:val="0"/>
              <w:jc w:val="both"/>
              <w:rPr>
                <w:b/>
                <w:sz w:val="20"/>
                <w:szCs w:val="20"/>
              </w:rPr>
            </w:pPr>
            <w:r w:rsidRPr="007D4822">
              <w:rPr>
                <w:b/>
                <w:sz w:val="20"/>
                <w:szCs w:val="20"/>
              </w:rPr>
              <w:t>Подготовка и направление отчетов  в контрольное управление администрации Губернатора Ульяновской области.</w:t>
            </w:r>
          </w:p>
        </w:tc>
      </w:tr>
      <w:tr w:rsidR="008747F0" w:rsidRPr="00941718" w:rsidTr="007D4822">
        <w:tc>
          <w:tcPr>
            <w:tcW w:w="562" w:type="dxa"/>
          </w:tcPr>
          <w:p w:rsidR="008747F0" w:rsidRPr="007D4822" w:rsidRDefault="006F2406" w:rsidP="008747F0">
            <w:pPr>
              <w:widowControl w:val="0"/>
              <w:contextualSpacing/>
              <w:jc w:val="center"/>
              <w:rPr>
                <w:sz w:val="20"/>
                <w:szCs w:val="20"/>
              </w:rPr>
            </w:pPr>
            <w:r w:rsidRPr="007D4822">
              <w:rPr>
                <w:sz w:val="20"/>
                <w:szCs w:val="20"/>
              </w:rPr>
              <w:t>30.</w:t>
            </w:r>
          </w:p>
        </w:tc>
        <w:tc>
          <w:tcPr>
            <w:tcW w:w="5245" w:type="dxa"/>
          </w:tcPr>
          <w:p w:rsidR="008747F0" w:rsidRPr="007D4822" w:rsidRDefault="008747F0" w:rsidP="008747F0">
            <w:pPr>
              <w:widowControl w:val="0"/>
              <w:jc w:val="both"/>
              <w:rPr>
                <w:sz w:val="20"/>
                <w:szCs w:val="20"/>
              </w:rPr>
            </w:pPr>
            <w:r w:rsidRPr="007D4822">
              <w:rPr>
                <w:sz w:val="20"/>
                <w:szCs w:val="20"/>
              </w:rPr>
              <w:t>Формирование и ведение информационных систем и ресурсов</w:t>
            </w:r>
          </w:p>
        </w:tc>
        <w:tc>
          <w:tcPr>
            <w:tcW w:w="4678" w:type="dxa"/>
          </w:tcPr>
          <w:p w:rsidR="008747F0" w:rsidRPr="007D4822" w:rsidRDefault="008747F0" w:rsidP="008747F0">
            <w:pPr>
              <w:widowControl w:val="0"/>
              <w:jc w:val="both"/>
              <w:rPr>
                <w:sz w:val="20"/>
                <w:szCs w:val="20"/>
              </w:rPr>
            </w:pPr>
            <w:r w:rsidRPr="007D4822">
              <w:rPr>
                <w:sz w:val="20"/>
                <w:szCs w:val="20"/>
              </w:rPr>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jc w:val="both"/>
              <w:rPr>
                <w:sz w:val="20"/>
                <w:szCs w:val="20"/>
              </w:rPr>
            </w:pPr>
            <w:r w:rsidRPr="007D4822">
              <w:rPr>
                <w:sz w:val="20"/>
                <w:szCs w:val="20"/>
              </w:rPr>
              <w:t>Касимова О.М.</w:t>
            </w:r>
          </w:p>
          <w:p w:rsidR="008747F0" w:rsidRPr="007D4822" w:rsidRDefault="008747F0" w:rsidP="008747F0">
            <w:pPr>
              <w:widowControl w:val="0"/>
              <w:jc w:val="both"/>
              <w:rPr>
                <w:sz w:val="20"/>
                <w:szCs w:val="20"/>
              </w:rPr>
            </w:pPr>
            <w:r w:rsidRPr="007D4822">
              <w:rPr>
                <w:sz w:val="20"/>
                <w:szCs w:val="20"/>
              </w:rPr>
              <w:t>Позапарьева Т.Н.</w:t>
            </w:r>
          </w:p>
          <w:p w:rsidR="008747F0" w:rsidRPr="007D4822" w:rsidRDefault="008747F0" w:rsidP="008747F0">
            <w:pPr>
              <w:widowControl w:val="0"/>
              <w:jc w:val="both"/>
              <w:rPr>
                <w:sz w:val="20"/>
                <w:szCs w:val="20"/>
              </w:rPr>
            </w:pPr>
            <w:r w:rsidRPr="007D4822">
              <w:rPr>
                <w:sz w:val="20"/>
                <w:szCs w:val="20"/>
              </w:rPr>
              <w:t>Агишева Е.В.</w:t>
            </w:r>
          </w:p>
          <w:p w:rsidR="001F7301" w:rsidRPr="007D4822" w:rsidRDefault="001F7301" w:rsidP="008747F0">
            <w:pPr>
              <w:widowControl w:val="0"/>
              <w:jc w:val="both"/>
              <w:rPr>
                <w:sz w:val="20"/>
                <w:szCs w:val="20"/>
              </w:rPr>
            </w:pPr>
            <w:r w:rsidRPr="007D4822">
              <w:rPr>
                <w:sz w:val="20"/>
                <w:szCs w:val="20"/>
              </w:rPr>
              <w:t>Витушкина А.В.</w:t>
            </w:r>
          </w:p>
          <w:p w:rsidR="008747F0" w:rsidRPr="007D4822" w:rsidRDefault="008747F0" w:rsidP="008747F0">
            <w:pPr>
              <w:widowControl w:val="0"/>
              <w:jc w:val="both"/>
              <w:rPr>
                <w:sz w:val="20"/>
                <w:szCs w:val="20"/>
              </w:rPr>
            </w:pPr>
            <w:r w:rsidRPr="007D4822">
              <w:rPr>
                <w:sz w:val="20"/>
                <w:szCs w:val="20"/>
              </w:rPr>
              <w:t>Ширшова Н.В.</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Внесение во ФГИС ЕРКНМ посредством ГИС ТОР КНД сведений по региональному государственному контролю:</w:t>
            </w:r>
          </w:p>
          <w:p w:rsidR="00991FA9" w:rsidRPr="007D4822" w:rsidRDefault="00991FA9" w:rsidP="00991FA9">
            <w:pPr>
              <w:widowControl w:val="0"/>
              <w:jc w:val="both"/>
              <w:rPr>
                <w:b/>
                <w:sz w:val="20"/>
                <w:szCs w:val="20"/>
              </w:rPr>
            </w:pPr>
            <w:r w:rsidRPr="007D4822">
              <w:rPr>
                <w:b/>
                <w:sz w:val="20"/>
                <w:szCs w:val="20"/>
              </w:rPr>
              <w:t xml:space="preserve">о результатах проведения обязательных профилактических визитов -7, </w:t>
            </w:r>
          </w:p>
          <w:p w:rsidR="00991FA9" w:rsidRPr="007D4822" w:rsidRDefault="00991FA9" w:rsidP="00991FA9">
            <w:pPr>
              <w:widowControl w:val="0"/>
              <w:jc w:val="both"/>
              <w:rPr>
                <w:b/>
                <w:sz w:val="20"/>
                <w:szCs w:val="20"/>
              </w:rPr>
            </w:pPr>
            <w:r w:rsidRPr="007D4822">
              <w:rPr>
                <w:b/>
                <w:sz w:val="20"/>
                <w:szCs w:val="20"/>
              </w:rPr>
              <w:t>о проведении обязательных профилактических визитов - 13.</w:t>
            </w:r>
          </w:p>
          <w:p w:rsidR="00991FA9" w:rsidRPr="007D4822" w:rsidRDefault="00991FA9" w:rsidP="00991FA9">
            <w:pPr>
              <w:widowControl w:val="0"/>
              <w:jc w:val="both"/>
              <w:rPr>
                <w:b/>
                <w:sz w:val="20"/>
                <w:szCs w:val="20"/>
              </w:rPr>
            </w:pPr>
            <w:r w:rsidRPr="007D4822">
              <w:rPr>
                <w:b/>
                <w:sz w:val="20"/>
                <w:szCs w:val="20"/>
              </w:rPr>
              <w:t>Внесение во ФГИС ЕРКНМ посредством ГИС ТОР КНД сведений по федеральному государственному контролю (надзору) в сфере образования:</w:t>
            </w:r>
          </w:p>
          <w:p w:rsidR="00991FA9" w:rsidRPr="007D4822" w:rsidRDefault="00991FA9" w:rsidP="00991FA9">
            <w:pPr>
              <w:widowControl w:val="0"/>
              <w:jc w:val="both"/>
              <w:rPr>
                <w:b/>
                <w:sz w:val="20"/>
                <w:szCs w:val="20"/>
              </w:rPr>
            </w:pPr>
            <w:r w:rsidRPr="007D4822">
              <w:rPr>
                <w:b/>
                <w:sz w:val="20"/>
                <w:szCs w:val="20"/>
              </w:rPr>
              <w:t>о проведении профилактических визитов - 10,</w:t>
            </w:r>
          </w:p>
          <w:p w:rsidR="00991FA9" w:rsidRPr="007D4822" w:rsidRDefault="00991FA9" w:rsidP="00991FA9">
            <w:pPr>
              <w:widowControl w:val="0"/>
              <w:jc w:val="both"/>
              <w:rPr>
                <w:b/>
                <w:sz w:val="20"/>
                <w:szCs w:val="20"/>
              </w:rPr>
            </w:pPr>
            <w:r w:rsidRPr="007D4822">
              <w:rPr>
                <w:b/>
                <w:sz w:val="20"/>
                <w:szCs w:val="20"/>
              </w:rPr>
              <w:t>о результатах проведения профилактических визитов -8,</w:t>
            </w:r>
          </w:p>
          <w:p w:rsidR="00991FA9" w:rsidRPr="007D4822" w:rsidRDefault="00991FA9" w:rsidP="00991FA9">
            <w:pPr>
              <w:widowControl w:val="0"/>
              <w:jc w:val="both"/>
              <w:rPr>
                <w:b/>
                <w:sz w:val="20"/>
                <w:szCs w:val="20"/>
              </w:rPr>
            </w:pPr>
            <w:r w:rsidRPr="007D4822">
              <w:rPr>
                <w:b/>
                <w:sz w:val="20"/>
                <w:szCs w:val="20"/>
              </w:rPr>
              <w:t>о предостережениях о недопустимости нарушения обязательных требований –9.</w:t>
            </w:r>
          </w:p>
          <w:p w:rsidR="00991FA9" w:rsidRPr="007D4822" w:rsidRDefault="00991FA9" w:rsidP="00991FA9">
            <w:pPr>
              <w:widowControl w:val="0"/>
              <w:jc w:val="both"/>
              <w:rPr>
                <w:b/>
                <w:sz w:val="20"/>
                <w:szCs w:val="20"/>
              </w:rPr>
            </w:pPr>
            <w:r w:rsidRPr="007D4822">
              <w:rPr>
                <w:b/>
                <w:sz w:val="20"/>
                <w:szCs w:val="20"/>
              </w:rPr>
              <w:t>Внесение в АКНД ПП сведений по федеральному государственному контролю (надзору) в сфере образования:</w:t>
            </w:r>
          </w:p>
          <w:p w:rsidR="00991FA9" w:rsidRPr="007D4822" w:rsidRDefault="00991FA9" w:rsidP="00991FA9">
            <w:pPr>
              <w:widowControl w:val="0"/>
              <w:jc w:val="both"/>
              <w:rPr>
                <w:b/>
                <w:sz w:val="20"/>
                <w:szCs w:val="20"/>
              </w:rPr>
            </w:pPr>
            <w:r w:rsidRPr="007D4822">
              <w:rPr>
                <w:b/>
                <w:sz w:val="20"/>
                <w:szCs w:val="20"/>
              </w:rPr>
              <w:t>о проведении профилактических визитов -10,</w:t>
            </w:r>
          </w:p>
          <w:p w:rsidR="00991FA9" w:rsidRPr="007D4822" w:rsidRDefault="00991FA9" w:rsidP="00991FA9">
            <w:pPr>
              <w:widowControl w:val="0"/>
              <w:jc w:val="both"/>
              <w:rPr>
                <w:b/>
                <w:sz w:val="20"/>
                <w:szCs w:val="20"/>
              </w:rPr>
            </w:pPr>
            <w:r w:rsidRPr="007D4822">
              <w:rPr>
                <w:b/>
                <w:sz w:val="20"/>
                <w:szCs w:val="20"/>
              </w:rPr>
              <w:t>о результатах проведения профилактических визитов - 8,</w:t>
            </w:r>
          </w:p>
          <w:p w:rsidR="00991FA9" w:rsidRPr="007D4822" w:rsidRDefault="00991FA9" w:rsidP="00991FA9">
            <w:pPr>
              <w:widowControl w:val="0"/>
              <w:jc w:val="both"/>
              <w:rPr>
                <w:b/>
                <w:sz w:val="20"/>
                <w:szCs w:val="20"/>
              </w:rPr>
            </w:pPr>
            <w:r w:rsidRPr="007D4822">
              <w:rPr>
                <w:b/>
                <w:sz w:val="20"/>
                <w:szCs w:val="20"/>
              </w:rPr>
              <w:t>о консультировании контролируемых лиц – 26,</w:t>
            </w:r>
          </w:p>
          <w:p w:rsidR="00991FA9" w:rsidRPr="007D4822" w:rsidRDefault="00991FA9" w:rsidP="00991FA9">
            <w:pPr>
              <w:widowControl w:val="0"/>
              <w:jc w:val="both"/>
              <w:rPr>
                <w:b/>
                <w:sz w:val="20"/>
                <w:szCs w:val="20"/>
              </w:rPr>
            </w:pPr>
            <w:r w:rsidRPr="007D4822">
              <w:rPr>
                <w:b/>
                <w:sz w:val="20"/>
                <w:szCs w:val="20"/>
              </w:rPr>
              <w:t>о предостережениях о недопустимости нарушения обязательных требований –9,</w:t>
            </w:r>
          </w:p>
          <w:p w:rsidR="00991FA9" w:rsidRPr="007D4822" w:rsidRDefault="00991FA9" w:rsidP="00991FA9">
            <w:pPr>
              <w:widowControl w:val="0"/>
              <w:jc w:val="both"/>
              <w:rPr>
                <w:b/>
                <w:sz w:val="20"/>
                <w:szCs w:val="20"/>
              </w:rPr>
            </w:pPr>
            <w:r w:rsidRPr="007D4822">
              <w:rPr>
                <w:b/>
                <w:sz w:val="20"/>
                <w:szCs w:val="20"/>
              </w:rPr>
              <w:t>о результатах контрольно-надзорных мероприятий без взаимодействия в форме наблюдения за соблюдением обязательных требований (мониторингов безопасности) за 2-4 кварталы 2023 г.,</w:t>
            </w:r>
          </w:p>
          <w:p w:rsidR="00991FA9" w:rsidRPr="007D4822" w:rsidRDefault="00991FA9" w:rsidP="00991FA9">
            <w:pPr>
              <w:widowControl w:val="0"/>
              <w:jc w:val="both"/>
              <w:rPr>
                <w:b/>
                <w:sz w:val="20"/>
                <w:szCs w:val="20"/>
              </w:rPr>
            </w:pPr>
            <w:r w:rsidRPr="007D4822">
              <w:rPr>
                <w:b/>
                <w:sz w:val="20"/>
                <w:szCs w:val="20"/>
              </w:rPr>
              <w:t>о результатах контрольно-надзорного мероприятия без взаимодействия в форме наблюдения за соблюдением обязательных требований (мониторингов безопасности) за январь 2024 г. – 1,</w:t>
            </w:r>
          </w:p>
          <w:p w:rsidR="00991FA9" w:rsidRPr="007D4822" w:rsidRDefault="00991FA9" w:rsidP="00991FA9">
            <w:pPr>
              <w:widowControl w:val="0"/>
              <w:jc w:val="both"/>
              <w:rPr>
                <w:b/>
                <w:sz w:val="20"/>
                <w:szCs w:val="20"/>
              </w:rPr>
            </w:pPr>
            <w:r w:rsidRPr="007D4822">
              <w:rPr>
                <w:b/>
                <w:sz w:val="20"/>
                <w:szCs w:val="20"/>
              </w:rPr>
              <w:t>о подготовке контрольно-надзорного мероприятия без взаимодействия в форме наблюдения за соблюдением обязательных требований (мониторингов безопасности) с 15.01.2024 по 31.01.2024.,</w:t>
            </w:r>
          </w:p>
          <w:p w:rsidR="00991FA9" w:rsidRPr="007D4822" w:rsidRDefault="00991FA9" w:rsidP="00991FA9">
            <w:pPr>
              <w:widowControl w:val="0"/>
              <w:jc w:val="both"/>
              <w:rPr>
                <w:b/>
                <w:sz w:val="20"/>
                <w:szCs w:val="20"/>
              </w:rPr>
            </w:pPr>
            <w:r w:rsidRPr="007D4822">
              <w:rPr>
                <w:b/>
                <w:sz w:val="20"/>
                <w:szCs w:val="20"/>
              </w:rPr>
              <w:t>Корректировка в ЕРВК сведений об объектах федерального государственного контроля (надзора) в сфере образования.</w:t>
            </w:r>
          </w:p>
          <w:p w:rsidR="0063055B" w:rsidRPr="007D4822" w:rsidRDefault="00991FA9" w:rsidP="00991FA9">
            <w:pPr>
              <w:widowControl w:val="0"/>
              <w:jc w:val="both"/>
              <w:rPr>
                <w:b/>
                <w:sz w:val="20"/>
                <w:szCs w:val="20"/>
              </w:rPr>
            </w:pPr>
            <w:r w:rsidRPr="007D4822">
              <w:rPr>
                <w:b/>
                <w:sz w:val="20"/>
                <w:szCs w:val="20"/>
              </w:rPr>
              <w:t>Размещение изменений в Программу профилактики нарушений обязательных требований в ЕРВК.</w:t>
            </w:r>
          </w:p>
        </w:tc>
      </w:tr>
      <w:tr w:rsidR="008747F0" w:rsidRPr="00941718" w:rsidTr="007D4822">
        <w:tc>
          <w:tcPr>
            <w:tcW w:w="562" w:type="dxa"/>
          </w:tcPr>
          <w:p w:rsidR="008747F0" w:rsidRPr="007D4822" w:rsidRDefault="006F2406" w:rsidP="008747F0">
            <w:pPr>
              <w:widowControl w:val="0"/>
              <w:contextualSpacing/>
              <w:jc w:val="center"/>
              <w:rPr>
                <w:sz w:val="20"/>
                <w:szCs w:val="20"/>
              </w:rPr>
            </w:pPr>
            <w:r w:rsidRPr="007D4822">
              <w:rPr>
                <w:sz w:val="20"/>
                <w:szCs w:val="20"/>
              </w:rPr>
              <w:t>31.</w:t>
            </w:r>
          </w:p>
        </w:tc>
        <w:tc>
          <w:tcPr>
            <w:tcW w:w="5245" w:type="dxa"/>
          </w:tcPr>
          <w:p w:rsidR="008747F0" w:rsidRPr="007D4822" w:rsidRDefault="008747F0" w:rsidP="008747F0">
            <w:pPr>
              <w:widowControl w:val="0"/>
              <w:jc w:val="both"/>
              <w:rPr>
                <w:sz w:val="20"/>
                <w:szCs w:val="20"/>
              </w:rPr>
            </w:pPr>
            <w:r w:rsidRPr="007D4822">
              <w:rPr>
                <w:sz w:val="20"/>
                <w:szCs w:val="20"/>
              </w:rPr>
              <w:t xml:space="preserve">Предоставление государственных услуг: </w:t>
            </w:r>
          </w:p>
          <w:p w:rsidR="008747F0" w:rsidRPr="007D4822" w:rsidRDefault="008747F0" w:rsidP="008747F0">
            <w:pPr>
              <w:widowControl w:val="0"/>
              <w:jc w:val="both"/>
              <w:rPr>
                <w:sz w:val="20"/>
                <w:szCs w:val="20"/>
              </w:rPr>
            </w:pPr>
            <w:r w:rsidRPr="007D4822">
              <w:rPr>
                <w:sz w:val="20"/>
                <w:szCs w:val="20"/>
              </w:rPr>
              <w:t>лицензирование образовательной деятельности;</w:t>
            </w:r>
          </w:p>
          <w:p w:rsidR="008747F0" w:rsidRPr="007D4822" w:rsidRDefault="008747F0" w:rsidP="008747F0">
            <w:pPr>
              <w:widowControl w:val="0"/>
              <w:jc w:val="both"/>
              <w:rPr>
                <w:sz w:val="20"/>
                <w:szCs w:val="20"/>
              </w:rPr>
            </w:pPr>
            <w:r w:rsidRPr="007D4822">
              <w:rPr>
                <w:sz w:val="20"/>
                <w:szCs w:val="20"/>
              </w:rPr>
              <w:t>государственная аккредитация образовательной деятельности;</w:t>
            </w:r>
          </w:p>
          <w:p w:rsidR="008747F0" w:rsidRPr="007D4822" w:rsidRDefault="008747F0" w:rsidP="008747F0">
            <w:pPr>
              <w:widowControl w:val="0"/>
              <w:jc w:val="both"/>
              <w:rPr>
                <w:sz w:val="20"/>
                <w:szCs w:val="20"/>
              </w:rPr>
            </w:pPr>
            <w:r w:rsidRPr="007D4822">
              <w:rPr>
                <w:sz w:val="20"/>
                <w:szCs w:val="20"/>
              </w:rPr>
              <w:t xml:space="preserve">подтверждение документов об образовании и (или) о квалификации, об учёных степенях, учёных званиях </w:t>
            </w:r>
          </w:p>
        </w:tc>
        <w:tc>
          <w:tcPr>
            <w:tcW w:w="4678" w:type="dxa"/>
          </w:tcPr>
          <w:p w:rsidR="008747F0" w:rsidRPr="007D4822" w:rsidRDefault="008747F0" w:rsidP="008747F0">
            <w:pPr>
              <w:widowControl w:val="0"/>
              <w:jc w:val="both"/>
              <w:rPr>
                <w:sz w:val="20"/>
                <w:szCs w:val="20"/>
              </w:rPr>
            </w:pPr>
            <w:r w:rsidRPr="007D4822">
              <w:rPr>
                <w:sz w:val="20"/>
                <w:szCs w:val="20"/>
              </w:rPr>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8747F0" w:rsidRPr="007D4822" w:rsidRDefault="008747F0" w:rsidP="008747F0">
            <w:pPr>
              <w:widowControl w:val="0"/>
              <w:jc w:val="both"/>
              <w:rPr>
                <w:sz w:val="20"/>
                <w:szCs w:val="20"/>
              </w:rPr>
            </w:pPr>
            <w:r w:rsidRPr="007D4822">
              <w:rPr>
                <w:sz w:val="20"/>
                <w:szCs w:val="20"/>
              </w:rPr>
              <w:t xml:space="preserve"> реализация государственной услуги по апостилированию документов в установленные законодательством сроки.</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jc w:val="both"/>
              <w:rPr>
                <w:sz w:val="20"/>
                <w:szCs w:val="20"/>
              </w:rPr>
            </w:pPr>
            <w:r w:rsidRPr="007D4822">
              <w:rPr>
                <w:sz w:val="20"/>
                <w:szCs w:val="20"/>
              </w:rPr>
              <w:t>Департамент по надзору и контролю в сфере образования Ульяновской области</w:t>
            </w:r>
          </w:p>
          <w:p w:rsidR="008747F0" w:rsidRPr="007D4822" w:rsidRDefault="008747F0" w:rsidP="008747F0">
            <w:pPr>
              <w:widowControl w:val="0"/>
              <w:jc w:val="both"/>
              <w:rPr>
                <w:sz w:val="20"/>
                <w:szCs w:val="20"/>
              </w:rPr>
            </w:pPr>
            <w:r w:rsidRPr="007D4822">
              <w:rPr>
                <w:sz w:val="20"/>
                <w:szCs w:val="20"/>
              </w:rPr>
              <w:t>Касимова О.М.</w:t>
            </w:r>
          </w:p>
          <w:p w:rsidR="008747F0" w:rsidRPr="007D4822" w:rsidRDefault="008747F0" w:rsidP="008747F0">
            <w:pPr>
              <w:widowControl w:val="0"/>
              <w:jc w:val="both"/>
              <w:rPr>
                <w:sz w:val="20"/>
                <w:szCs w:val="20"/>
              </w:rPr>
            </w:pPr>
            <w:r w:rsidRPr="007D4822">
              <w:rPr>
                <w:sz w:val="20"/>
                <w:szCs w:val="20"/>
              </w:rPr>
              <w:t>Позапарьева Т.Н.</w:t>
            </w:r>
          </w:p>
          <w:p w:rsidR="008747F0" w:rsidRPr="007D4822" w:rsidRDefault="008747F0" w:rsidP="008747F0">
            <w:pPr>
              <w:widowControl w:val="0"/>
              <w:jc w:val="both"/>
              <w:rPr>
                <w:sz w:val="20"/>
                <w:szCs w:val="20"/>
              </w:rPr>
            </w:pPr>
            <w:r w:rsidRPr="007D4822">
              <w:rPr>
                <w:sz w:val="20"/>
                <w:szCs w:val="20"/>
              </w:rPr>
              <w:t>Ширшова Н.В.</w:t>
            </w:r>
          </w:p>
          <w:p w:rsidR="008747F0" w:rsidRPr="007D4822" w:rsidRDefault="008747F0" w:rsidP="008747F0">
            <w:pPr>
              <w:widowControl w:val="0"/>
              <w:jc w:val="both"/>
              <w:rPr>
                <w:sz w:val="20"/>
                <w:szCs w:val="20"/>
              </w:rPr>
            </w:pPr>
            <w:r w:rsidRPr="007D4822">
              <w:rPr>
                <w:sz w:val="20"/>
                <w:szCs w:val="20"/>
              </w:rPr>
              <w:t>Агишева Е.В.</w:t>
            </w: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991FA9" w:rsidRPr="007D4822" w:rsidRDefault="00991FA9" w:rsidP="00991FA9">
            <w:pPr>
              <w:widowControl w:val="0"/>
              <w:jc w:val="both"/>
              <w:rPr>
                <w:b/>
                <w:sz w:val="20"/>
                <w:szCs w:val="20"/>
              </w:rPr>
            </w:pPr>
            <w:r w:rsidRPr="007D4822">
              <w:rPr>
                <w:b/>
                <w:sz w:val="20"/>
                <w:szCs w:val="20"/>
              </w:rPr>
              <w:t>Обеспечение предоставления государственных услуг:</w:t>
            </w:r>
          </w:p>
          <w:p w:rsidR="00991FA9" w:rsidRPr="007D4822" w:rsidRDefault="00991FA9" w:rsidP="00991FA9">
            <w:pPr>
              <w:widowControl w:val="0"/>
              <w:jc w:val="both"/>
              <w:rPr>
                <w:b/>
                <w:sz w:val="20"/>
                <w:szCs w:val="20"/>
              </w:rPr>
            </w:pPr>
            <w:r w:rsidRPr="007D4822">
              <w:rPr>
                <w:b/>
                <w:sz w:val="20"/>
                <w:szCs w:val="20"/>
              </w:rPr>
              <w:t>лицензирование образовательной деятельности;</w:t>
            </w:r>
          </w:p>
          <w:p w:rsidR="00991FA9" w:rsidRPr="007D4822" w:rsidRDefault="00991FA9" w:rsidP="00991FA9">
            <w:pPr>
              <w:widowControl w:val="0"/>
              <w:jc w:val="both"/>
              <w:rPr>
                <w:b/>
                <w:sz w:val="20"/>
                <w:szCs w:val="20"/>
              </w:rPr>
            </w:pPr>
            <w:r w:rsidRPr="007D4822">
              <w:rPr>
                <w:b/>
                <w:sz w:val="20"/>
                <w:szCs w:val="20"/>
              </w:rPr>
              <w:t>государственная аккредитация образовательной деятельности;</w:t>
            </w:r>
          </w:p>
          <w:p w:rsidR="00991FA9" w:rsidRPr="007D4822" w:rsidRDefault="00991FA9" w:rsidP="00991FA9">
            <w:pPr>
              <w:widowControl w:val="0"/>
              <w:jc w:val="both"/>
              <w:rPr>
                <w:b/>
                <w:sz w:val="20"/>
                <w:szCs w:val="20"/>
              </w:rPr>
            </w:pPr>
            <w:r w:rsidRPr="007D4822">
              <w:rPr>
                <w:b/>
                <w:sz w:val="20"/>
                <w:szCs w:val="20"/>
              </w:rPr>
              <w:t xml:space="preserve">подтверждение документов об образовании и (или) о квалификации, об учёных степенях, учёных званиях. </w:t>
            </w:r>
          </w:p>
          <w:p w:rsidR="00991FA9" w:rsidRPr="007D4822" w:rsidRDefault="00991FA9" w:rsidP="00991FA9">
            <w:pPr>
              <w:widowControl w:val="0"/>
              <w:jc w:val="both"/>
              <w:rPr>
                <w:b/>
                <w:sz w:val="20"/>
                <w:szCs w:val="20"/>
              </w:rPr>
            </w:pPr>
            <w:r w:rsidRPr="007D4822">
              <w:rPr>
                <w:b/>
                <w:sz w:val="20"/>
                <w:szCs w:val="20"/>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w:t>
            </w:r>
          </w:p>
          <w:p w:rsidR="0063055B" w:rsidRPr="007D4822" w:rsidRDefault="00991FA9" w:rsidP="00991FA9">
            <w:pPr>
              <w:widowControl w:val="0"/>
              <w:jc w:val="both"/>
              <w:rPr>
                <w:b/>
                <w:sz w:val="20"/>
                <w:szCs w:val="20"/>
              </w:rPr>
            </w:pPr>
            <w:r w:rsidRPr="007D4822">
              <w:rPr>
                <w:b/>
                <w:sz w:val="20"/>
                <w:szCs w:val="20"/>
              </w:rPr>
              <w:t>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8747F0" w:rsidRPr="00941718" w:rsidTr="007D4822">
        <w:tc>
          <w:tcPr>
            <w:tcW w:w="562" w:type="dxa"/>
          </w:tcPr>
          <w:p w:rsidR="008747F0" w:rsidRPr="007D4822" w:rsidRDefault="006F2406" w:rsidP="008747F0">
            <w:pPr>
              <w:widowControl w:val="0"/>
              <w:contextualSpacing/>
              <w:jc w:val="center"/>
              <w:rPr>
                <w:sz w:val="20"/>
                <w:szCs w:val="20"/>
              </w:rPr>
            </w:pPr>
            <w:r w:rsidRPr="007D4822">
              <w:rPr>
                <w:sz w:val="20"/>
                <w:szCs w:val="20"/>
              </w:rPr>
              <w:t>32.</w:t>
            </w:r>
          </w:p>
        </w:tc>
        <w:tc>
          <w:tcPr>
            <w:tcW w:w="5245" w:type="dxa"/>
          </w:tcPr>
          <w:p w:rsidR="008747F0" w:rsidRPr="007D4822" w:rsidRDefault="008747F0" w:rsidP="008747F0">
            <w:pPr>
              <w:widowControl w:val="0"/>
              <w:jc w:val="both"/>
              <w:rPr>
                <w:sz w:val="20"/>
                <w:szCs w:val="20"/>
              </w:rPr>
            </w:pPr>
            <w:r w:rsidRPr="007D4822">
              <w:rPr>
                <w:sz w:val="20"/>
                <w:szCs w:val="20"/>
              </w:rPr>
              <w:t>Обеспечение организации оздоровления работников бюджетной сферы</w:t>
            </w:r>
          </w:p>
          <w:p w:rsidR="008747F0" w:rsidRPr="007D4822" w:rsidRDefault="008747F0" w:rsidP="008747F0">
            <w:pPr>
              <w:widowControl w:val="0"/>
              <w:jc w:val="both"/>
              <w:rPr>
                <w:sz w:val="20"/>
                <w:szCs w:val="20"/>
              </w:rPr>
            </w:pPr>
          </w:p>
        </w:tc>
        <w:tc>
          <w:tcPr>
            <w:tcW w:w="4678" w:type="dxa"/>
          </w:tcPr>
          <w:p w:rsidR="008747F0" w:rsidRPr="007D4822" w:rsidRDefault="008747F0" w:rsidP="008747F0">
            <w:pPr>
              <w:widowControl w:val="0"/>
              <w:jc w:val="both"/>
              <w:rPr>
                <w:sz w:val="20"/>
                <w:szCs w:val="20"/>
              </w:rPr>
            </w:pPr>
            <w:r w:rsidRPr="007D4822">
              <w:rPr>
                <w:sz w:val="20"/>
                <w:szCs w:val="20"/>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rPr>
                <w:sz w:val="20"/>
                <w:szCs w:val="20"/>
              </w:rPr>
            </w:pPr>
            <w:r w:rsidRPr="007D4822">
              <w:rPr>
                <w:sz w:val="20"/>
                <w:szCs w:val="20"/>
              </w:rPr>
              <w:t>ОГКУ «Управление обеспечения деятельности в сфере образования»</w:t>
            </w:r>
          </w:p>
          <w:p w:rsidR="008747F0" w:rsidRPr="007D4822" w:rsidRDefault="008747F0" w:rsidP="008747F0">
            <w:pPr>
              <w:widowControl w:val="0"/>
              <w:rPr>
                <w:sz w:val="20"/>
                <w:szCs w:val="20"/>
              </w:rPr>
            </w:pP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63055B" w:rsidRPr="007D4822" w:rsidRDefault="00991FA9" w:rsidP="008747F0">
            <w:pPr>
              <w:widowControl w:val="0"/>
              <w:rPr>
                <w:b/>
                <w:sz w:val="20"/>
                <w:szCs w:val="20"/>
              </w:rPr>
            </w:pPr>
            <w:r w:rsidRPr="007D4822">
              <w:rPr>
                <w:b/>
                <w:sz w:val="20"/>
                <w:szCs w:val="20"/>
              </w:rPr>
              <w:t>Подготовлено и утверждено распоряжение об установлении квоты на оздоровление работников бюджетной сферы, оздоровление которых должно быть обеспечено в 2024 году ( № 107-р от 24.01.2024).</w:t>
            </w:r>
          </w:p>
        </w:tc>
      </w:tr>
      <w:tr w:rsidR="008747F0" w:rsidRPr="00941718" w:rsidTr="007D4822">
        <w:tc>
          <w:tcPr>
            <w:tcW w:w="562" w:type="dxa"/>
          </w:tcPr>
          <w:p w:rsidR="008747F0" w:rsidRPr="007D4822" w:rsidRDefault="006F2406" w:rsidP="008747F0">
            <w:pPr>
              <w:widowControl w:val="0"/>
              <w:contextualSpacing/>
              <w:jc w:val="center"/>
              <w:rPr>
                <w:sz w:val="20"/>
                <w:szCs w:val="20"/>
              </w:rPr>
            </w:pPr>
            <w:r w:rsidRPr="007D4822">
              <w:rPr>
                <w:sz w:val="20"/>
                <w:szCs w:val="20"/>
              </w:rPr>
              <w:t>33.</w:t>
            </w:r>
          </w:p>
        </w:tc>
        <w:tc>
          <w:tcPr>
            <w:tcW w:w="5245" w:type="dxa"/>
          </w:tcPr>
          <w:p w:rsidR="008747F0" w:rsidRPr="007D4822" w:rsidRDefault="008747F0" w:rsidP="008747F0">
            <w:pPr>
              <w:widowControl w:val="0"/>
              <w:jc w:val="both"/>
              <w:rPr>
                <w:sz w:val="20"/>
                <w:szCs w:val="20"/>
              </w:rPr>
            </w:pPr>
            <w:r w:rsidRPr="007D4822">
              <w:rPr>
                <w:spacing w:val="-20"/>
                <w:sz w:val="20"/>
                <w:szCs w:val="20"/>
              </w:rPr>
              <w:t>Организационное обеспечение и методическое сопровождение проведения  оздоровительной кампании 2024 года</w:t>
            </w:r>
          </w:p>
        </w:tc>
        <w:tc>
          <w:tcPr>
            <w:tcW w:w="4678" w:type="dxa"/>
          </w:tcPr>
          <w:p w:rsidR="008747F0" w:rsidRPr="007D4822" w:rsidRDefault="008747F0" w:rsidP="008747F0">
            <w:pPr>
              <w:widowControl w:val="0"/>
              <w:jc w:val="both"/>
              <w:rPr>
                <w:sz w:val="20"/>
                <w:szCs w:val="20"/>
              </w:rPr>
            </w:pPr>
            <w:r w:rsidRPr="007D4822">
              <w:rPr>
                <w:sz w:val="20"/>
                <w:szCs w:val="20"/>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1139" w:type="dxa"/>
          </w:tcPr>
          <w:p w:rsidR="008747F0" w:rsidRPr="007D4822" w:rsidRDefault="008747F0" w:rsidP="008747F0">
            <w:pPr>
              <w:widowControl w:val="0"/>
              <w:jc w:val="center"/>
              <w:rPr>
                <w:sz w:val="20"/>
                <w:szCs w:val="20"/>
              </w:rPr>
            </w:pPr>
            <w:r w:rsidRPr="007D4822">
              <w:rPr>
                <w:sz w:val="20"/>
                <w:szCs w:val="20"/>
              </w:rPr>
              <w:t>в течение года</w:t>
            </w:r>
          </w:p>
        </w:tc>
        <w:tc>
          <w:tcPr>
            <w:tcW w:w="2688" w:type="dxa"/>
          </w:tcPr>
          <w:p w:rsidR="008747F0" w:rsidRPr="007D4822" w:rsidRDefault="008747F0" w:rsidP="008747F0">
            <w:pPr>
              <w:widowControl w:val="0"/>
              <w:rPr>
                <w:sz w:val="20"/>
                <w:szCs w:val="20"/>
              </w:rPr>
            </w:pPr>
            <w:r w:rsidRPr="007D4822">
              <w:rPr>
                <w:sz w:val="20"/>
                <w:szCs w:val="20"/>
              </w:rPr>
              <w:t>ОГКУ «Управление обеспечения деятельности в сфере образования»</w:t>
            </w:r>
          </w:p>
          <w:p w:rsidR="008747F0" w:rsidRPr="007D4822" w:rsidRDefault="008747F0" w:rsidP="008747F0">
            <w:pPr>
              <w:widowControl w:val="0"/>
              <w:rPr>
                <w:sz w:val="20"/>
                <w:szCs w:val="20"/>
              </w:rPr>
            </w:pPr>
          </w:p>
        </w:tc>
      </w:tr>
      <w:tr w:rsidR="0063055B" w:rsidRPr="00941718" w:rsidTr="00915A61">
        <w:tc>
          <w:tcPr>
            <w:tcW w:w="562" w:type="dxa"/>
          </w:tcPr>
          <w:p w:rsidR="0063055B" w:rsidRPr="007D4822" w:rsidRDefault="0063055B" w:rsidP="008747F0">
            <w:pPr>
              <w:widowControl w:val="0"/>
              <w:contextualSpacing/>
              <w:jc w:val="center"/>
              <w:rPr>
                <w:sz w:val="20"/>
                <w:szCs w:val="20"/>
              </w:rPr>
            </w:pPr>
          </w:p>
        </w:tc>
        <w:tc>
          <w:tcPr>
            <w:tcW w:w="13750" w:type="dxa"/>
            <w:gridSpan w:val="4"/>
          </w:tcPr>
          <w:p w:rsidR="00991FA9" w:rsidRPr="007D4822" w:rsidRDefault="00991FA9" w:rsidP="00991FA9">
            <w:pPr>
              <w:widowControl w:val="0"/>
              <w:rPr>
                <w:b/>
                <w:sz w:val="20"/>
                <w:szCs w:val="20"/>
              </w:rPr>
            </w:pPr>
            <w:r w:rsidRPr="007D4822">
              <w:rPr>
                <w:b/>
                <w:sz w:val="20"/>
                <w:szCs w:val="20"/>
              </w:rPr>
              <w:t xml:space="preserve">15 января обеспечен старт заявочной кампании по предоставлению путевок за частичную стоимость в загородные оздоровительные лагеря: регистрация заявок на сайте лето73.ру, прием документов уполномоченными специалистами. Всего за январь на сайте зарегистрировано 6000 заявок, из них подтверждено установленным пакетом документов – 5400. </w:t>
            </w:r>
          </w:p>
          <w:p w:rsidR="00991FA9" w:rsidRPr="007D4822" w:rsidRDefault="00991FA9" w:rsidP="00991FA9">
            <w:pPr>
              <w:widowControl w:val="0"/>
              <w:rPr>
                <w:b/>
                <w:sz w:val="20"/>
                <w:szCs w:val="20"/>
              </w:rPr>
            </w:pPr>
            <w:r w:rsidRPr="007D4822">
              <w:rPr>
                <w:b/>
                <w:sz w:val="20"/>
                <w:szCs w:val="20"/>
              </w:rPr>
              <w:t xml:space="preserve">23 обеспечено участие  членов рабочей группы  по реализации мероприятий по созданию некапитального объекта (быстровозводимой конструкции) отдыха детей и их оздоровления в 2024 году на территории областного государственного бюджетного учреждения дополнительного образования «Детский оздоровительно-образовательный центр «Юность» во всероссийском совещании  в режиме видео-конференц-связи  по вопросам реализации </w:t>
            </w:r>
            <w:r w:rsidRPr="007D4822">
              <w:rPr>
                <w:b/>
                <w:sz w:val="20"/>
                <w:szCs w:val="20"/>
              </w:rPr>
              <w:br/>
              <w:t xml:space="preserve">в 2024 году мероприятий, направленных на капитальный ремонт </w:t>
            </w:r>
            <w:r w:rsidRPr="007D4822">
              <w:rPr>
                <w:b/>
                <w:sz w:val="20"/>
                <w:szCs w:val="20"/>
              </w:rPr>
              <w:br/>
              <w:t>и возведение быстровозводимых жилых модулей на территориях организаций  отдыха детей и их оздоровления в субъектах Российской Федерации. Организовано исполнение протокола по итогам данного совещания.</w:t>
            </w:r>
          </w:p>
          <w:p w:rsidR="0063055B" w:rsidRPr="007D4822" w:rsidRDefault="00991FA9" w:rsidP="00991FA9">
            <w:pPr>
              <w:widowControl w:val="0"/>
              <w:rPr>
                <w:b/>
                <w:sz w:val="20"/>
                <w:szCs w:val="20"/>
              </w:rPr>
            </w:pPr>
            <w:r w:rsidRPr="007D4822">
              <w:rPr>
                <w:b/>
                <w:sz w:val="20"/>
                <w:szCs w:val="20"/>
              </w:rPr>
              <w:t>31 января организован и проведен обучающий вебинар для организаторов детского отдыха «Методическая среда» на тему «Подготовка программ воспитания и смен в детских лагерях. Основные тенденции летней кампании 2024 года. Участие в вебинаре приняли более 200 человек: руководители загородных лагерей, начальники школьных лагерей.</w:t>
            </w:r>
          </w:p>
        </w:tc>
      </w:tr>
    </w:tbl>
    <w:p w:rsidR="001D5507"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p w:rsidR="00FB11F0" w:rsidRPr="00941718" w:rsidRDefault="00FB11F0" w:rsidP="001D5507">
      <w:pPr>
        <w:pStyle w:val="af7"/>
        <w:widowControl w:val="0"/>
        <w:numPr>
          <w:ilvl w:val="0"/>
          <w:numId w:val="2"/>
        </w:numPr>
        <w:contextualSpacing/>
        <w:jc w:val="center"/>
        <w:rPr>
          <w:rFonts w:ascii="PT Astra Serif" w:hAnsi="PT Astra Serif"/>
          <w:b/>
          <w:szCs w:val="28"/>
        </w:rPr>
      </w:pP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938"/>
        <w:gridCol w:w="1576"/>
        <w:gridCol w:w="6"/>
        <w:gridCol w:w="3968"/>
        <w:gridCol w:w="46"/>
        <w:gridCol w:w="21"/>
      </w:tblGrid>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BC22A3" w:rsidP="009B7D42">
            <w:pPr>
              <w:widowControl w:val="0"/>
              <w:contextualSpacing/>
              <w:jc w:val="center"/>
              <w:rPr>
                <w:sz w:val="20"/>
                <w:szCs w:val="20"/>
              </w:rPr>
            </w:pPr>
            <w:r w:rsidRPr="007D4822">
              <w:rPr>
                <w:sz w:val="20"/>
                <w:szCs w:val="20"/>
              </w:rPr>
              <w:t>2.7.</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Содержание</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Срок</w:t>
            </w:r>
            <w:r w:rsidRPr="007D4822">
              <w:rPr>
                <w:sz w:val="20"/>
                <w:szCs w:val="20"/>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Ответственный исполнитель</w:t>
            </w:r>
            <w:r w:rsidRPr="007D4822">
              <w:rPr>
                <w:sz w:val="20"/>
                <w:szCs w:val="20"/>
              </w:rPr>
              <w:br/>
              <w:t>(наименование подразделения)</w:t>
            </w:r>
          </w:p>
        </w:tc>
      </w:tr>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2</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sz w:val="20"/>
                <w:szCs w:val="20"/>
              </w:rPr>
            </w:pPr>
            <w:r w:rsidRPr="007D4822">
              <w:rPr>
                <w:sz w:val="20"/>
                <w:szCs w:val="20"/>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7D4822" w:rsidRDefault="001230CB" w:rsidP="009B7D42">
            <w:pPr>
              <w:widowControl w:val="0"/>
              <w:spacing w:before="120"/>
              <w:contextualSpacing/>
              <w:jc w:val="center"/>
              <w:rPr>
                <w:b/>
                <w:sz w:val="20"/>
                <w:szCs w:val="20"/>
              </w:rPr>
            </w:pPr>
            <w:r w:rsidRPr="007D4822">
              <w:rPr>
                <w:b/>
                <w:sz w:val="20"/>
                <w:szCs w:val="20"/>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7D4822" w:rsidRDefault="001230CB" w:rsidP="009B7D42">
            <w:pPr>
              <w:widowControl w:val="0"/>
              <w:spacing w:before="120"/>
              <w:contextualSpacing/>
              <w:jc w:val="both"/>
              <w:rPr>
                <w:b/>
                <w:sz w:val="20"/>
                <w:szCs w:val="20"/>
              </w:rPr>
            </w:pPr>
            <w:r w:rsidRPr="007D4822">
              <w:rPr>
                <w:b/>
                <w:sz w:val="20"/>
                <w:szCs w:val="20"/>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center"/>
              <w:rPr>
                <w:b/>
                <w:sz w:val="20"/>
                <w:szCs w:val="20"/>
              </w:rPr>
            </w:pPr>
            <w:r w:rsidRPr="007D4822">
              <w:rPr>
                <w:b/>
                <w:sz w:val="20"/>
                <w:szCs w:val="20"/>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7D4822" w:rsidRDefault="001230CB" w:rsidP="009B7D42">
            <w:pPr>
              <w:widowControl w:val="0"/>
              <w:contextualSpacing/>
              <w:jc w:val="both"/>
              <w:rPr>
                <w:b/>
                <w:sz w:val="20"/>
                <w:szCs w:val="20"/>
              </w:rPr>
            </w:pPr>
            <w:r w:rsidRPr="007D4822">
              <w:rPr>
                <w:b/>
                <w:sz w:val="20"/>
                <w:szCs w:val="20"/>
              </w:rPr>
              <w:t>Проекты законов Ульяновской области</w:t>
            </w:r>
          </w:p>
        </w:tc>
      </w:tr>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7D4822" w:rsidRDefault="00FA0233" w:rsidP="00FA0233">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FA0233" w:rsidRPr="007D4822" w:rsidRDefault="00FA0233" w:rsidP="00FA0233">
            <w:pPr>
              <w:autoSpaceDE w:val="0"/>
              <w:autoSpaceDN w:val="0"/>
              <w:adjustRightInd w:val="0"/>
              <w:jc w:val="both"/>
              <w:rPr>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A0233" w:rsidRPr="007D4822" w:rsidRDefault="00FA0233" w:rsidP="00FA0233">
            <w:pPr>
              <w:widowControl w:val="0"/>
              <w:jc w:val="center"/>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7D4822" w:rsidRDefault="00FA0233" w:rsidP="00FA0233">
            <w:pPr>
              <w:widowControl w:val="0"/>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7D4822" w:rsidRDefault="00FA0233" w:rsidP="00FA0233">
            <w:pPr>
              <w:widowControl w:val="0"/>
              <w:contextualSpacing/>
              <w:jc w:val="center"/>
              <w:rPr>
                <w:sz w:val="20"/>
                <w:szCs w:val="20"/>
              </w:rPr>
            </w:pPr>
            <w:r w:rsidRPr="007D4822">
              <w:rPr>
                <w:b/>
                <w:sz w:val="20"/>
                <w:szCs w:val="20"/>
              </w:rPr>
              <w:t>2.1.2</w:t>
            </w:r>
            <w:r w:rsidRPr="007D4822">
              <w:rPr>
                <w:sz w:val="20"/>
                <w:szCs w:val="20"/>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7D4822" w:rsidRDefault="00FA0233" w:rsidP="00FA0233">
            <w:pPr>
              <w:widowControl w:val="0"/>
              <w:contextualSpacing/>
              <w:rPr>
                <w:b/>
                <w:sz w:val="20"/>
                <w:szCs w:val="20"/>
              </w:rPr>
            </w:pPr>
            <w:r w:rsidRPr="007D4822">
              <w:rPr>
                <w:b/>
                <w:sz w:val="20"/>
                <w:szCs w:val="20"/>
              </w:rPr>
              <w:t>Проекты постановлений Губернатора (Правительства) Ульяновской области</w:t>
            </w:r>
          </w:p>
        </w:tc>
      </w:tr>
      <w:tr w:rsidR="00697321"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7D4822" w:rsidRDefault="00207286" w:rsidP="00207286">
            <w:pPr>
              <w:widowControl w:val="0"/>
              <w:contextualSpacing/>
              <w:jc w:val="center"/>
              <w:rPr>
                <w:sz w:val="20"/>
                <w:szCs w:val="20"/>
              </w:rPr>
            </w:pPr>
            <w:r w:rsidRPr="007D4822">
              <w:rPr>
                <w:sz w:val="20"/>
                <w:szCs w:val="20"/>
              </w:rPr>
              <w:t>2.1.2.1.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07286" w:rsidRPr="007D4822" w:rsidRDefault="00697321" w:rsidP="00207286">
            <w:pPr>
              <w:autoSpaceDE w:val="0"/>
              <w:autoSpaceDN w:val="0"/>
              <w:adjustRightInd w:val="0"/>
              <w:jc w:val="both"/>
              <w:outlineLvl w:val="0"/>
              <w:rPr>
                <w:sz w:val="20"/>
                <w:szCs w:val="20"/>
              </w:rPr>
            </w:pPr>
            <w:r w:rsidRPr="007D4822">
              <w:rPr>
                <w:sz w:val="20"/>
                <w:szCs w:val="20"/>
              </w:rPr>
              <w:t>По отдельному графику</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7D4822" w:rsidRDefault="00207286" w:rsidP="00207286">
            <w:pPr>
              <w:jc w:val="center"/>
              <w:rPr>
                <w:sz w:val="20"/>
                <w:szCs w:val="20"/>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7D4822" w:rsidRDefault="00207286" w:rsidP="00207286">
            <w:pPr>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spacing w:before="100"/>
              <w:contextualSpacing/>
              <w:jc w:val="center"/>
              <w:rPr>
                <w:b/>
                <w:sz w:val="20"/>
                <w:szCs w:val="20"/>
              </w:rPr>
            </w:pPr>
            <w:r w:rsidRPr="007D4822">
              <w:rPr>
                <w:b/>
                <w:sz w:val="20"/>
                <w:szCs w:val="20"/>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tabs>
                <w:tab w:val="left" w:pos="6838"/>
              </w:tabs>
              <w:contextualSpacing/>
              <w:rPr>
                <w:b/>
                <w:sz w:val="20"/>
                <w:szCs w:val="20"/>
              </w:rPr>
            </w:pPr>
            <w:r w:rsidRPr="007D4822">
              <w:rPr>
                <w:b/>
                <w:sz w:val="20"/>
                <w:szCs w:val="20"/>
              </w:rPr>
              <w:t>Проекты распоряжений Губернатора (Правительства) Ульяновской области</w:t>
            </w:r>
          </w:p>
        </w:tc>
      </w:tr>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suppressAutoHyphens/>
              <w:jc w:val="both"/>
              <w:rPr>
                <w:b/>
                <w:bCs/>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jc w:val="center"/>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b/>
                <w:sz w:val="20"/>
                <w:szCs w:val="20"/>
              </w:rPr>
            </w:pPr>
            <w:r w:rsidRPr="007D4822">
              <w:rPr>
                <w:b/>
                <w:sz w:val="20"/>
                <w:szCs w:val="20"/>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rPr>
                <w:b/>
                <w:sz w:val="20"/>
                <w:szCs w:val="20"/>
              </w:rPr>
            </w:pPr>
            <w:r w:rsidRPr="007D4822">
              <w:rPr>
                <w:b/>
                <w:sz w:val="20"/>
                <w:szCs w:val="20"/>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rPr>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jc w:val="center"/>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b/>
                <w:sz w:val="20"/>
                <w:szCs w:val="20"/>
              </w:rPr>
            </w:pPr>
            <w:r w:rsidRPr="007D4822">
              <w:rPr>
                <w:b/>
                <w:sz w:val="20"/>
                <w:szCs w:val="20"/>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rPr>
                <w:b/>
                <w:sz w:val="20"/>
                <w:szCs w:val="20"/>
              </w:rPr>
            </w:pPr>
            <w:r w:rsidRPr="007D4822">
              <w:rPr>
                <w:b/>
                <w:sz w:val="20"/>
                <w:szCs w:val="20"/>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rPr>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jc w:val="center"/>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rPr>
                <w:sz w:val="20"/>
                <w:szCs w:val="20"/>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b/>
                <w:sz w:val="20"/>
                <w:szCs w:val="20"/>
                <w:lang w:val="en-US"/>
              </w:rPr>
            </w:pPr>
            <w:r w:rsidRPr="007D4822">
              <w:rPr>
                <w:b/>
                <w:sz w:val="20"/>
                <w:szCs w:val="20"/>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rPr>
                <w:b/>
                <w:sz w:val="20"/>
                <w:szCs w:val="20"/>
              </w:rPr>
            </w:pPr>
            <w:r w:rsidRPr="007D4822">
              <w:rPr>
                <w:b/>
                <w:sz w:val="20"/>
                <w:szCs w:val="20"/>
              </w:rPr>
              <w:t xml:space="preserve">Вопросы для рассмотрения на коллегиях </w:t>
            </w:r>
          </w:p>
        </w:tc>
      </w:tr>
      <w:tr w:rsidR="00697321"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both"/>
              <w:rPr>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both"/>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both"/>
              <w:rPr>
                <w:sz w:val="20"/>
                <w:szCs w:val="20"/>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jc w:val="center"/>
              <w:rPr>
                <w:b/>
                <w:sz w:val="20"/>
                <w:szCs w:val="20"/>
              </w:rPr>
            </w:pPr>
            <w:r w:rsidRPr="007D4822">
              <w:rPr>
                <w:b/>
                <w:sz w:val="20"/>
                <w:szCs w:val="20"/>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7D4822" w:rsidRDefault="00902438" w:rsidP="00902438">
            <w:pPr>
              <w:widowControl w:val="0"/>
              <w:contextualSpacing/>
              <w:rPr>
                <w:b/>
                <w:sz w:val="20"/>
                <w:szCs w:val="20"/>
              </w:rPr>
            </w:pPr>
            <w:r w:rsidRPr="007D4822">
              <w:rPr>
                <w:b/>
                <w:sz w:val="20"/>
                <w:szCs w:val="20"/>
              </w:rPr>
              <w:t xml:space="preserve">Мероприятия по работе с федеральными органами власти </w:t>
            </w:r>
          </w:p>
        </w:tc>
      </w:tr>
      <w:tr w:rsidR="008747F0" w:rsidRPr="00941718" w:rsidTr="007D4822">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8747F0">
            <w:pPr>
              <w:rPr>
                <w:sz w:val="20"/>
                <w:szCs w:val="20"/>
              </w:rPr>
            </w:pPr>
            <w:r w:rsidRPr="007D4822">
              <w:rPr>
                <w:sz w:val="20"/>
                <w:szCs w:val="20"/>
              </w:rPr>
              <w:t xml:space="preserve">    2.5.1.</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Обеспечение реализации мер социальной поддержки и стимулирования обучающихся на территории Ульяновской области</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lang w:val="en-US"/>
              </w:rPr>
            </w:pPr>
            <w:r w:rsidRPr="007D4822">
              <w:rPr>
                <w:sz w:val="20"/>
                <w:szCs w:val="20"/>
              </w:rPr>
              <w:t>15 января</w:t>
            </w:r>
          </w:p>
          <w:p w:rsidR="008747F0" w:rsidRPr="007D4822" w:rsidRDefault="008747F0" w:rsidP="008747F0">
            <w:pPr>
              <w:widowControl w:val="0"/>
              <w:jc w:val="center"/>
              <w:rPr>
                <w:sz w:val="20"/>
                <w:szCs w:val="20"/>
                <w:lang w:val="en-US"/>
              </w:rPr>
            </w:pPr>
            <w:r w:rsidRPr="007D4822">
              <w:rPr>
                <w:sz w:val="20"/>
                <w:szCs w:val="20"/>
              </w:rPr>
              <w:t>15 сентября</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общего образования </w:t>
            </w:r>
          </w:p>
          <w:p w:rsidR="008747F0" w:rsidRPr="007D4822" w:rsidRDefault="008747F0" w:rsidP="008747F0">
            <w:pPr>
              <w:widowControl w:val="0"/>
              <w:jc w:val="both"/>
              <w:rPr>
                <w:sz w:val="20"/>
                <w:szCs w:val="20"/>
              </w:rPr>
            </w:pPr>
            <w:proofErr w:type="spellStart"/>
            <w:r w:rsidRPr="007D4822">
              <w:rPr>
                <w:sz w:val="20"/>
                <w:szCs w:val="20"/>
              </w:rPr>
              <w:t>Л.В.Юдина</w:t>
            </w:r>
            <w:proofErr w:type="spellEnd"/>
          </w:p>
        </w:tc>
      </w:tr>
      <w:tr w:rsidR="0063055B" w:rsidRPr="00941718" w:rsidTr="00915A61">
        <w:trPr>
          <w:gridAfter w:val="1"/>
          <w:wAfter w:w="21" w:type="dxa"/>
          <w:trHeight w:val="268"/>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F60374" w:rsidP="008747F0">
            <w:pPr>
              <w:widowControl w:val="0"/>
              <w:jc w:val="both"/>
              <w:rPr>
                <w:sz w:val="20"/>
                <w:szCs w:val="20"/>
              </w:rPr>
            </w:pPr>
            <w:r w:rsidRPr="007D4822">
              <w:rPr>
                <w:b/>
                <w:sz w:val="20"/>
                <w:szCs w:val="20"/>
              </w:rPr>
              <w:t>В целях реализации мер социальной поддержки и стимулирования обучающихся на территории Ульяновской области было издано распоряжение Министерства просвещения и воспитания Ульяновской области от 16.01.2024 № 45-р, которым был утверждён список обучающихся, получателей ежемесячной денежной выплаты, которые являются отличниками учёбы. Таких обучающихся 89 человек.</w:t>
            </w:r>
          </w:p>
        </w:tc>
      </w:tr>
      <w:tr w:rsidR="008747F0" w:rsidRPr="00941718" w:rsidTr="007D4822">
        <w:trPr>
          <w:gridAfter w:val="1"/>
          <w:wAfter w:w="21" w:type="dxa"/>
          <w:trHeight w:val="1119"/>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8747F0">
            <w:pPr>
              <w:widowControl w:val="0"/>
              <w:contextualSpacing/>
              <w:jc w:val="center"/>
              <w:rPr>
                <w:sz w:val="20"/>
                <w:szCs w:val="20"/>
              </w:rPr>
            </w:pPr>
            <w:r w:rsidRPr="007D4822">
              <w:rPr>
                <w:sz w:val="20"/>
                <w:szCs w:val="20"/>
              </w:rPr>
              <w:t>2.5.</w:t>
            </w:r>
            <w:r w:rsidRPr="007D4822">
              <w:rPr>
                <w:sz w:val="20"/>
                <w:szCs w:val="20"/>
                <w:lang w:val="en-US"/>
              </w:rPr>
              <w:t>2</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ежемесячно</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Департамент воспитания, дополнительного образования и социализации детей Е.А Демянчук</w:t>
            </w:r>
          </w:p>
        </w:tc>
      </w:tr>
      <w:tr w:rsidR="0063055B" w:rsidRPr="00941718" w:rsidTr="00915A61">
        <w:trPr>
          <w:gridAfter w:val="1"/>
          <w:wAfter w:w="21" w:type="dxa"/>
          <w:trHeight w:val="132"/>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F60374" w:rsidP="008747F0">
            <w:pPr>
              <w:widowControl w:val="0"/>
              <w:jc w:val="both"/>
              <w:rPr>
                <w:b/>
                <w:sz w:val="20"/>
                <w:szCs w:val="20"/>
              </w:rPr>
            </w:pPr>
            <w:r w:rsidRPr="007D4822">
              <w:rPr>
                <w:b/>
                <w:sz w:val="20"/>
                <w:szCs w:val="20"/>
              </w:rPr>
              <w:t>На протяжении месяца референт департамента Е.А. Демянчук проводила мониторинг программ воспитания школ Ульяновской области. По итогу предоставила информацию в Министерство просвещения Российской Федерации.</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8747F0">
            <w:pPr>
              <w:widowControl w:val="0"/>
              <w:contextualSpacing/>
              <w:jc w:val="center"/>
              <w:rPr>
                <w:sz w:val="20"/>
                <w:szCs w:val="20"/>
              </w:rPr>
            </w:pPr>
            <w:r w:rsidRPr="007D4822">
              <w:rPr>
                <w:sz w:val="20"/>
                <w:szCs w:val="20"/>
              </w:rPr>
              <w:t>2.5.</w:t>
            </w:r>
            <w:r w:rsidRPr="007D4822">
              <w:rPr>
                <w:sz w:val="20"/>
                <w:szCs w:val="20"/>
                <w:lang w:val="en-US"/>
              </w:rPr>
              <w:t>3</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rPr>
                <w:sz w:val="20"/>
                <w:szCs w:val="20"/>
              </w:rPr>
            </w:pPr>
            <w:r w:rsidRPr="007D4822">
              <w:rPr>
                <w:sz w:val="20"/>
                <w:szCs w:val="20"/>
              </w:rPr>
              <w:t xml:space="preserve">Департамент общего образования </w:t>
            </w:r>
          </w:p>
          <w:p w:rsidR="008747F0" w:rsidRPr="007D4822" w:rsidRDefault="008747F0" w:rsidP="008747F0">
            <w:pPr>
              <w:widowControl w:val="0"/>
              <w:rPr>
                <w:sz w:val="20"/>
                <w:szCs w:val="20"/>
              </w:rPr>
            </w:pPr>
            <w:r w:rsidRPr="007D4822">
              <w:rPr>
                <w:sz w:val="20"/>
                <w:szCs w:val="20"/>
              </w:rPr>
              <w:t>С.В.Тарасова</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F60374" w:rsidP="008747F0">
            <w:pPr>
              <w:widowControl w:val="0"/>
              <w:rPr>
                <w:sz w:val="20"/>
                <w:szCs w:val="20"/>
              </w:rPr>
            </w:pPr>
            <w:r w:rsidRPr="007D4822">
              <w:rPr>
                <w:b/>
                <w:sz w:val="20"/>
                <w:szCs w:val="20"/>
              </w:rPr>
              <w:t>Данные будут предоставлены позже, неисправна АИС</w:t>
            </w:r>
          </w:p>
        </w:tc>
      </w:tr>
      <w:tr w:rsidR="00965E08"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2.5.</w:t>
            </w:r>
            <w:r w:rsidRPr="007D4822">
              <w:rPr>
                <w:sz w:val="20"/>
                <w:szCs w:val="20"/>
                <w:lang w:val="en-US"/>
              </w:rPr>
              <w:t>4</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 xml:space="preserve">Размещение данных в государственной автоматизированной информационной системе «Управление»: </w:t>
            </w:r>
          </w:p>
          <w:p w:rsidR="00965E08" w:rsidRPr="007D4822" w:rsidRDefault="00965E08" w:rsidP="00965E08">
            <w:pPr>
              <w:widowControl w:val="0"/>
              <w:jc w:val="both"/>
              <w:rPr>
                <w:sz w:val="20"/>
                <w:szCs w:val="20"/>
              </w:rPr>
            </w:pPr>
          </w:p>
          <w:p w:rsidR="00965E08" w:rsidRPr="007D4822" w:rsidRDefault="00965E08" w:rsidP="00965E08">
            <w:pPr>
              <w:widowControl w:val="0"/>
              <w:ind w:firstLine="280"/>
              <w:jc w:val="both"/>
              <w:rPr>
                <w:sz w:val="20"/>
                <w:szCs w:val="20"/>
              </w:rPr>
            </w:pPr>
            <w:r w:rsidRPr="007D4822">
              <w:rPr>
                <w:sz w:val="20"/>
                <w:szCs w:val="20"/>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sidRPr="007D4822">
                <w:rPr>
                  <w:sz w:val="20"/>
                  <w:szCs w:val="20"/>
                </w:rPr>
                <w:t xml:space="preserve"> документов об образовании и (или) о квалификации, об ученых степенях, ученых званиях</w:t>
              </w:r>
            </w:hyperlink>
            <w:r w:rsidRPr="007D4822">
              <w:rPr>
                <w:sz w:val="20"/>
                <w:szCs w:val="20"/>
              </w:rPr>
              <w:t xml:space="preserve"> (форма федерального статистического наблюдения № 1-ГМУ «Сведения о предоставлении государственных (муниципальных) услуг»);</w:t>
            </w:r>
          </w:p>
          <w:p w:rsidR="00965E08" w:rsidRPr="007D4822" w:rsidRDefault="00965E08" w:rsidP="00965E08">
            <w:pPr>
              <w:widowControl w:val="0"/>
              <w:ind w:firstLine="280"/>
              <w:jc w:val="both"/>
              <w:rPr>
                <w:sz w:val="20"/>
                <w:szCs w:val="20"/>
              </w:rPr>
            </w:pPr>
          </w:p>
          <w:p w:rsidR="00965E08" w:rsidRPr="007D4822" w:rsidRDefault="00965E08" w:rsidP="00965E08">
            <w:pPr>
              <w:widowControl w:val="0"/>
              <w:ind w:firstLine="280"/>
              <w:jc w:val="both"/>
              <w:rPr>
                <w:sz w:val="20"/>
                <w:szCs w:val="20"/>
              </w:rPr>
            </w:pPr>
            <w:r w:rsidRPr="007D4822">
              <w:rPr>
                <w:sz w:val="20"/>
                <w:szCs w:val="20"/>
              </w:rPr>
              <w:t>- форма федерального статистического наблюдения № 2-ГМУ «Сведения о предоставлении государственных (муниципальных) услуг»</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p>
          <w:p w:rsidR="00965E08" w:rsidRPr="007D4822" w:rsidRDefault="00965E08" w:rsidP="00965E08">
            <w:pPr>
              <w:widowControl w:val="0"/>
              <w:jc w:val="center"/>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jc w:val="center"/>
              <w:rPr>
                <w:sz w:val="20"/>
                <w:szCs w:val="20"/>
              </w:rPr>
            </w:pPr>
            <w:r w:rsidRPr="007D4822">
              <w:rPr>
                <w:sz w:val="20"/>
                <w:szCs w:val="20"/>
              </w:rPr>
              <w:t>1 раз в месяц</w:t>
            </w:r>
          </w:p>
          <w:p w:rsidR="00965E08" w:rsidRPr="007D4822" w:rsidRDefault="00965E08" w:rsidP="00965E08">
            <w:pPr>
              <w:widowControl w:val="0"/>
              <w:jc w:val="center"/>
              <w:rPr>
                <w:sz w:val="20"/>
                <w:szCs w:val="20"/>
              </w:rPr>
            </w:pPr>
          </w:p>
          <w:p w:rsidR="00965E08" w:rsidRPr="007D4822" w:rsidRDefault="00965E08" w:rsidP="00965E08">
            <w:pPr>
              <w:widowControl w:val="0"/>
              <w:jc w:val="center"/>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jc w:val="center"/>
              <w:rPr>
                <w:sz w:val="20"/>
                <w:szCs w:val="20"/>
              </w:rPr>
            </w:pPr>
          </w:p>
          <w:p w:rsidR="00965E08" w:rsidRPr="007D4822" w:rsidRDefault="00965E08" w:rsidP="00965E08">
            <w:pPr>
              <w:widowControl w:val="0"/>
              <w:jc w:val="center"/>
              <w:rPr>
                <w:sz w:val="20"/>
                <w:szCs w:val="20"/>
              </w:rPr>
            </w:pPr>
          </w:p>
          <w:p w:rsidR="00965E08" w:rsidRPr="007D4822" w:rsidRDefault="00965E08" w:rsidP="00965E08">
            <w:pPr>
              <w:widowControl w:val="0"/>
              <w:jc w:val="center"/>
              <w:rPr>
                <w:sz w:val="20"/>
                <w:szCs w:val="20"/>
              </w:rPr>
            </w:pPr>
          </w:p>
          <w:p w:rsidR="00965E08" w:rsidRPr="007D4822" w:rsidRDefault="00965E08" w:rsidP="00965E08">
            <w:pPr>
              <w:widowControl w:val="0"/>
              <w:jc w:val="center"/>
              <w:rPr>
                <w:sz w:val="20"/>
                <w:szCs w:val="20"/>
              </w:rPr>
            </w:pPr>
            <w:r w:rsidRPr="007D4822">
              <w:rPr>
                <w:sz w:val="20"/>
                <w:szCs w:val="20"/>
              </w:rPr>
              <w:t>1 раз в год</w:t>
            </w:r>
          </w:p>
          <w:p w:rsidR="00965E08" w:rsidRPr="007D4822" w:rsidRDefault="00965E08" w:rsidP="00965E08">
            <w:pPr>
              <w:widowControl w:val="0"/>
              <w:jc w:val="center"/>
              <w:rPr>
                <w:sz w:val="20"/>
                <w:szCs w:val="20"/>
              </w:rPr>
            </w:pPr>
          </w:p>
          <w:p w:rsidR="00965E08" w:rsidRPr="007D4822" w:rsidRDefault="00965E08" w:rsidP="00965E08">
            <w:pPr>
              <w:widowControl w:val="0"/>
              <w:rPr>
                <w:sz w:val="20"/>
                <w:szCs w:val="20"/>
              </w:rPr>
            </w:pPr>
          </w:p>
        </w:tc>
        <w:tc>
          <w:tcPr>
            <w:tcW w:w="4020" w:type="dxa"/>
            <w:gridSpan w:val="3"/>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Департамент по надзору и контролю в сфере образования</w:t>
            </w: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r w:rsidRPr="007D4822">
              <w:rPr>
                <w:sz w:val="20"/>
                <w:szCs w:val="20"/>
              </w:rPr>
              <w:t>Агишева Е.В.</w:t>
            </w:r>
          </w:p>
          <w:p w:rsidR="00965E08" w:rsidRPr="007D4822" w:rsidRDefault="00965E08" w:rsidP="00965E08">
            <w:pPr>
              <w:widowControl w:val="0"/>
              <w:rPr>
                <w:sz w:val="20"/>
                <w:szCs w:val="20"/>
              </w:rPr>
            </w:pPr>
            <w:r w:rsidRPr="007D4822">
              <w:rPr>
                <w:sz w:val="20"/>
                <w:szCs w:val="20"/>
              </w:rPr>
              <w:t>Ширшова Н.В.</w:t>
            </w: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p>
          <w:p w:rsidR="00965E08" w:rsidRPr="007D4822" w:rsidRDefault="00965E08" w:rsidP="00965E08">
            <w:pPr>
              <w:widowControl w:val="0"/>
              <w:rPr>
                <w:sz w:val="20"/>
                <w:szCs w:val="20"/>
              </w:rPr>
            </w:pPr>
          </w:p>
        </w:tc>
      </w:tr>
      <w:tr w:rsidR="00965E08"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12.01.2024 размещены данные в ГАС «Управление» по формам федерального статистического наблюдения № 1-ГМУ и 2-ГМУ по государственным (муниципальным) услугам по лицензированию образовательной деятельности, государственной аккредитации образовательной деятельности, подтверждению</w:t>
            </w:r>
            <w:hyperlink r:id="rId11" w:tooltip="Подтверждение документов об образовании и (или) о квалификации, об ученых степенях, ученых званиях" w:history="1">
              <w:r w:rsidRPr="007D4822">
                <w:rPr>
                  <w:b/>
                  <w:sz w:val="20"/>
                  <w:szCs w:val="20"/>
                </w:rPr>
                <w:t xml:space="preserve"> документов об образовании и (или) о квалификации, об ученых степенях, ученых званиях</w:t>
              </w:r>
            </w:hyperlink>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8747F0">
            <w:pPr>
              <w:widowControl w:val="0"/>
              <w:contextualSpacing/>
              <w:jc w:val="center"/>
              <w:rPr>
                <w:sz w:val="20"/>
                <w:szCs w:val="20"/>
              </w:rPr>
            </w:pPr>
            <w:r w:rsidRPr="007D4822">
              <w:rPr>
                <w:sz w:val="20"/>
                <w:szCs w:val="20"/>
              </w:rPr>
              <w:t>2.5.</w:t>
            </w:r>
            <w:r w:rsidRPr="007D4822">
              <w:rPr>
                <w:sz w:val="20"/>
                <w:szCs w:val="20"/>
                <w:lang w:val="en-US"/>
              </w:rPr>
              <w:t>5</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Подбор и направление детей  в Международный детский центр «Артек», Всероссийские детские центры «Орленок», «Смена», «Алые Паруса»</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ОГКУ «Управление обеспечения деятельности в сфере образования»</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991FA9" w:rsidRPr="007D4822" w:rsidRDefault="00991FA9" w:rsidP="00991FA9">
            <w:pPr>
              <w:widowControl w:val="0"/>
              <w:jc w:val="both"/>
              <w:rPr>
                <w:b/>
                <w:sz w:val="20"/>
                <w:szCs w:val="20"/>
              </w:rPr>
            </w:pPr>
            <w:r w:rsidRPr="007D4822">
              <w:rPr>
                <w:b/>
                <w:sz w:val="20"/>
                <w:szCs w:val="20"/>
              </w:rPr>
              <w:t>Обеспечено направление группы обучающихся в количестве 30 человек в МДЦ «Артек» 23 января на 1 смену.</w:t>
            </w:r>
          </w:p>
          <w:p w:rsidR="0063055B" w:rsidRPr="007D4822" w:rsidRDefault="00991FA9" w:rsidP="00991FA9">
            <w:pPr>
              <w:widowControl w:val="0"/>
              <w:jc w:val="both"/>
              <w:rPr>
                <w:b/>
                <w:sz w:val="20"/>
                <w:szCs w:val="20"/>
              </w:rPr>
            </w:pPr>
            <w:r w:rsidRPr="007D4822">
              <w:rPr>
                <w:b/>
                <w:sz w:val="20"/>
                <w:szCs w:val="20"/>
              </w:rPr>
              <w:t>Проведен отбор детей для участия детей Ульяновской области во 2 смене в МДЦ «Артек», проведено родительское собрание по организационным вопросам.</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8747F0">
            <w:pPr>
              <w:widowControl w:val="0"/>
              <w:contextualSpacing/>
              <w:jc w:val="center"/>
              <w:rPr>
                <w:sz w:val="20"/>
                <w:szCs w:val="20"/>
              </w:rPr>
            </w:pPr>
            <w:r w:rsidRPr="007D4822">
              <w:rPr>
                <w:sz w:val="20"/>
                <w:szCs w:val="20"/>
              </w:rPr>
              <w:t>2.5.</w:t>
            </w:r>
            <w:r w:rsidRPr="007D4822">
              <w:rPr>
                <w:sz w:val="20"/>
                <w:szCs w:val="20"/>
                <w:lang w:val="en-US"/>
              </w:rPr>
              <w:t>6</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Подготовка отчетов и представление информации в федеральные контрольно-надзорные органы</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ОГКУ «Управление обеспечения деятельности в сфере образования»</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991FA9" w:rsidP="008747F0">
            <w:pPr>
              <w:widowControl w:val="0"/>
              <w:jc w:val="both"/>
              <w:rPr>
                <w:b/>
                <w:sz w:val="20"/>
                <w:szCs w:val="20"/>
              </w:rPr>
            </w:pPr>
            <w:r w:rsidRPr="007D4822">
              <w:rPr>
                <w:b/>
                <w:sz w:val="20"/>
                <w:szCs w:val="20"/>
              </w:rPr>
              <w:t>Подготовлен и направлен ответ в Управление Росгвардии по Ульяновской области по вопросу проведения проверок антитеррористической защищенности организаций отдыха детей и их оздоровления перед начало летней кампании 2024 года (письмо № 73-ИОГВ-01.01/548исх. от 29.01.2024)</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b/>
                <w:sz w:val="20"/>
                <w:szCs w:val="20"/>
              </w:rPr>
            </w:pPr>
            <w:r w:rsidRPr="007D4822">
              <w:rPr>
                <w:sz w:val="20"/>
                <w:szCs w:val="20"/>
              </w:rPr>
              <w:t>2.5.</w:t>
            </w:r>
            <w:r w:rsidR="006F2406" w:rsidRPr="007D4822">
              <w:rPr>
                <w:sz w:val="20"/>
                <w:szCs w:val="20"/>
              </w:rPr>
              <w:t>7</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Подготовка отчета в Минобрнауки РФ об исполнении мероприятий межведомственного плана в части образования инвалидов (детей-инвалидов) и обучающихся с ограниченными возможностями здоровья</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ind w:left="144"/>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общего образования </w:t>
            </w:r>
          </w:p>
          <w:p w:rsidR="008747F0" w:rsidRPr="007D4822" w:rsidRDefault="008747F0" w:rsidP="008747F0">
            <w:pPr>
              <w:widowControl w:val="0"/>
              <w:jc w:val="both"/>
              <w:rPr>
                <w:sz w:val="20"/>
                <w:szCs w:val="20"/>
              </w:rPr>
            </w:pPr>
            <w:r w:rsidRPr="007D4822">
              <w:rPr>
                <w:sz w:val="20"/>
                <w:szCs w:val="20"/>
              </w:rPr>
              <w:t>М.В.Мясникова</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F60374" w:rsidRPr="007D4822" w:rsidRDefault="00F60374" w:rsidP="00F60374">
            <w:pPr>
              <w:widowControl w:val="0"/>
              <w:jc w:val="both"/>
              <w:rPr>
                <w:b/>
                <w:sz w:val="20"/>
                <w:szCs w:val="20"/>
              </w:rPr>
            </w:pPr>
            <w:r w:rsidRPr="007D4822">
              <w:rPr>
                <w:b/>
                <w:sz w:val="20"/>
                <w:szCs w:val="20"/>
              </w:rPr>
              <w:t>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(вариант 1) по предметной области «Технология» в 2022-2023 учебном году велась работа по предпрофильной подготовке обучающихся по направлению профессионально-трудового обучения «Цветоводство и декоративное садоводство» (6 человек), для этого созданы условия: кабинет оборудован специальным инвентарём, стеллажами с установленной подсветкой для выращивания цветов и рассады и учебно-опытный участок на территории учреждения. В течение учебного года классными руководителями филиала ОГКОУ «Школа № 39» реализуется модуль по профориентации обучающихся 1-11 классов в рамках программы по воспитательной работе. В результате проделанной профориентационной работе в 2023 году один выпускник филиала ОГКОУ «Школа № 39» поступил в ОГБПОУ «Ульяновский техникум отраслевых технологий и дизайна» для продолжения обучения по специальности «Швея», 5 выпускников филиала ОГКОУ «Школа № 39» поступили на обучение в филиал ОГБПОУ «Ульяновский колледж градостроительства и права» для дальнейшего обучения по профессии «Маляр строительный».</w:t>
            </w:r>
          </w:p>
          <w:p w:rsidR="0063055B" w:rsidRPr="007D4822" w:rsidRDefault="00F60374" w:rsidP="00F60374">
            <w:pPr>
              <w:widowControl w:val="0"/>
              <w:jc w:val="both"/>
              <w:rPr>
                <w:sz w:val="20"/>
                <w:szCs w:val="20"/>
              </w:rPr>
            </w:pPr>
            <w:r w:rsidRPr="007D4822">
              <w:rPr>
                <w:b/>
                <w:sz w:val="20"/>
                <w:szCs w:val="20"/>
              </w:rPr>
              <w:t>В рамках реализации адаптированной основной общеобразовательной программы образования обучающихся с умственной отсталостью (интеллектуальными нарушениями) (вариант 2) в предметной области «Технология» в 2022-2023 учебном году с 6 класса дети изучали учебный предмет «Профильный труд: начало художественного ремесла», что дало им возможность овладеть базовыми навыками прикладного труда и освоить доступные социальные роли. 3 выпускника филиала ОГКОУ «Школа № 39», обучающихся по адаптированной основной общеобразовательной программы образования обучающихся с умственной отсталостью (интеллектуальными нарушениями) (вариант 2) поступили на обучение в филиал ОГБПОУ «Ульяновский колледж градостроительства и права» для дальнейшего обучения по профессии «Маляр строительный».</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w:t>
            </w:r>
            <w:r w:rsidR="006F2406" w:rsidRPr="007D4822">
              <w:rPr>
                <w:sz w:val="20"/>
                <w:szCs w:val="20"/>
              </w:rPr>
              <w:t>8</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общего образования </w:t>
            </w:r>
          </w:p>
          <w:p w:rsidR="008747F0" w:rsidRPr="007D4822" w:rsidRDefault="008747F0" w:rsidP="008747F0">
            <w:pPr>
              <w:widowControl w:val="0"/>
              <w:jc w:val="both"/>
              <w:rPr>
                <w:sz w:val="20"/>
                <w:szCs w:val="20"/>
              </w:rPr>
            </w:pPr>
            <w:r w:rsidRPr="007D4822">
              <w:rPr>
                <w:sz w:val="20"/>
                <w:szCs w:val="20"/>
              </w:rPr>
              <w:t>М.В.Мясникова</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F60374" w:rsidRPr="007D4822" w:rsidRDefault="00F60374" w:rsidP="00F60374">
            <w:pPr>
              <w:widowControl w:val="0"/>
              <w:jc w:val="both"/>
              <w:rPr>
                <w:b/>
                <w:sz w:val="20"/>
                <w:szCs w:val="20"/>
              </w:rPr>
            </w:pPr>
            <w:r w:rsidRPr="007D4822">
              <w:rPr>
                <w:b/>
                <w:sz w:val="20"/>
                <w:szCs w:val="20"/>
              </w:rPr>
              <w:t>В ходе анализа актуального кадрового обеспечения общего, дополнительного образования, профессионального обучения и психолого–педагогического сопровождения детей с целью повышения качества жизни, соблюдения прав и законных интересов несовершеннолетних с психическими расстройствами на образование, воспитание и всестороннее развитие, дополнительное образование, самообразование, воспитывающихся в областном государственном казённом учреждении социального обслуживания детский дом-интернат для умственно-отсталых детей «Родник» (далее – ОГКУСО ДДИ для УОД «Родник»), расположенный в с. Максимовка Ульяновского района Ульяновской области и областном государственном казённом учреждении социального обслуживания «Детский психоневрологический интернат «Остров детства» с. Новый Дол Барышского района Ульяновской области (далее – ОГКОУСО ДПН «Остров детства») установлено:</w:t>
            </w:r>
          </w:p>
          <w:p w:rsidR="00F60374" w:rsidRPr="007D4822" w:rsidRDefault="00F60374" w:rsidP="00F60374">
            <w:pPr>
              <w:widowControl w:val="0"/>
              <w:jc w:val="both"/>
              <w:rPr>
                <w:b/>
                <w:sz w:val="20"/>
                <w:szCs w:val="20"/>
              </w:rPr>
            </w:pPr>
            <w:r w:rsidRPr="007D4822">
              <w:rPr>
                <w:b/>
                <w:sz w:val="20"/>
                <w:szCs w:val="20"/>
              </w:rPr>
              <w:t>ОГКУСО ДДИ для УОД «Родник» предоставляет социальное обслуживание в стационарной форме детям-инвалидам с умственной отсталостью в возрасте от 4 до 18 лет (17 воспитанников имеют паллиативный статус), и 7-ми молодым инвалидам от 18 до 23 лет с тяжёлыми множественными нарушениями развития, частично или полностью утратившим способность к самообслуживанию и нуждающимся в постоянном уходе. Трое воспитанников от 19 до 23 лет закончили обучение по адаптированной основной общеобразовательной программе образования обучающихся с умственной отсталостью (интеллектуальными нарушениями) (вариант 2) и имеют свидетельства об обучении.</w:t>
            </w:r>
          </w:p>
          <w:p w:rsidR="0063055B" w:rsidRPr="007D4822" w:rsidRDefault="00F60374" w:rsidP="00F60374">
            <w:pPr>
              <w:widowControl w:val="0"/>
              <w:jc w:val="both"/>
              <w:rPr>
                <w:sz w:val="20"/>
                <w:szCs w:val="20"/>
              </w:rPr>
            </w:pPr>
            <w:r w:rsidRPr="007D4822">
              <w:rPr>
                <w:b/>
                <w:sz w:val="20"/>
                <w:szCs w:val="20"/>
              </w:rPr>
              <w:t>В ОГКУСО ДДИ для УОД «Родник» с. Максимовка воспитываются 113 детей и молодых инвалидов, имеющих умственную отсталость, из которых 4 ребёнка обучаются очно по адаптированной основной образовательной программе дошкольного образования детей с умственной-отсталостью на базе ОГКУСО ДДИ для УОД «Родник» с. Максимовка, который имеет лицензию на дошкольное образование № Л035-01216-73/00274996 от 19.02.2016.</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w:t>
            </w:r>
            <w:r w:rsidR="006F2406" w:rsidRPr="007D4822">
              <w:rPr>
                <w:sz w:val="20"/>
                <w:szCs w:val="20"/>
              </w:rPr>
              <w:t>9</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общего образования </w:t>
            </w:r>
          </w:p>
          <w:p w:rsidR="008747F0" w:rsidRPr="007D4822" w:rsidRDefault="008747F0" w:rsidP="008747F0">
            <w:pPr>
              <w:widowControl w:val="0"/>
              <w:jc w:val="both"/>
              <w:rPr>
                <w:sz w:val="20"/>
                <w:szCs w:val="20"/>
              </w:rPr>
            </w:pPr>
            <w:r w:rsidRPr="007D4822">
              <w:rPr>
                <w:sz w:val="20"/>
                <w:szCs w:val="20"/>
              </w:rPr>
              <w:t>М.В.Мясникова</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F60374" w:rsidRPr="007D4822" w:rsidRDefault="00F60374" w:rsidP="00F60374">
            <w:pPr>
              <w:widowControl w:val="0"/>
              <w:jc w:val="both"/>
              <w:rPr>
                <w:b/>
                <w:sz w:val="20"/>
                <w:szCs w:val="20"/>
              </w:rPr>
            </w:pPr>
            <w:r w:rsidRPr="007D4822">
              <w:rPr>
                <w:b/>
                <w:sz w:val="20"/>
                <w:szCs w:val="20"/>
              </w:rPr>
              <w:t>В отчётном периоде 471 образовательная организация имеет паспорт доступности (100%), согласованный с Ульяновской областной общероссийской общественной организацией «Всероссийское общество инвалидов».</w:t>
            </w:r>
          </w:p>
          <w:p w:rsidR="00F60374" w:rsidRPr="007D4822" w:rsidRDefault="00F60374" w:rsidP="00F60374">
            <w:pPr>
              <w:widowControl w:val="0"/>
              <w:jc w:val="both"/>
              <w:rPr>
                <w:b/>
                <w:sz w:val="20"/>
                <w:szCs w:val="20"/>
              </w:rPr>
            </w:pPr>
            <w:r w:rsidRPr="007D4822">
              <w:rPr>
                <w:b/>
                <w:sz w:val="20"/>
                <w:szCs w:val="20"/>
              </w:rPr>
              <w:t>Уровень достижения запланированных региональной «дорожной картой» значений показателей в 2023 году составляет:</w:t>
            </w:r>
          </w:p>
          <w:p w:rsidR="00F60374" w:rsidRPr="007D4822" w:rsidRDefault="00F60374" w:rsidP="00F60374">
            <w:pPr>
              <w:widowControl w:val="0"/>
              <w:jc w:val="both"/>
              <w:rPr>
                <w:b/>
                <w:sz w:val="20"/>
                <w:szCs w:val="20"/>
              </w:rPr>
            </w:pPr>
            <w:r w:rsidRPr="007D4822">
              <w:rPr>
                <w:b/>
                <w:sz w:val="20"/>
                <w:szCs w:val="20"/>
              </w:rPr>
              <w:t>- доля образовательных организаций, в которых созданы условия для обучения инвалидов, детей-инвалидов, – 100%;</w:t>
            </w:r>
          </w:p>
          <w:p w:rsidR="00F60374" w:rsidRPr="007D4822" w:rsidRDefault="00F60374" w:rsidP="00F60374">
            <w:pPr>
              <w:widowControl w:val="0"/>
              <w:jc w:val="both"/>
              <w:rPr>
                <w:b/>
                <w:sz w:val="20"/>
                <w:szCs w:val="20"/>
              </w:rPr>
            </w:pPr>
            <w:r w:rsidRPr="007D4822">
              <w:rPr>
                <w:b/>
                <w:sz w:val="20"/>
                <w:szCs w:val="20"/>
              </w:rPr>
              <w:t xml:space="preserve">- удельный вес инвалидов, обучение которых осуществлялось </w:t>
            </w:r>
          </w:p>
          <w:p w:rsidR="00F60374" w:rsidRPr="007D4822" w:rsidRDefault="00F60374" w:rsidP="00F60374">
            <w:pPr>
              <w:widowControl w:val="0"/>
              <w:jc w:val="both"/>
              <w:rPr>
                <w:b/>
                <w:sz w:val="20"/>
                <w:szCs w:val="20"/>
              </w:rPr>
            </w:pPr>
            <w:r w:rsidRPr="007D4822">
              <w:rPr>
                <w:b/>
                <w:sz w:val="20"/>
                <w:szCs w:val="20"/>
              </w:rPr>
              <w:t>с предоставлением услуг тьюторов, от общего числа инвалидов, которым рекомендовано ПМПК сопровождение тьюторами, – 100%;</w:t>
            </w:r>
          </w:p>
          <w:p w:rsidR="00F60374" w:rsidRPr="007D4822" w:rsidRDefault="00F60374" w:rsidP="00F60374">
            <w:pPr>
              <w:widowControl w:val="0"/>
              <w:jc w:val="both"/>
              <w:rPr>
                <w:b/>
                <w:sz w:val="20"/>
                <w:szCs w:val="20"/>
              </w:rPr>
            </w:pPr>
            <w:r w:rsidRPr="007D4822">
              <w:rPr>
                <w:b/>
                <w:sz w:val="20"/>
                <w:szCs w:val="20"/>
              </w:rPr>
              <w:t xml:space="preserve">- доля профессиональных образовательных организаций, в которых созданы условия для обучения лиц с ограниченными возможностями здоровья </w:t>
            </w:r>
          </w:p>
          <w:p w:rsidR="00F60374" w:rsidRPr="007D4822" w:rsidRDefault="00F60374" w:rsidP="00F60374">
            <w:pPr>
              <w:widowControl w:val="0"/>
              <w:jc w:val="both"/>
              <w:rPr>
                <w:b/>
                <w:sz w:val="20"/>
                <w:szCs w:val="20"/>
              </w:rPr>
            </w:pPr>
            <w:r w:rsidRPr="007D4822">
              <w:rPr>
                <w:b/>
                <w:sz w:val="20"/>
                <w:szCs w:val="20"/>
              </w:rPr>
              <w:t>и инвалидностью – 97,2% от общего количества профессиональных образовательных организаций региона.</w:t>
            </w:r>
          </w:p>
          <w:p w:rsidR="0063055B" w:rsidRPr="007D4822" w:rsidRDefault="00F60374" w:rsidP="00F60374">
            <w:pPr>
              <w:widowControl w:val="0"/>
              <w:jc w:val="both"/>
              <w:rPr>
                <w:sz w:val="20"/>
                <w:szCs w:val="20"/>
              </w:rPr>
            </w:pPr>
            <w:r w:rsidRPr="007D4822">
              <w:rPr>
                <w:b/>
                <w:sz w:val="20"/>
                <w:szCs w:val="20"/>
              </w:rPr>
              <w:t>Официальные сайты образовательных учреждений Ульяновской области, а также сайт Министерства просвещения и воспитания Ульяновской области доступен для пользователей - инвалидов с нарушением зрения. Информация о доступности для инвалидов объектов и услуг размещена на сайтах образовательных учреждений Ульяновской области во вкладке «Доступная среда». В период распространения новой коронавирусной инфекции COVID-2019 для поддержки инвалидов и семей, имеющих детей инвалидов, было организовано дистанционное комплексное психолого-медико-педагогическое обследование детей, обучение с использованием дистанционных образовательных технологий.</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2.5.1</w:t>
            </w:r>
            <w:r w:rsidR="006F2406" w:rsidRPr="007D4822">
              <w:rPr>
                <w:sz w:val="20"/>
                <w:szCs w:val="20"/>
              </w:rPr>
              <w:t>0</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rPr>
                <w:sz w:val="20"/>
                <w:szCs w:val="20"/>
              </w:rPr>
            </w:pPr>
            <w:r w:rsidRPr="007D4822">
              <w:rPr>
                <w:sz w:val="20"/>
                <w:szCs w:val="20"/>
              </w:rPr>
              <w:t>Размещение данных о результатах проведенных контрольных надзорных мероприятиях в информационные системы:</w:t>
            </w:r>
          </w:p>
          <w:p w:rsidR="008747F0" w:rsidRPr="007D4822" w:rsidRDefault="008747F0" w:rsidP="008747F0">
            <w:pPr>
              <w:widowControl w:val="0"/>
              <w:jc w:val="both"/>
              <w:rPr>
                <w:sz w:val="20"/>
                <w:szCs w:val="20"/>
              </w:rPr>
            </w:pPr>
            <w:r w:rsidRPr="007D4822">
              <w:rPr>
                <w:sz w:val="20"/>
                <w:szCs w:val="20"/>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8747F0" w:rsidRPr="007D4822" w:rsidRDefault="008747F0" w:rsidP="008747F0">
            <w:pPr>
              <w:widowControl w:val="0"/>
              <w:rPr>
                <w:sz w:val="20"/>
                <w:szCs w:val="20"/>
              </w:rPr>
            </w:pPr>
            <w:r w:rsidRPr="007D4822">
              <w:rPr>
                <w:sz w:val="20"/>
                <w:szCs w:val="20"/>
              </w:rPr>
              <w:t>- ФГИС «Единый реестр проверок» (ЕРП), «Единый реестр контрольных надзорных мероприятий» (ЕРКНМ) (Генеральная прокуратура РФ)</w:t>
            </w:r>
          </w:p>
          <w:p w:rsidR="008747F0" w:rsidRPr="007D4822" w:rsidRDefault="008747F0" w:rsidP="008747F0">
            <w:pPr>
              <w:widowControl w:val="0"/>
              <w:rPr>
                <w:sz w:val="20"/>
                <w:szCs w:val="20"/>
              </w:rPr>
            </w:pPr>
            <w:r w:rsidRPr="007D4822">
              <w:rPr>
                <w:sz w:val="20"/>
                <w:szCs w:val="20"/>
              </w:rPr>
              <w:t>- ГИС «Типовое облачное решение по автоматизации контрольной (надзорной) деятельности» (ТОР КНД)</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rPr>
                <w:sz w:val="20"/>
                <w:szCs w:val="20"/>
              </w:rPr>
            </w:pPr>
            <w:r w:rsidRPr="007D4822">
              <w:rPr>
                <w:sz w:val="20"/>
                <w:szCs w:val="20"/>
              </w:rPr>
              <w:t>Касимова О.М.</w:t>
            </w:r>
          </w:p>
          <w:p w:rsidR="008747F0" w:rsidRPr="007D4822" w:rsidRDefault="008747F0" w:rsidP="008747F0">
            <w:pPr>
              <w:widowControl w:val="0"/>
              <w:rPr>
                <w:sz w:val="20"/>
                <w:szCs w:val="20"/>
              </w:rPr>
            </w:pPr>
            <w:r w:rsidRPr="007D4822">
              <w:rPr>
                <w:sz w:val="20"/>
                <w:szCs w:val="20"/>
              </w:rPr>
              <w:t>Агишева Е.В.</w:t>
            </w:r>
          </w:p>
          <w:p w:rsidR="001F7301" w:rsidRPr="007D4822" w:rsidRDefault="001F7301" w:rsidP="008747F0">
            <w:pPr>
              <w:widowControl w:val="0"/>
              <w:rPr>
                <w:sz w:val="20"/>
                <w:szCs w:val="20"/>
              </w:rPr>
            </w:pPr>
            <w:r w:rsidRPr="007D4822">
              <w:rPr>
                <w:sz w:val="20"/>
                <w:szCs w:val="20"/>
              </w:rPr>
              <w:t>Витушкина А.В.</w:t>
            </w:r>
          </w:p>
          <w:p w:rsidR="008747F0" w:rsidRPr="007D4822" w:rsidRDefault="008747F0" w:rsidP="008747F0">
            <w:pPr>
              <w:widowControl w:val="0"/>
              <w:rPr>
                <w:sz w:val="20"/>
                <w:szCs w:val="20"/>
              </w:rPr>
            </w:pPr>
            <w:r w:rsidRPr="007D4822">
              <w:rPr>
                <w:sz w:val="20"/>
                <w:szCs w:val="20"/>
              </w:rPr>
              <w:t>Ширшова Н.В.</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Во ФГИС ЕРКНМ посредством ГИС ТОР КНД внесены сведения по региональному государственному контролю (надзору):</w:t>
            </w:r>
          </w:p>
          <w:p w:rsidR="00965E08" w:rsidRPr="007D4822" w:rsidRDefault="00965E08" w:rsidP="00965E08">
            <w:pPr>
              <w:widowControl w:val="0"/>
              <w:rPr>
                <w:b/>
                <w:sz w:val="20"/>
                <w:szCs w:val="20"/>
              </w:rPr>
            </w:pPr>
            <w:r w:rsidRPr="007D4822">
              <w:rPr>
                <w:b/>
                <w:sz w:val="20"/>
                <w:szCs w:val="20"/>
              </w:rPr>
              <w:t>о результатах проведения 7 обязательных профилактических визитов,</w:t>
            </w:r>
          </w:p>
          <w:p w:rsidR="00965E08" w:rsidRPr="007D4822" w:rsidRDefault="00965E08" w:rsidP="00965E08">
            <w:pPr>
              <w:widowControl w:val="0"/>
              <w:rPr>
                <w:b/>
                <w:sz w:val="20"/>
                <w:szCs w:val="20"/>
              </w:rPr>
            </w:pPr>
            <w:r w:rsidRPr="007D4822">
              <w:rPr>
                <w:b/>
                <w:sz w:val="20"/>
                <w:szCs w:val="20"/>
              </w:rPr>
              <w:t>о проведении 13 профилактических визитов.</w:t>
            </w:r>
          </w:p>
          <w:p w:rsidR="00965E08" w:rsidRPr="007D4822" w:rsidRDefault="00965E08" w:rsidP="00965E08">
            <w:pPr>
              <w:widowControl w:val="0"/>
              <w:rPr>
                <w:b/>
                <w:sz w:val="20"/>
                <w:szCs w:val="20"/>
              </w:rPr>
            </w:pPr>
            <w:r w:rsidRPr="007D4822">
              <w:rPr>
                <w:b/>
                <w:sz w:val="20"/>
                <w:szCs w:val="20"/>
              </w:rPr>
              <w:t>Во ФГИС ЕРКНМ посредством ГИС ТОР КНД внесены сведения по федеральному государственному контролю (надзору) в сфере образования:</w:t>
            </w:r>
          </w:p>
          <w:p w:rsidR="00965E08" w:rsidRPr="007D4822" w:rsidRDefault="00965E08" w:rsidP="00965E08">
            <w:pPr>
              <w:widowControl w:val="0"/>
              <w:rPr>
                <w:b/>
                <w:sz w:val="20"/>
                <w:szCs w:val="20"/>
              </w:rPr>
            </w:pPr>
            <w:r w:rsidRPr="007D4822">
              <w:rPr>
                <w:b/>
                <w:sz w:val="20"/>
                <w:szCs w:val="20"/>
              </w:rPr>
              <w:t>о проведении профилактических визитов - 10,</w:t>
            </w:r>
          </w:p>
          <w:p w:rsidR="00965E08" w:rsidRPr="007D4822" w:rsidRDefault="00965E08" w:rsidP="00965E08">
            <w:pPr>
              <w:widowControl w:val="0"/>
              <w:rPr>
                <w:b/>
                <w:sz w:val="20"/>
                <w:szCs w:val="20"/>
              </w:rPr>
            </w:pPr>
            <w:r w:rsidRPr="007D4822">
              <w:rPr>
                <w:b/>
                <w:sz w:val="20"/>
                <w:szCs w:val="20"/>
              </w:rPr>
              <w:t>о результатах проведения профилактических визитов -8,</w:t>
            </w:r>
          </w:p>
          <w:p w:rsidR="00965E08" w:rsidRPr="007D4822" w:rsidRDefault="00965E08" w:rsidP="00965E08">
            <w:pPr>
              <w:widowControl w:val="0"/>
              <w:rPr>
                <w:b/>
                <w:sz w:val="20"/>
                <w:szCs w:val="20"/>
              </w:rPr>
            </w:pPr>
            <w:r w:rsidRPr="007D4822">
              <w:rPr>
                <w:b/>
                <w:sz w:val="20"/>
                <w:szCs w:val="20"/>
              </w:rPr>
              <w:t>о предостережениях о недопустимости нарушения обязательных требований –9.</w:t>
            </w:r>
          </w:p>
          <w:p w:rsidR="00965E08" w:rsidRPr="007D4822" w:rsidRDefault="00965E08" w:rsidP="00965E08">
            <w:pPr>
              <w:widowControl w:val="0"/>
              <w:rPr>
                <w:b/>
                <w:sz w:val="20"/>
                <w:szCs w:val="20"/>
              </w:rPr>
            </w:pPr>
            <w:r w:rsidRPr="007D4822">
              <w:rPr>
                <w:b/>
                <w:sz w:val="20"/>
                <w:szCs w:val="20"/>
              </w:rPr>
              <w:t>В АКНД ПП внесены сведения по федеральному государственному контролю (надзору) в сфере образования:</w:t>
            </w:r>
          </w:p>
          <w:p w:rsidR="00965E08" w:rsidRPr="007D4822" w:rsidRDefault="00965E08" w:rsidP="00965E08">
            <w:pPr>
              <w:widowControl w:val="0"/>
              <w:rPr>
                <w:b/>
                <w:sz w:val="20"/>
                <w:szCs w:val="20"/>
              </w:rPr>
            </w:pPr>
            <w:r w:rsidRPr="007D4822">
              <w:rPr>
                <w:b/>
                <w:sz w:val="20"/>
                <w:szCs w:val="20"/>
              </w:rPr>
              <w:t>о проведении профилактических визитов -10,</w:t>
            </w:r>
          </w:p>
          <w:p w:rsidR="00965E08" w:rsidRPr="007D4822" w:rsidRDefault="00965E08" w:rsidP="00965E08">
            <w:pPr>
              <w:widowControl w:val="0"/>
              <w:rPr>
                <w:b/>
                <w:sz w:val="20"/>
                <w:szCs w:val="20"/>
              </w:rPr>
            </w:pPr>
            <w:r w:rsidRPr="007D4822">
              <w:rPr>
                <w:b/>
                <w:sz w:val="20"/>
                <w:szCs w:val="20"/>
              </w:rPr>
              <w:t>о результатах проведения профилактических визитов - 8,</w:t>
            </w:r>
          </w:p>
          <w:p w:rsidR="00965E08" w:rsidRPr="007D4822" w:rsidRDefault="00965E08" w:rsidP="00965E08">
            <w:pPr>
              <w:widowControl w:val="0"/>
              <w:rPr>
                <w:b/>
                <w:sz w:val="20"/>
                <w:szCs w:val="20"/>
              </w:rPr>
            </w:pPr>
            <w:r w:rsidRPr="007D4822">
              <w:rPr>
                <w:b/>
                <w:sz w:val="20"/>
                <w:szCs w:val="20"/>
              </w:rPr>
              <w:t>о консультировании контролируемых лиц – 26,</w:t>
            </w:r>
          </w:p>
          <w:p w:rsidR="00965E08" w:rsidRPr="007D4822" w:rsidRDefault="00965E08" w:rsidP="00965E08">
            <w:pPr>
              <w:widowControl w:val="0"/>
              <w:rPr>
                <w:b/>
                <w:sz w:val="20"/>
                <w:szCs w:val="20"/>
              </w:rPr>
            </w:pPr>
            <w:r w:rsidRPr="007D4822">
              <w:rPr>
                <w:b/>
                <w:sz w:val="20"/>
                <w:szCs w:val="20"/>
              </w:rPr>
              <w:t>о предостережениях о недопустимости нарушения обязательных требований –9,</w:t>
            </w:r>
          </w:p>
          <w:p w:rsidR="00965E08" w:rsidRPr="007D4822" w:rsidRDefault="00965E08" w:rsidP="00965E08">
            <w:pPr>
              <w:widowControl w:val="0"/>
              <w:rPr>
                <w:b/>
                <w:sz w:val="20"/>
                <w:szCs w:val="20"/>
              </w:rPr>
            </w:pPr>
            <w:r w:rsidRPr="007D4822">
              <w:rPr>
                <w:b/>
                <w:sz w:val="20"/>
                <w:szCs w:val="20"/>
              </w:rPr>
              <w:t>о результатах контрольно-надзорных мероприятий без взаимодействия в форме наблюдения за соблюдением обязательных требований (мониторингов безопасности) за 2-4 кварталы 2023 г.,</w:t>
            </w:r>
          </w:p>
          <w:p w:rsidR="00965E08" w:rsidRPr="007D4822" w:rsidRDefault="00965E08" w:rsidP="00965E08">
            <w:pPr>
              <w:widowControl w:val="0"/>
              <w:rPr>
                <w:b/>
                <w:sz w:val="20"/>
                <w:szCs w:val="20"/>
              </w:rPr>
            </w:pPr>
            <w:r w:rsidRPr="007D4822">
              <w:rPr>
                <w:b/>
                <w:sz w:val="20"/>
                <w:szCs w:val="20"/>
              </w:rPr>
              <w:t>о результатах контрольно-надзорного мероприятия без взаимодействия в форме наблюдения за соблюдением обязательных требований (мониторингов безопасности) за январь 2024 г. – 1,</w:t>
            </w:r>
          </w:p>
          <w:p w:rsidR="00965E08" w:rsidRPr="007D4822" w:rsidRDefault="00965E08" w:rsidP="00965E08">
            <w:pPr>
              <w:widowControl w:val="0"/>
              <w:rPr>
                <w:b/>
                <w:sz w:val="20"/>
                <w:szCs w:val="20"/>
              </w:rPr>
            </w:pPr>
            <w:r w:rsidRPr="007D4822">
              <w:rPr>
                <w:b/>
                <w:sz w:val="20"/>
                <w:szCs w:val="20"/>
              </w:rPr>
              <w:t>о подготовке контрольно-надзорного мероприятия без взаимодействия в форме наблюдения за соблюдением обязательных требований (мониторингов безопасности) с 15.01.2024 по 31.01.2024.,</w:t>
            </w:r>
          </w:p>
          <w:p w:rsidR="00965E08" w:rsidRPr="007D4822" w:rsidRDefault="00965E08" w:rsidP="00965E08">
            <w:pPr>
              <w:widowControl w:val="0"/>
              <w:rPr>
                <w:b/>
                <w:sz w:val="20"/>
                <w:szCs w:val="20"/>
              </w:rPr>
            </w:pPr>
            <w:r w:rsidRPr="007D4822">
              <w:rPr>
                <w:b/>
                <w:sz w:val="20"/>
                <w:szCs w:val="20"/>
              </w:rPr>
              <w:t>Скорректированы в ЕРВК сведения об объектах федерального государственного контроля (надзора) в сфере образования.</w:t>
            </w:r>
          </w:p>
          <w:p w:rsidR="0063055B" w:rsidRPr="007D4822" w:rsidRDefault="00965E08" w:rsidP="00965E08">
            <w:pPr>
              <w:widowControl w:val="0"/>
              <w:rPr>
                <w:b/>
                <w:sz w:val="20"/>
                <w:szCs w:val="20"/>
              </w:rPr>
            </w:pPr>
            <w:r w:rsidRPr="007D4822">
              <w:rPr>
                <w:b/>
                <w:sz w:val="20"/>
                <w:szCs w:val="20"/>
              </w:rPr>
              <w:t>Размещены изменения в программу профилактики нарушений обязательных требований в ЕРВК.</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2.5.1</w:t>
            </w:r>
            <w:r w:rsidR="006F2406" w:rsidRPr="007D4822">
              <w:rPr>
                <w:sz w:val="20"/>
                <w:szCs w:val="20"/>
              </w:rPr>
              <w:t>1</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Внесение сведений в ИС АКНДПП (Реестр лицензий на осуществление образовательной деятельности)</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ind w:left="144"/>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rPr>
                <w:sz w:val="20"/>
                <w:szCs w:val="20"/>
              </w:rPr>
            </w:pPr>
            <w:r w:rsidRPr="007D4822">
              <w:rPr>
                <w:sz w:val="20"/>
                <w:szCs w:val="20"/>
              </w:rPr>
              <w:t>Касимова О.М.</w:t>
            </w:r>
          </w:p>
          <w:p w:rsidR="008747F0" w:rsidRPr="007D4822" w:rsidRDefault="008747F0" w:rsidP="008747F0">
            <w:pPr>
              <w:widowControl w:val="0"/>
              <w:rPr>
                <w:sz w:val="20"/>
                <w:szCs w:val="20"/>
              </w:rPr>
            </w:pPr>
            <w:r w:rsidRPr="007D4822">
              <w:rPr>
                <w:sz w:val="20"/>
                <w:szCs w:val="20"/>
              </w:rPr>
              <w:t>Агишева Е.В.</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965E08" w:rsidP="008747F0">
            <w:pPr>
              <w:widowControl w:val="0"/>
              <w:rPr>
                <w:b/>
                <w:sz w:val="20"/>
                <w:szCs w:val="20"/>
              </w:rPr>
            </w:pPr>
            <w:r w:rsidRPr="007D4822">
              <w:rPr>
                <w:b/>
                <w:sz w:val="20"/>
                <w:szCs w:val="20"/>
              </w:rPr>
              <w:t>Внесены сведения в ИС АКНДПП (Реестр лицензий на осуществление образовательной деятельности) –77.</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8747F0">
            <w:pPr>
              <w:widowControl w:val="0"/>
              <w:contextualSpacing/>
              <w:jc w:val="center"/>
              <w:rPr>
                <w:sz w:val="20"/>
                <w:szCs w:val="20"/>
              </w:rPr>
            </w:pPr>
            <w:r w:rsidRPr="007D4822">
              <w:rPr>
                <w:sz w:val="20"/>
                <w:szCs w:val="20"/>
              </w:rPr>
              <w:t>2.5.1</w:t>
            </w:r>
            <w:r w:rsidR="006F2406" w:rsidRPr="007D4822">
              <w:rPr>
                <w:sz w:val="20"/>
                <w:szCs w:val="20"/>
              </w:rPr>
              <w:t>2</w:t>
            </w:r>
            <w:r w:rsidRPr="007D4822">
              <w:rPr>
                <w:sz w:val="20"/>
                <w:szCs w:val="20"/>
              </w:rPr>
              <w:t>.</w:t>
            </w:r>
          </w:p>
          <w:p w:rsidR="008747F0" w:rsidRPr="007D4822" w:rsidRDefault="008747F0" w:rsidP="008747F0">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Внесение сведений в ИС АКНДПП (Реестр аккредитованных образовательных организаций)</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rPr>
                <w:sz w:val="20"/>
                <w:szCs w:val="20"/>
              </w:rPr>
            </w:pPr>
            <w:r w:rsidRPr="007D4822">
              <w:rPr>
                <w:sz w:val="20"/>
                <w:szCs w:val="20"/>
              </w:rPr>
              <w:t>Касимова О.М.</w:t>
            </w:r>
          </w:p>
          <w:p w:rsidR="008747F0" w:rsidRPr="007D4822" w:rsidRDefault="008747F0" w:rsidP="008747F0">
            <w:pPr>
              <w:widowControl w:val="0"/>
              <w:rPr>
                <w:sz w:val="20"/>
                <w:szCs w:val="20"/>
              </w:rPr>
            </w:pPr>
            <w:r w:rsidRPr="007D4822">
              <w:rPr>
                <w:sz w:val="20"/>
                <w:szCs w:val="20"/>
              </w:rPr>
              <w:t>Агишева Е.В.</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965E08" w:rsidP="008747F0">
            <w:pPr>
              <w:widowControl w:val="0"/>
              <w:rPr>
                <w:b/>
                <w:sz w:val="20"/>
                <w:szCs w:val="20"/>
              </w:rPr>
            </w:pPr>
            <w:r w:rsidRPr="007D4822">
              <w:rPr>
                <w:b/>
                <w:sz w:val="20"/>
                <w:szCs w:val="20"/>
              </w:rPr>
              <w:t>Внесены сведения в ИС АКНДПП(Реестр аккредитованных образовательных организаций) – 3.</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2.5.1</w:t>
            </w:r>
            <w:r w:rsidR="006F2406" w:rsidRPr="007D4822">
              <w:rPr>
                <w:sz w:val="20"/>
                <w:szCs w:val="20"/>
              </w:rPr>
              <w:t>3</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rPr>
                <w:sz w:val="20"/>
                <w:szCs w:val="20"/>
              </w:rPr>
            </w:pPr>
            <w:r w:rsidRPr="007D4822">
              <w:rPr>
                <w:sz w:val="20"/>
                <w:szCs w:val="20"/>
              </w:rPr>
              <w:t>Касимова О.М.</w:t>
            </w:r>
          </w:p>
          <w:p w:rsidR="008747F0" w:rsidRPr="007D4822" w:rsidRDefault="008747F0" w:rsidP="008747F0">
            <w:pPr>
              <w:widowControl w:val="0"/>
              <w:rPr>
                <w:sz w:val="20"/>
                <w:szCs w:val="20"/>
              </w:rPr>
            </w:pPr>
            <w:r w:rsidRPr="007D4822">
              <w:rPr>
                <w:sz w:val="20"/>
                <w:szCs w:val="20"/>
              </w:rPr>
              <w:t>Ширшова Н.В.</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965E08" w:rsidP="008747F0">
            <w:pPr>
              <w:widowControl w:val="0"/>
              <w:rPr>
                <w:b/>
                <w:sz w:val="20"/>
                <w:szCs w:val="20"/>
              </w:rPr>
            </w:pPr>
            <w:r w:rsidRPr="007D4822">
              <w:rPr>
                <w:b/>
                <w:sz w:val="20"/>
                <w:szCs w:val="20"/>
              </w:rPr>
              <w:t>Внесены сведения в ФИС ФБДА (Федеральный реестр апостилей, проставленных на документах об образовании и (или) о квалификации, об учёных степенях, учёных званиях) –7.</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2.5.1</w:t>
            </w:r>
            <w:r w:rsidR="006F2406" w:rsidRPr="007D4822">
              <w:rPr>
                <w:sz w:val="20"/>
                <w:szCs w:val="20"/>
              </w:rPr>
              <w:t>4</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jc w:val="both"/>
              <w:rPr>
                <w:sz w:val="20"/>
                <w:szCs w:val="20"/>
              </w:rPr>
            </w:pPr>
            <w:r w:rsidRPr="007D4822">
              <w:rPr>
                <w:sz w:val="20"/>
                <w:szCs w:val="20"/>
              </w:rPr>
              <w:t>Касимова О.М</w:t>
            </w:r>
          </w:p>
          <w:p w:rsidR="001F7301" w:rsidRPr="007D4822" w:rsidRDefault="001F7301" w:rsidP="008747F0">
            <w:pPr>
              <w:widowControl w:val="0"/>
              <w:rPr>
                <w:sz w:val="20"/>
                <w:szCs w:val="20"/>
              </w:rPr>
            </w:pPr>
            <w:r w:rsidRPr="007D4822">
              <w:rPr>
                <w:sz w:val="20"/>
                <w:szCs w:val="20"/>
              </w:rPr>
              <w:t>Витушкина А.В.</w:t>
            </w:r>
          </w:p>
          <w:p w:rsidR="008747F0" w:rsidRPr="007D4822" w:rsidRDefault="008747F0" w:rsidP="008747F0">
            <w:pPr>
              <w:widowControl w:val="0"/>
              <w:rPr>
                <w:sz w:val="20"/>
                <w:szCs w:val="20"/>
              </w:rPr>
            </w:pPr>
            <w:r w:rsidRPr="007D4822">
              <w:rPr>
                <w:sz w:val="20"/>
                <w:szCs w:val="20"/>
              </w:rPr>
              <w:t>Позапарьева Т.Н.</w:t>
            </w:r>
          </w:p>
          <w:p w:rsidR="008747F0" w:rsidRPr="007D4822" w:rsidRDefault="008747F0" w:rsidP="008747F0">
            <w:pPr>
              <w:widowControl w:val="0"/>
              <w:rPr>
                <w:sz w:val="20"/>
                <w:szCs w:val="20"/>
              </w:rPr>
            </w:pPr>
            <w:r w:rsidRPr="007D4822">
              <w:rPr>
                <w:sz w:val="20"/>
                <w:szCs w:val="20"/>
              </w:rPr>
              <w:t>Агишева Е.В.</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b/>
                <w:sz w:val="20"/>
                <w:szCs w:val="20"/>
              </w:rPr>
            </w:pPr>
            <w:r w:rsidRPr="007D4822">
              <w:rPr>
                <w:b/>
                <w:sz w:val="20"/>
                <w:szCs w:val="20"/>
              </w:rPr>
              <w:t>- направлены запросы в Управление Федеральной налоговой службы с помощью информационно-телекоммуникационной сети Интернет – 16;</w:t>
            </w:r>
          </w:p>
          <w:p w:rsidR="00965E08" w:rsidRPr="007D4822" w:rsidRDefault="00965E08" w:rsidP="00965E08">
            <w:pPr>
              <w:widowControl w:val="0"/>
              <w:jc w:val="both"/>
              <w:rPr>
                <w:b/>
                <w:sz w:val="20"/>
                <w:szCs w:val="20"/>
              </w:rPr>
            </w:pPr>
            <w:r w:rsidRPr="007D4822">
              <w:rPr>
                <w:b/>
                <w:sz w:val="20"/>
                <w:szCs w:val="20"/>
              </w:rPr>
              <w:t>- направлены запросы в Роспотребнадзор– 6;</w:t>
            </w:r>
          </w:p>
          <w:p w:rsidR="0063055B" w:rsidRPr="007D4822" w:rsidRDefault="00965E08" w:rsidP="00965E08">
            <w:pPr>
              <w:widowControl w:val="0"/>
              <w:jc w:val="both"/>
              <w:rPr>
                <w:b/>
                <w:sz w:val="20"/>
                <w:szCs w:val="20"/>
              </w:rPr>
            </w:pPr>
            <w:r w:rsidRPr="007D4822">
              <w:rPr>
                <w:b/>
                <w:sz w:val="20"/>
                <w:szCs w:val="20"/>
              </w:rPr>
              <w:t>- направлены запросы в Росреестр – 6.</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2.5.1</w:t>
            </w:r>
            <w:r w:rsidR="006F2406" w:rsidRPr="007D4822">
              <w:rPr>
                <w:sz w:val="20"/>
                <w:szCs w:val="20"/>
              </w:rPr>
              <w:t>5</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Взаимодействие с государственными надзорными и судебными органами по вопросам в рамках установленной компетенции </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jc w:val="both"/>
              <w:rPr>
                <w:sz w:val="20"/>
                <w:szCs w:val="20"/>
              </w:rPr>
            </w:pPr>
            <w:r w:rsidRPr="007D4822">
              <w:rPr>
                <w:sz w:val="20"/>
                <w:szCs w:val="20"/>
              </w:rPr>
              <w:t>Касимова О.М.</w:t>
            </w:r>
          </w:p>
          <w:p w:rsidR="008747F0" w:rsidRPr="007D4822" w:rsidRDefault="008747F0" w:rsidP="008747F0">
            <w:pPr>
              <w:widowControl w:val="0"/>
              <w:rPr>
                <w:sz w:val="20"/>
                <w:szCs w:val="20"/>
              </w:rPr>
            </w:pPr>
            <w:r w:rsidRPr="007D4822">
              <w:rPr>
                <w:sz w:val="20"/>
                <w:szCs w:val="20"/>
              </w:rPr>
              <w:t>Позапарьева Т.Н.</w:t>
            </w:r>
          </w:p>
          <w:p w:rsidR="008747F0" w:rsidRPr="007D4822" w:rsidRDefault="008747F0" w:rsidP="008747F0">
            <w:pPr>
              <w:widowControl w:val="0"/>
              <w:rPr>
                <w:sz w:val="20"/>
                <w:szCs w:val="20"/>
              </w:rPr>
            </w:pPr>
            <w:r w:rsidRPr="007D4822">
              <w:rPr>
                <w:sz w:val="20"/>
                <w:szCs w:val="20"/>
              </w:rPr>
              <w:t>Ширшова Н.В.</w:t>
            </w:r>
          </w:p>
          <w:p w:rsidR="008747F0" w:rsidRPr="007D4822" w:rsidRDefault="008747F0" w:rsidP="008747F0">
            <w:pPr>
              <w:widowControl w:val="0"/>
              <w:rPr>
                <w:sz w:val="20"/>
                <w:szCs w:val="20"/>
              </w:rPr>
            </w:pPr>
            <w:r w:rsidRPr="007D4822">
              <w:rPr>
                <w:sz w:val="20"/>
                <w:szCs w:val="20"/>
              </w:rPr>
              <w:t>Агишева Е.В.</w:t>
            </w:r>
          </w:p>
          <w:p w:rsidR="008747F0" w:rsidRPr="007D4822" w:rsidRDefault="001F7301" w:rsidP="008747F0">
            <w:pPr>
              <w:widowControl w:val="0"/>
              <w:jc w:val="both"/>
              <w:rPr>
                <w:sz w:val="20"/>
                <w:szCs w:val="20"/>
              </w:rPr>
            </w:pPr>
            <w:r w:rsidRPr="007D4822">
              <w:rPr>
                <w:sz w:val="20"/>
                <w:szCs w:val="20"/>
              </w:rPr>
              <w:t>Витушкина А.В.</w:t>
            </w:r>
          </w:p>
        </w:tc>
      </w:tr>
      <w:tr w:rsidR="0063055B"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63055B" w:rsidRPr="007D4822" w:rsidRDefault="0063055B" w:rsidP="008747F0">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63055B" w:rsidRPr="007D4822" w:rsidRDefault="00965E08" w:rsidP="008747F0">
            <w:pPr>
              <w:widowControl w:val="0"/>
              <w:jc w:val="both"/>
              <w:rPr>
                <w:b/>
                <w:sz w:val="20"/>
                <w:szCs w:val="20"/>
              </w:rPr>
            </w:pPr>
            <w:r w:rsidRPr="007D4822">
              <w:rPr>
                <w:b/>
                <w:sz w:val="20"/>
                <w:szCs w:val="20"/>
              </w:rPr>
              <w:t>В январе взаимодействие не осуществлялось в связи с отсутствием вопросов контрольно-надзорной деятельности.</w:t>
            </w:r>
          </w:p>
        </w:tc>
      </w:tr>
      <w:tr w:rsidR="008747F0" w:rsidRPr="00941718" w:rsidTr="007D4822">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747F0" w:rsidRPr="007D4822" w:rsidRDefault="008747F0" w:rsidP="006F2406">
            <w:pPr>
              <w:widowControl w:val="0"/>
              <w:contextualSpacing/>
              <w:jc w:val="center"/>
              <w:rPr>
                <w:sz w:val="20"/>
                <w:szCs w:val="20"/>
              </w:rPr>
            </w:pPr>
            <w:r w:rsidRPr="007D4822">
              <w:rPr>
                <w:sz w:val="20"/>
                <w:szCs w:val="20"/>
              </w:rPr>
              <w:t>2.5.1</w:t>
            </w:r>
            <w:r w:rsidR="006F2406" w:rsidRPr="007D4822">
              <w:rPr>
                <w:sz w:val="20"/>
                <w:szCs w:val="20"/>
              </w:rPr>
              <w:t>6</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576" w:type="dxa"/>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ind w:left="144"/>
              <w:jc w:val="center"/>
              <w:rPr>
                <w:sz w:val="20"/>
                <w:szCs w:val="20"/>
              </w:rPr>
            </w:pPr>
            <w:r w:rsidRPr="007D4822">
              <w:rPr>
                <w:sz w:val="20"/>
                <w:szCs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8747F0" w:rsidRPr="007D4822" w:rsidRDefault="008747F0" w:rsidP="008747F0">
            <w:pPr>
              <w:widowControl w:val="0"/>
              <w:jc w:val="both"/>
              <w:rPr>
                <w:sz w:val="20"/>
                <w:szCs w:val="20"/>
              </w:rPr>
            </w:pPr>
            <w:r w:rsidRPr="007D4822">
              <w:rPr>
                <w:sz w:val="20"/>
                <w:szCs w:val="20"/>
              </w:rPr>
              <w:t xml:space="preserve">Департамент по надзору и контролю в сфере образования </w:t>
            </w:r>
          </w:p>
          <w:p w:rsidR="008747F0" w:rsidRPr="007D4822" w:rsidRDefault="008747F0" w:rsidP="008747F0">
            <w:pPr>
              <w:widowControl w:val="0"/>
              <w:jc w:val="both"/>
              <w:rPr>
                <w:sz w:val="20"/>
                <w:szCs w:val="20"/>
              </w:rPr>
            </w:pPr>
            <w:r w:rsidRPr="007D4822">
              <w:rPr>
                <w:sz w:val="20"/>
                <w:szCs w:val="20"/>
              </w:rPr>
              <w:t>Касимова О.М.</w:t>
            </w:r>
          </w:p>
          <w:p w:rsidR="008747F0" w:rsidRPr="007D4822" w:rsidRDefault="008747F0" w:rsidP="008747F0">
            <w:pPr>
              <w:widowControl w:val="0"/>
              <w:rPr>
                <w:sz w:val="20"/>
                <w:szCs w:val="20"/>
              </w:rPr>
            </w:pPr>
            <w:r w:rsidRPr="007D4822">
              <w:rPr>
                <w:sz w:val="20"/>
                <w:szCs w:val="20"/>
              </w:rPr>
              <w:t>Позапарьева Т.Н.</w:t>
            </w:r>
          </w:p>
          <w:p w:rsidR="008747F0" w:rsidRPr="007D4822" w:rsidRDefault="008747F0" w:rsidP="008747F0">
            <w:pPr>
              <w:widowControl w:val="0"/>
              <w:rPr>
                <w:sz w:val="20"/>
                <w:szCs w:val="20"/>
              </w:rPr>
            </w:pPr>
            <w:r w:rsidRPr="007D4822">
              <w:rPr>
                <w:sz w:val="20"/>
                <w:szCs w:val="20"/>
              </w:rPr>
              <w:t>Ширшова Н.В.</w:t>
            </w:r>
          </w:p>
          <w:p w:rsidR="008747F0" w:rsidRPr="007D4822" w:rsidRDefault="008747F0" w:rsidP="008747F0">
            <w:pPr>
              <w:widowControl w:val="0"/>
              <w:rPr>
                <w:sz w:val="20"/>
                <w:szCs w:val="20"/>
              </w:rPr>
            </w:pPr>
            <w:r w:rsidRPr="007D4822">
              <w:rPr>
                <w:sz w:val="20"/>
                <w:szCs w:val="20"/>
              </w:rPr>
              <w:t>Агишева Е.В.</w:t>
            </w:r>
          </w:p>
          <w:p w:rsidR="008747F0" w:rsidRPr="007D4822" w:rsidRDefault="001F7301" w:rsidP="008747F0">
            <w:pPr>
              <w:widowControl w:val="0"/>
              <w:jc w:val="both"/>
              <w:rPr>
                <w:sz w:val="20"/>
                <w:szCs w:val="20"/>
              </w:rPr>
            </w:pPr>
            <w:r w:rsidRPr="007D4822">
              <w:rPr>
                <w:sz w:val="20"/>
                <w:szCs w:val="20"/>
              </w:rPr>
              <w:t>Витушкина А.В.</w:t>
            </w:r>
          </w:p>
        </w:tc>
      </w:tr>
      <w:tr w:rsidR="00965E08" w:rsidRPr="00941718" w:rsidTr="00915A61">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34" w:type="dxa"/>
            <w:gridSpan w:val="5"/>
            <w:tcBorders>
              <w:top w:val="single" w:sz="4" w:space="0" w:color="auto"/>
              <w:left w:val="single" w:sz="4" w:space="0" w:color="auto"/>
              <w:bottom w:val="single" w:sz="4" w:space="0" w:color="auto"/>
              <w:right w:val="single" w:sz="4" w:space="0" w:color="auto"/>
            </w:tcBorders>
          </w:tcPr>
          <w:p w:rsidR="00965E08" w:rsidRPr="007D4822" w:rsidRDefault="00965E08" w:rsidP="00965E08">
            <w:pPr>
              <w:jc w:val="both"/>
              <w:rPr>
                <w:rStyle w:val="fontstyle01"/>
                <w:b/>
                <w:color w:val="auto"/>
                <w:sz w:val="20"/>
                <w:szCs w:val="20"/>
              </w:rPr>
            </w:pPr>
            <w:r w:rsidRPr="007D4822">
              <w:rPr>
                <w:b/>
                <w:sz w:val="20"/>
                <w:szCs w:val="20"/>
              </w:rPr>
              <w:t>Подготовлен и направлен в Рособрнадзор отчет</w:t>
            </w:r>
            <w:r w:rsidRPr="007D4822">
              <w:rPr>
                <w:rStyle w:val="fontstyle01"/>
                <w:b/>
                <w:color w:val="auto"/>
                <w:sz w:val="20"/>
                <w:szCs w:val="20"/>
              </w:rPr>
              <w:t xml:space="preserve"> об осуществлении переданных полномочий Российской Федерации в сфере образования за 2023 год.</w:t>
            </w:r>
          </w:p>
          <w:p w:rsidR="00965E08" w:rsidRPr="007D4822" w:rsidRDefault="00965E08" w:rsidP="00965E08">
            <w:pPr>
              <w:jc w:val="both"/>
              <w:rPr>
                <w:b/>
                <w:sz w:val="20"/>
                <w:szCs w:val="20"/>
              </w:rPr>
            </w:pPr>
            <w:r w:rsidRPr="007D4822">
              <w:rPr>
                <w:b/>
                <w:sz w:val="20"/>
                <w:szCs w:val="20"/>
              </w:rPr>
              <w:t>В Министерство экономического развития РФ соответствии с установленными сроками подготовлен и направлен отчёт о фактически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за 2023 год, информация о проведении профилактических визит в отношении объектов федерального государственного контроля (надзора) в сфере образования, отнесённых к высокой категории риска.</w:t>
            </w:r>
          </w:p>
          <w:p w:rsidR="00965E08" w:rsidRPr="007D4822" w:rsidRDefault="00965E08" w:rsidP="00965E08">
            <w:pPr>
              <w:jc w:val="both"/>
              <w:rPr>
                <w:b/>
                <w:sz w:val="20"/>
                <w:szCs w:val="20"/>
              </w:rPr>
            </w:pPr>
            <w:r w:rsidRPr="007D4822">
              <w:rPr>
                <w:b/>
                <w:sz w:val="20"/>
                <w:szCs w:val="20"/>
              </w:rPr>
              <w:t xml:space="preserve">19.01.2024 принято участие в совещании, проводимом Рособрнадзором по вопросу подготовки к проведению ГИА в 2024 году и о ходе работ по снижению бюрократической нагрузки в 2024 году. </w:t>
            </w:r>
          </w:p>
          <w:p w:rsidR="00965E08" w:rsidRPr="007D4822" w:rsidRDefault="00965E08" w:rsidP="00965E08">
            <w:pPr>
              <w:widowControl w:val="0"/>
              <w:jc w:val="both"/>
              <w:rPr>
                <w:b/>
                <w:sz w:val="20"/>
                <w:szCs w:val="20"/>
              </w:rPr>
            </w:pPr>
            <w:r w:rsidRPr="007D4822">
              <w:rPr>
                <w:b/>
                <w:sz w:val="20"/>
                <w:szCs w:val="20"/>
              </w:rPr>
              <w:t>Принято участие в экспертной сессии Федеральной службы по надзору в сфере образования и науки по обсуждению результатов эксперимента по снижению бюрократической нагрузки в сфере образования в дистанционном формате – 24.01.2024.</w:t>
            </w:r>
          </w:p>
        </w:tc>
      </w:tr>
      <w:tr w:rsidR="00965E0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b/>
                <w:sz w:val="20"/>
                <w:szCs w:val="20"/>
                <w:lang w:val="en-US"/>
              </w:rPr>
            </w:pPr>
            <w:r w:rsidRPr="007D4822">
              <w:rPr>
                <w:b/>
                <w:sz w:val="20"/>
                <w:szCs w:val="20"/>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Мероприятия по работе межотраслевой горизонтали (на уровне исполнительных органов государственной власти Ульяновской области)</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2.6.</w:t>
            </w:r>
            <w:r w:rsidR="006F2406" w:rsidRPr="007D4822">
              <w:rPr>
                <w:sz w:val="20"/>
                <w:szCs w:val="20"/>
              </w:rPr>
              <w:t>1</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snapToGrid w:val="0"/>
              <w:jc w:val="both"/>
              <w:rPr>
                <w:sz w:val="20"/>
                <w:szCs w:val="20"/>
              </w:rPr>
            </w:pPr>
            <w:r w:rsidRPr="007D4822">
              <w:rPr>
                <w:sz w:val="20"/>
                <w:szCs w:val="20"/>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ОГАУ «Институт развития образования» </w:t>
            </w:r>
          </w:p>
          <w:p w:rsidR="00965E08" w:rsidRPr="007D4822" w:rsidRDefault="00965E08" w:rsidP="00965E08">
            <w:pPr>
              <w:widowControl w:val="0"/>
              <w:rPr>
                <w:sz w:val="20"/>
                <w:szCs w:val="20"/>
              </w:rPr>
            </w:pPr>
            <w:r w:rsidRPr="007D4822">
              <w:rPr>
                <w:sz w:val="20"/>
                <w:szCs w:val="20"/>
              </w:rPr>
              <w:t>Гвоздков С.В.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В рамках соревнований «Школьная спортивная лига Ульяновской области» 2023/2024 учебного года состоялись финальные этапы по виду спорта мини-футбол:</w:t>
            </w:r>
          </w:p>
          <w:p w:rsidR="00965E08" w:rsidRPr="007D4822" w:rsidRDefault="00965E08" w:rsidP="00965E08">
            <w:pPr>
              <w:widowControl w:val="0"/>
              <w:rPr>
                <w:b/>
                <w:sz w:val="20"/>
                <w:szCs w:val="20"/>
              </w:rPr>
            </w:pPr>
            <w:r w:rsidRPr="007D4822">
              <w:rPr>
                <w:b/>
                <w:sz w:val="20"/>
                <w:szCs w:val="20"/>
              </w:rPr>
              <w:t>11 января 2024 года на базе ФОК «Триумф» Карсунского района приняли участие 12 команд среди юношей и девушек.</w:t>
            </w:r>
          </w:p>
          <w:p w:rsidR="00965E08" w:rsidRPr="007D4822" w:rsidRDefault="00965E08" w:rsidP="00965E08">
            <w:pPr>
              <w:widowControl w:val="0"/>
              <w:rPr>
                <w:b/>
                <w:sz w:val="20"/>
                <w:szCs w:val="20"/>
              </w:rPr>
            </w:pPr>
            <w:r w:rsidRPr="007D4822">
              <w:rPr>
                <w:b/>
                <w:sz w:val="20"/>
                <w:szCs w:val="20"/>
              </w:rPr>
              <w:t>12 января 2024 года на базе МУ ДО ДЮСШ Ульяновского района приняли участие 10 команд среди юношей и девушек.</w:t>
            </w:r>
          </w:p>
          <w:p w:rsidR="00965E08" w:rsidRPr="007D4822" w:rsidRDefault="00965E08" w:rsidP="00965E08">
            <w:pPr>
              <w:widowControl w:val="0"/>
              <w:rPr>
                <w:b/>
                <w:sz w:val="20"/>
                <w:szCs w:val="20"/>
              </w:rPr>
            </w:pPr>
            <w:r w:rsidRPr="007D4822">
              <w:rPr>
                <w:b/>
                <w:sz w:val="20"/>
                <w:szCs w:val="20"/>
              </w:rPr>
              <w:t>Победители соревнований награждены кубками, медалями и дипломами.</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2.6.</w:t>
            </w:r>
            <w:r w:rsidR="006F2406" w:rsidRPr="007D4822">
              <w:rPr>
                <w:sz w:val="20"/>
                <w:szCs w:val="20"/>
              </w:rPr>
              <w:t>2</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2024 году</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ОГКУ «Управление обеспечения деятельности в сфере образования»</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Внесены изменения в реестр в части проведения проверок организаций отдыха детей и их оздоровления в 2023 году на основании полученных уведомлений от организаций.</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2.6.</w:t>
            </w:r>
            <w:r w:rsidR="006F2406" w:rsidRPr="007D4822">
              <w:rPr>
                <w:sz w:val="20"/>
                <w:szCs w:val="20"/>
              </w:rPr>
              <w:t>3</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Обеспечение межотраслевого взаимодействия по вопросам организации отдыха и оздоровления детей и работников бюджетной сферы</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ОГКУ «Управление обеспечения деятельности в сфере образования»</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Сформирована и утверждена межведомственная рабочая группа по реализации мероприятий по созданию некапитального объекта (быстровозводимой конструкции) отдыха детей и их оздоровления в 2024 году на территории областного государственного бюджетного учреждения дополнительного образования «Детский оздоровительно-образовательный центр «Юность», включающая в себя представителей государственных органов исполнительной власти региона (№ 73-П-03/1462вн от 26.01.2024)</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2.6.</w:t>
            </w:r>
            <w:r w:rsidR="006F2406" w:rsidRPr="007D4822">
              <w:rPr>
                <w:sz w:val="20"/>
                <w:szCs w:val="20"/>
              </w:rPr>
              <w:t>4</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Взаимодействие с органами государственной власти Ульяновской области по вопросам воспитания и социализации детей</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suppressAutoHyphens/>
              <w:ind w:right="45"/>
              <w:jc w:val="both"/>
              <w:rPr>
                <w:sz w:val="20"/>
                <w:szCs w:val="20"/>
              </w:rPr>
            </w:pPr>
            <w:r w:rsidRPr="007D4822">
              <w:rPr>
                <w:sz w:val="20"/>
                <w:szCs w:val="20"/>
              </w:rPr>
              <w:t>Департамент воспитания, дополнительного образования и социализации детей В.Х.Манькова</w:t>
            </w:r>
          </w:p>
          <w:p w:rsidR="00965E08" w:rsidRPr="007D4822" w:rsidRDefault="00965E08" w:rsidP="00965E08">
            <w:pPr>
              <w:widowControl w:val="0"/>
              <w:suppressAutoHyphens/>
              <w:ind w:right="45"/>
              <w:jc w:val="both"/>
              <w:rPr>
                <w:sz w:val="20"/>
                <w:szCs w:val="20"/>
              </w:rPr>
            </w:pPr>
            <w:r w:rsidRPr="007D4822">
              <w:rPr>
                <w:sz w:val="20"/>
                <w:szCs w:val="20"/>
              </w:rPr>
              <w:t>И.Н.Лашманова</w:t>
            </w:r>
          </w:p>
          <w:p w:rsidR="00965E08" w:rsidRPr="007D4822" w:rsidRDefault="00965E08" w:rsidP="00965E08">
            <w:pPr>
              <w:widowControl w:val="0"/>
              <w:jc w:val="both"/>
              <w:rPr>
                <w:sz w:val="20"/>
                <w:szCs w:val="20"/>
              </w:rPr>
            </w:pPr>
            <w:r w:rsidRPr="007D4822">
              <w:rPr>
                <w:sz w:val="20"/>
                <w:szCs w:val="20"/>
              </w:rPr>
              <w:t>Д.В.Сафронова</w:t>
            </w:r>
          </w:p>
          <w:p w:rsidR="00965E08" w:rsidRPr="007D4822" w:rsidRDefault="00965E08" w:rsidP="00965E08">
            <w:pPr>
              <w:widowControl w:val="0"/>
              <w:suppressAutoHyphens/>
              <w:ind w:right="45"/>
              <w:jc w:val="both"/>
              <w:rPr>
                <w:sz w:val="20"/>
                <w:szCs w:val="20"/>
              </w:rPr>
            </w:pP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suppressAutoHyphens/>
              <w:ind w:right="45"/>
              <w:jc w:val="both"/>
              <w:rPr>
                <w:b/>
                <w:sz w:val="20"/>
                <w:szCs w:val="20"/>
              </w:rPr>
            </w:pPr>
            <w:r w:rsidRPr="007D4822">
              <w:rPr>
                <w:b/>
                <w:sz w:val="20"/>
                <w:szCs w:val="20"/>
              </w:rPr>
              <w:t xml:space="preserve">16.01 рабочее совещание "Формирование плана профилактических мероприятий, направленных на снижение детского дорожно-транспортного травматизма" участник Захарова Ирина Сергеевна начальник отделения пропаганды отдела ОАР и ПБДД УМВД России по Ульяновской области, Тупицына Анастасия Робертовна директор Дирекции безопасности дорожного движения АНО "Безопасный город", Гильфанов Рамис </w:t>
            </w:r>
            <w:proofErr w:type="spellStart"/>
            <w:r w:rsidRPr="007D4822">
              <w:rPr>
                <w:b/>
                <w:sz w:val="20"/>
                <w:szCs w:val="20"/>
              </w:rPr>
              <w:t>Мидхатович</w:t>
            </w:r>
            <w:proofErr w:type="spellEnd"/>
            <w:r w:rsidRPr="007D4822">
              <w:rPr>
                <w:b/>
                <w:sz w:val="20"/>
                <w:szCs w:val="20"/>
              </w:rPr>
              <w:t xml:space="preserve"> заведующий Центра</w:t>
            </w:r>
          </w:p>
          <w:p w:rsidR="00965E08" w:rsidRPr="007D4822" w:rsidRDefault="00965E08" w:rsidP="00965E08">
            <w:pPr>
              <w:widowControl w:val="0"/>
              <w:suppressAutoHyphens/>
              <w:ind w:right="45"/>
              <w:jc w:val="both"/>
              <w:rPr>
                <w:b/>
                <w:sz w:val="20"/>
                <w:szCs w:val="20"/>
              </w:rPr>
            </w:pPr>
            <w:r w:rsidRPr="007D4822">
              <w:rPr>
                <w:b/>
                <w:sz w:val="20"/>
                <w:szCs w:val="20"/>
              </w:rPr>
              <w:t>по профилактике ДДДТ «Лаборатория безопасности» ОГБН ОО «ДТДМ».</w:t>
            </w:r>
          </w:p>
          <w:p w:rsidR="00965E08" w:rsidRPr="007D4822" w:rsidRDefault="00965E08" w:rsidP="00965E08">
            <w:pPr>
              <w:widowControl w:val="0"/>
              <w:suppressAutoHyphens/>
              <w:ind w:right="45"/>
              <w:jc w:val="both"/>
              <w:rPr>
                <w:b/>
                <w:sz w:val="20"/>
                <w:szCs w:val="20"/>
              </w:rPr>
            </w:pPr>
            <w:r w:rsidRPr="007D4822">
              <w:rPr>
                <w:b/>
                <w:sz w:val="20"/>
                <w:szCs w:val="20"/>
              </w:rPr>
              <w:t xml:space="preserve">16.01 состоялось заседание Министерства просвещения и воспитания Ульяновской области и Фондом «НИР» по вопросу внедрения в общеобразовательные учреждения агроклассов, в котором приняла участие директор департамента воспитания, дополнительного образования и социализации детей Алексеева М.Н. </w:t>
            </w:r>
          </w:p>
          <w:p w:rsidR="00965E08" w:rsidRPr="007D4822" w:rsidRDefault="00965E08" w:rsidP="00965E08">
            <w:pPr>
              <w:widowControl w:val="0"/>
              <w:suppressAutoHyphens/>
              <w:ind w:right="45"/>
              <w:jc w:val="both"/>
              <w:rPr>
                <w:b/>
                <w:sz w:val="20"/>
                <w:szCs w:val="20"/>
              </w:rPr>
            </w:pPr>
            <w:r w:rsidRPr="007D4822">
              <w:rPr>
                <w:b/>
                <w:sz w:val="20"/>
                <w:szCs w:val="20"/>
              </w:rPr>
              <w:t>16.01 состоялось совещание по вопросу функционирования ЦДО «Дом научной коллаборации им. Ж.И. Алферова» в котором приняла участие директор департамента воспитания, дополнительного образования и социализации детей Алексеева М.Н.</w:t>
            </w:r>
          </w:p>
          <w:p w:rsidR="00965E08" w:rsidRPr="007D4822" w:rsidRDefault="00965E08" w:rsidP="00965E08">
            <w:pPr>
              <w:widowControl w:val="0"/>
              <w:suppressAutoHyphens/>
              <w:ind w:right="45"/>
              <w:jc w:val="both"/>
              <w:rPr>
                <w:b/>
                <w:sz w:val="20"/>
                <w:szCs w:val="20"/>
              </w:rPr>
            </w:pPr>
            <w:r w:rsidRPr="007D4822">
              <w:rPr>
                <w:b/>
                <w:sz w:val="20"/>
                <w:szCs w:val="20"/>
              </w:rPr>
              <w:t xml:space="preserve">17.01 состоялось заседание Министерства просвещения и воспитания Ульяновской области и министерства молодежного развития Ульяновской области по вопросу ведения совместных проектов в 2024 году. </w:t>
            </w:r>
          </w:p>
          <w:p w:rsidR="00965E08" w:rsidRPr="007D4822" w:rsidRDefault="00965E08" w:rsidP="00965E08">
            <w:pPr>
              <w:widowControl w:val="0"/>
              <w:suppressAutoHyphens/>
              <w:ind w:right="45"/>
              <w:jc w:val="both"/>
              <w:rPr>
                <w:b/>
                <w:sz w:val="20"/>
                <w:szCs w:val="20"/>
              </w:rPr>
            </w:pPr>
            <w:r w:rsidRPr="007D4822">
              <w:rPr>
                <w:b/>
                <w:sz w:val="20"/>
                <w:szCs w:val="20"/>
              </w:rPr>
              <w:t>26 января 2024 года в 10:00 прошло совещание в рамках осуществления методологического сопровождения реализации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в формате видеоконференцсвязи, в целях обсуждения итогов 2023 года.</w:t>
            </w:r>
          </w:p>
          <w:p w:rsidR="00965E08" w:rsidRPr="007D4822" w:rsidRDefault="00965E08" w:rsidP="00965E08">
            <w:pPr>
              <w:widowControl w:val="0"/>
              <w:suppressAutoHyphens/>
              <w:ind w:right="45"/>
              <w:jc w:val="both"/>
              <w:rPr>
                <w:b/>
                <w:sz w:val="20"/>
                <w:szCs w:val="20"/>
              </w:rPr>
            </w:pPr>
            <w:r w:rsidRPr="007D4822">
              <w:rPr>
                <w:b/>
                <w:sz w:val="20"/>
                <w:szCs w:val="20"/>
              </w:rPr>
              <w:t>30.01.2024 года прошло совещание с министерством финансов Российской федерации в ходе совещания произошло представление информации по проблемным вопросам применения социального заказа в системе дополнительного образования, возникающим в субъектах Российской Федерации.</w:t>
            </w:r>
          </w:p>
          <w:p w:rsidR="00965E08" w:rsidRPr="007D4822" w:rsidRDefault="00965E08" w:rsidP="00965E08">
            <w:pPr>
              <w:widowControl w:val="0"/>
              <w:suppressAutoHyphens/>
              <w:ind w:right="45"/>
              <w:jc w:val="both"/>
              <w:rPr>
                <w:b/>
                <w:sz w:val="20"/>
                <w:szCs w:val="20"/>
              </w:rPr>
            </w:pPr>
            <w:r w:rsidRPr="007D4822">
              <w:rPr>
                <w:b/>
                <w:sz w:val="20"/>
                <w:szCs w:val="20"/>
              </w:rPr>
              <w:t>31.01.2024 года состоялось совещание с муниципальными районами Ульяновской области по вопросу  251-П и сбору документов на единовременное денежное поощрение.</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2.6.</w:t>
            </w:r>
            <w:r w:rsidR="006F2406" w:rsidRPr="007D4822">
              <w:rPr>
                <w:sz w:val="20"/>
                <w:szCs w:val="20"/>
              </w:rPr>
              <w:t>5</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outlineLvl w:val="0"/>
              <w:rPr>
                <w:rFonts w:eastAsia="Calibri"/>
                <w:sz w:val="20"/>
                <w:szCs w:val="20"/>
              </w:rPr>
            </w:pPr>
            <w:r w:rsidRPr="007D4822">
              <w:rPr>
                <w:sz w:val="20"/>
                <w:szCs w:val="20"/>
              </w:rPr>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jc w:val="both"/>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Позапарьева Т.Н.</w:t>
            </w:r>
          </w:p>
          <w:p w:rsidR="00965E08" w:rsidRPr="007D4822" w:rsidRDefault="00965E08" w:rsidP="00965E08">
            <w:pPr>
              <w:widowControl w:val="0"/>
              <w:tabs>
                <w:tab w:val="center" w:pos="1891"/>
              </w:tabs>
              <w:jc w:val="both"/>
              <w:rPr>
                <w:sz w:val="20"/>
                <w:szCs w:val="20"/>
              </w:rPr>
            </w:pPr>
            <w:r w:rsidRPr="007D4822">
              <w:rPr>
                <w:sz w:val="20"/>
                <w:szCs w:val="20"/>
              </w:rPr>
              <w:t>Ширшова Н.В.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b/>
                <w:sz w:val="20"/>
                <w:szCs w:val="20"/>
              </w:rPr>
            </w:pPr>
            <w:r w:rsidRPr="007D4822">
              <w:rPr>
                <w:b/>
                <w:sz w:val="20"/>
                <w:szCs w:val="20"/>
              </w:rPr>
              <w:t xml:space="preserve">26.01.2024 проведено рабочее совещание с участием главы администрации МО </w:t>
            </w:r>
            <w:proofErr w:type="spellStart"/>
            <w:r w:rsidRPr="007D4822">
              <w:rPr>
                <w:b/>
                <w:sz w:val="20"/>
                <w:szCs w:val="20"/>
              </w:rPr>
              <w:t>Троицкосунгурского</w:t>
            </w:r>
            <w:proofErr w:type="spellEnd"/>
            <w:r w:rsidRPr="007D4822">
              <w:rPr>
                <w:b/>
                <w:sz w:val="20"/>
                <w:szCs w:val="20"/>
              </w:rPr>
              <w:t xml:space="preserve"> поселения Новоспасского района, начальника управления образования Новоспасского района, директора ОГБН ОО «Дворец творчества детей и молодёжи», директора АНО «Агрокультурный, туристический, конноспортивный комплекс «Казачий хутор» по вопросам лицензирования образовательной деятельности конноспортивного комплекса. По результатам совещания выработаны варианты получения лицензии на осуществление образовательной деятельности. Руководителям разъяснены сроки и порядок получения лицензии, перечень предоставляемых в лицензирующий орган документов.</w:t>
            </w:r>
          </w:p>
        </w:tc>
      </w:tr>
      <w:tr w:rsidR="00965E0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b/>
                <w:sz w:val="20"/>
                <w:szCs w:val="20"/>
              </w:rPr>
            </w:pPr>
            <w:r w:rsidRPr="007D4822">
              <w:rPr>
                <w:b/>
                <w:sz w:val="20"/>
                <w:szCs w:val="20"/>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 xml:space="preserve">Мероприятия по усовершенствованию отраслевой вертикали управления (взаимодействие с органами местного самоуправления) </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1</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snapToGrid w:val="0"/>
              <w:jc w:val="both"/>
              <w:rPr>
                <w:sz w:val="20"/>
                <w:szCs w:val="20"/>
              </w:rPr>
            </w:pPr>
            <w:r w:rsidRPr="007D4822">
              <w:rPr>
                <w:sz w:val="20"/>
                <w:szCs w:val="20"/>
              </w:rPr>
              <w:t>Методическое сопровождение заседаний муниципальных методических  объединений учителей физической культуры.</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ОГАУ «Институт развития образования» </w:t>
            </w:r>
          </w:p>
          <w:p w:rsidR="00965E08" w:rsidRPr="007D4822" w:rsidRDefault="00965E08" w:rsidP="00965E08">
            <w:pPr>
              <w:widowControl w:val="0"/>
              <w:rPr>
                <w:sz w:val="20"/>
                <w:szCs w:val="20"/>
              </w:rPr>
            </w:pPr>
            <w:r w:rsidRPr="007D4822">
              <w:rPr>
                <w:sz w:val="20"/>
                <w:szCs w:val="20"/>
              </w:rPr>
              <w:t>Гвоздков С.В.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25.01.2024 в режиме онлайн-формате состоялось заседание Ассоциации учителей физической культуры Ульяновской области по теме «Подготовка и проведение регионального этапа всероссийской олимпиады школьников по физической культуре». Региональный этап будет проходить на базе ОГБН ОО «Центр выявления и поддержки одарённых детей в Ульяновской области «Алые Паруса» в период с 12 по 17 февраля 2024 года. В заседание приняло участие 180 человек.</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2</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Мониторинг количества выпускников 9 и 11 классов</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 xml:space="preserve">Департамент общего образования </w:t>
            </w:r>
          </w:p>
          <w:p w:rsidR="00965E08" w:rsidRPr="007D4822" w:rsidRDefault="00965E08" w:rsidP="00965E08">
            <w:pPr>
              <w:widowControl w:val="0"/>
              <w:jc w:val="both"/>
              <w:rPr>
                <w:sz w:val="20"/>
                <w:szCs w:val="20"/>
              </w:rPr>
            </w:pPr>
            <w:proofErr w:type="spellStart"/>
            <w:r w:rsidRPr="007D4822">
              <w:rPr>
                <w:sz w:val="20"/>
                <w:szCs w:val="20"/>
              </w:rPr>
              <w:t>Л.В.Юдина</w:t>
            </w:r>
            <w:proofErr w:type="spellEnd"/>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b/>
                <w:sz w:val="20"/>
                <w:szCs w:val="20"/>
              </w:rPr>
            </w:pPr>
            <w:r w:rsidRPr="007D4822">
              <w:rPr>
                <w:b/>
                <w:sz w:val="20"/>
                <w:szCs w:val="20"/>
              </w:rPr>
              <w:t>Количество выпускников по состоянию на 19.01.2024 составляет: 9-х классов 12659 человек; 11-х классов -4473 человека.</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3</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contextualSpacing/>
              <w:jc w:val="both"/>
              <w:rPr>
                <w:sz w:val="20"/>
                <w:szCs w:val="20"/>
              </w:rPr>
            </w:pPr>
            <w:r w:rsidRPr="007D4822">
              <w:rPr>
                <w:sz w:val="20"/>
                <w:szCs w:val="20"/>
              </w:rPr>
              <w:t>Выпуск регионального информационно-аналитического журнала «</w:t>
            </w:r>
            <w:r w:rsidRPr="007D4822">
              <w:rPr>
                <w:sz w:val="20"/>
                <w:szCs w:val="20"/>
                <w:lang w:val="en-US"/>
              </w:rPr>
              <w:t>SMART</w:t>
            </w:r>
            <w:r w:rsidRPr="007D4822">
              <w:rPr>
                <w:sz w:val="20"/>
                <w:szCs w:val="20"/>
              </w:rPr>
              <w:t>-образование Ульяновской области»</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contextualSpacing/>
              <w:jc w:val="center"/>
              <w:rPr>
                <w:sz w:val="20"/>
                <w:szCs w:val="20"/>
              </w:rPr>
            </w:pPr>
            <w:r w:rsidRPr="007D4822">
              <w:rPr>
                <w:sz w:val="20"/>
                <w:szCs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ОГАУ «Институт развития образования» </w:t>
            </w:r>
          </w:p>
          <w:p w:rsidR="00965E08" w:rsidRPr="007D4822" w:rsidRDefault="00965E08" w:rsidP="00965E08">
            <w:pPr>
              <w:widowControl w:val="0"/>
              <w:contextualSpacing/>
              <w:rPr>
                <w:sz w:val="20"/>
                <w:szCs w:val="20"/>
              </w:rPr>
            </w:pPr>
            <w:r w:rsidRPr="007D4822">
              <w:rPr>
                <w:sz w:val="20"/>
                <w:szCs w:val="20"/>
              </w:rPr>
              <w:t>Чаевцева Л.Г.</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Определение ведущих тем номера.  Работа с авторами материалов, корректура текстов. Выпуск № 1(27) 2024. Дата выхода номера 25.02.2024.</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4</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965E08" w:rsidRPr="007D4822" w:rsidRDefault="00965E08" w:rsidP="00965E08">
            <w:pPr>
              <w:widowControl w:val="0"/>
              <w:jc w:val="both"/>
              <w:rPr>
                <w:sz w:val="20"/>
                <w:szCs w:val="20"/>
              </w:rPr>
            </w:pP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jc w:val="both"/>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Ширшова Н.В.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b/>
                <w:sz w:val="20"/>
                <w:szCs w:val="20"/>
              </w:rPr>
            </w:pPr>
            <w:r w:rsidRPr="007D4822">
              <w:rPr>
                <w:b/>
                <w:sz w:val="20"/>
                <w:szCs w:val="20"/>
              </w:rPr>
              <w:t xml:space="preserve">Проведен мониторинг размещения информации по НОКО муниципальными образованиями Ульяновской области на сайте </w:t>
            </w:r>
            <w:r w:rsidRPr="007D4822">
              <w:rPr>
                <w:b/>
                <w:sz w:val="20"/>
                <w:szCs w:val="20"/>
                <w:lang w:val="en-US"/>
              </w:rPr>
              <w:t>http</w:t>
            </w:r>
            <w:r w:rsidRPr="007D4822">
              <w:rPr>
                <w:b/>
                <w:sz w:val="20"/>
                <w:szCs w:val="20"/>
              </w:rPr>
              <w:t>://</w:t>
            </w:r>
            <w:r w:rsidRPr="007D4822">
              <w:rPr>
                <w:b/>
                <w:sz w:val="20"/>
                <w:szCs w:val="20"/>
                <w:lang w:val="en-US"/>
              </w:rPr>
              <w:t>bus</w:t>
            </w:r>
            <w:r w:rsidRPr="007D4822">
              <w:rPr>
                <w:b/>
                <w:sz w:val="20"/>
                <w:szCs w:val="20"/>
              </w:rPr>
              <w:t>.</w:t>
            </w:r>
            <w:proofErr w:type="spellStart"/>
            <w:r w:rsidRPr="007D4822">
              <w:rPr>
                <w:b/>
                <w:sz w:val="20"/>
                <w:szCs w:val="20"/>
                <w:lang w:val="en-US"/>
              </w:rPr>
              <w:t>gov</w:t>
            </w:r>
            <w:proofErr w:type="spellEnd"/>
            <w:r w:rsidRPr="007D4822">
              <w:rPr>
                <w:b/>
                <w:sz w:val="20"/>
                <w:szCs w:val="20"/>
              </w:rPr>
              <w:t>.</w:t>
            </w:r>
            <w:proofErr w:type="spellStart"/>
            <w:r w:rsidRPr="007D4822">
              <w:rPr>
                <w:b/>
                <w:sz w:val="20"/>
                <w:szCs w:val="20"/>
                <w:lang w:val="en-US"/>
              </w:rPr>
              <w:t>ru</w:t>
            </w:r>
            <w:proofErr w:type="spellEnd"/>
            <w:r w:rsidRPr="007D4822">
              <w:rPr>
                <w:b/>
                <w:sz w:val="20"/>
                <w:szCs w:val="20"/>
              </w:rPr>
              <w:t xml:space="preserve">, мониторинг посещений гражданами официального сайта для размещения информации о государственных (муниципальных) организациях bus.gov.ru и их отзывов. На сайте </w:t>
            </w:r>
            <w:r w:rsidRPr="007D4822">
              <w:rPr>
                <w:b/>
                <w:sz w:val="20"/>
                <w:szCs w:val="20"/>
                <w:lang w:val="en-US"/>
              </w:rPr>
              <w:t>http</w:t>
            </w:r>
            <w:r w:rsidRPr="007D4822">
              <w:rPr>
                <w:b/>
                <w:sz w:val="20"/>
                <w:szCs w:val="20"/>
              </w:rPr>
              <w:t>://</w:t>
            </w:r>
            <w:r w:rsidRPr="007D4822">
              <w:rPr>
                <w:b/>
                <w:sz w:val="20"/>
                <w:szCs w:val="20"/>
                <w:lang w:val="en-US"/>
              </w:rPr>
              <w:t>bus</w:t>
            </w:r>
            <w:r w:rsidRPr="007D4822">
              <w:rPr>
                <w:b/>
                <w:sz w:val="20"/>
                <w:szCs w:val="20"/>
              </w:rPr>
              <w:t>.</w:t>
            </w:r>
            <w:proofErr w:type="spellStart"/>
            <w:r w:rsidRPr="007D4822">
              <w:rPr>
                <w:b/>
                <w:sz w:val="20"/>
                <w:szCs w:val="20"/>
                <w:lang w:val="en-US"/>
              </w:rPr>
              <w:t>gov</w:t>
            </w:r>
            <w:proofErr w:type="spellEnd"/>
            <w:r w:rsidRPr="007D4822">
              <w:rPr>
                <w:b/>
                <w:sz w:val="20"/>
                <w:szCs w:val="20"/>
              </w:rPr>
              <w:t>.</w:t>
            </w:r>
            <w:proofErr w:type="spellStart"/>
            <w:r w:rsidRPr="007D4822">
              <w:rPr>
                <w:b/>
                <w:sz w:val="20"/>
                <w:szCs w:val="20"/>
                <w:lang w:val="en-US"/>
              </w:rPr>
              <w:t>ru</w:t>
            </w:r>
            <w:proofErr w:type="spellEnd"/>
            <w:r w:rsidRPr="007D4822">
              <w:rPr>
                <w:b/>
                <w:sz w:val="20"/>
                <w:szCs w:val="20"/>
              </w:rPr>
              <w:t xml:space="preserve"> размещены:</w:t>
            </w:r>
          </w:p>
          <w:p w:rsidR="00965E08" w:rsidRPr="007D4822" w:rsidRDefault="00965E08" w:rsidP="00965E08">
            <w:pPr>
              <w:widowControl w:val="0"/>
              <w:jc w:val="both"/>
              <w:rPr>
                <w:b/>
                <w:sz w:val="20"/>
                <w:szCs w:val="20"/>
              </w:rPr>
            </w:pPr>
            <w:r w:rsidRPr="007D4822">
              <w:rPr>
                <w:b/>
                <w:sz w:val="20"/>
                <w:szCs w:val="20"/>
              </w:rPr>
              <w:t>- информация об ответственных должностных лицах, об Общественных советах всеми МО;</w:t>
            </w:r>
          </w:p>
          <w:p w:rsidR="00965E08" w:rsidRPr="007D4822" w:rsidRDefault="00965E08" w:rsidP="00965E08">
            <w:pPr>
              <w:widowControl w:val="0"/>
              <w:jc w:val="both"/>
              <w:rPr>
                <w:b/>
                <w:sz w:val="20"/>
                <w:szCs w:val="20"/>
              </w:rPr>
            </w:pPr>
            <w:r w:rsidRPr="007D4822">
              <w:rPr>
                <w:b/>
                <w:sz w:val="20"/>
                <w:szCs w:val="20"/>
              </w:rPr>
              <w:t>- планы по устранению недостатков, выявленных в ходе НОКО-2023, специалистами 6 МО (Барышский, Старокулаткинский, Радищевский, Кузоватовский, Ульяновский районы и г.Новоульяновск);</w:t>
            </w:r>
          </w:p>
          <w:p w:rsidR="00965E08" w:rsidRPr="007D4822" w:rsidRDefault="00965E08" w:rsidP="00965E08">
            <w:pPr>
              <w:widowControl w:val="0"/>
              <w:jc w:val="both"/>
              <w:rPr>
                <w:b/>
                <w:sz w:val="20"/>
                <w:szCs w:val="20"/>
              </w:rPr>
            </w:pPr>
            <w:r w:rsidRPr="007D4822">
              <w:rPr>
                <w:b/>
                <w:sz w:val="20"/>
                <w:szCs w:val="20"/>
              </w:rPr>
              <w:t>- информация по перечню НОКО-2024 специалистами Барышского, Инзенского, Старокулаткинского районов.</w:t>
            </w:r>
          </w:p>
          <w:p w:rsidR="00965E08" w:rsidRPr="007D4822" w:rsidRDefault="00965E08" w:rsidP="00965E08">
            <w:pPr>
              <w:widowControl w:val="0"/>
              <w:jc w:val="both"/>
              <w:rPr>
                <w:b/>
                <w:sz w:val="20"/>
                <w:szCs w:val="20"/>
              </w:rPr>
            </w:pPr>
            <w:r w:rsidRPr="007D4822">
              <w:rPr>
                <w:b/>
                <w:sz w:val="20"/>
                <w:szCs w:val="20"/>
              </w:rPr>
              <w:t>- сведения о результатах НОКО-2023 на региональном уровне и на уровне 22 муниципальных образований. Не размещены по техническим причинам сведения о результатах НОКО-2023специалистами Базарносызганского района, города Димитровграда.</w:t>
            </w:r>
          </w:p>
          <w:p w:rsidR="00965E08" w:rsidRPr="007D4822" w:rsidRDefault="00965E08" w:rsidP="00965E08">
            <w:pPr>
              <w:widowControl w:val="0"/>
              <w:jc w:val="both"/>
              <w:rPr>
                <w:b/>
                <w:sz w:val="20"/>
                <w:szCs w:val="20"/>
              </w:rPr>
            </w:pPr>
            <w:r w:rsidRPr="007D4822">
              <w:rPr>
                <w:b/>
                <w:sz w:val="20"/>
                <w:szCs w:val="20"/>
              </w:rPr>
              <w:t>Руководителям органов управления образованием муниципальных образований направлены письма-рекомендации по проведению НОКО-2024.</w:t>
            </w:r>
          </w:p>
          <w:p w:rsidR="00965E08" w:rsidRPr="007D4822" w:rsidRDefault="00965E08" w:rsidP="00965E08">
            <w:pPr>
              <w:widowControl w:val="0"/>
              <w:jc w:val="both"/>
              <w:rPr>
                <w:b/>
                <w:sz w:val="20"/>
                <w:szCs w:val="20"/>
              </w:rPr>
            </w:pPr>
            <w:r w:rsidRPr="007D4822">
              <w:rPr>
                <w:b/>
                <w:sz w:val="20"/>
                <w:szCs w:val="20"/>
              </w:rPr>
              <w:t>Проведено консультирование ответственных должностных лиц органов управления образованием 24 муниципальных образований Ульяновской области по вопросам:</w:t>
            </w:r>
          </w:p>
          <w:p w:rsidR="00965E08" w:rsidRPr="007D4822" w:rsidRDefault="00965E08" w:rsidP="00965E08">
            <w:pPr>
              <w:widowControl w:val="0"/>
              <w:jc w:val="both"/>
              <w:rPr>
                <w:b/>
                <w:sz w:val="20"/>
                <w:szCs w:val="20"/>
              </w:rPr>
            </w:pPr>
            <w:r w:rsidRPr="007D4822">
              <w:rPr>
                <w:b/>
                <w:sz w:val="20"/>
                <w:szCs w:val="20"/>
              </w:rPr>
              <w:t>- проведения НОКО-2024;</w:t>
            </w:r>
          </w:p>
          <w:p w:rsidR="00965E08" w:rsidRPr="007D4822" w:rsidRDefault="00965E08" w:rsidP="00965E08">
            <w:pPr>
              <w:widowControl w:val="0"/>
              <w:jc w:val="both"/>
              <w:rPr>
                <w:b/>
                <w:sz w:val="20"/>
                <w:szCs w:val="20"/>
              </w:rPr>
            </w:pPr>
            <w:r w:rsidRPr="007D4822">
              <w:rPr>
                <w:b/>
                <w:sz w:val="20"/>
                <w:szCs w:val="20"/>
              </w:rPr>
              <w:t xml:space="preserve">- формирования и размещения перечня образовательных организаций по НОКО-2024; </w:t>
            </w:r>
          </w:p>
          <w:p w:rsidR="00965E08" w:rsidRPr="007D4822" w:rsidRDefault="00965E08" w:rsidP="00965E08">
            <w:pPr>
              <w:widowControl w:val="0"/>
              <w:jc w:val="both"/>
              <w:rPr>
                <w:b/>
                <w:sz w:val="20"/>
                <w:szCs w:val="20"/>
              </w:rPr>
            </w:pPr>
            <w:r w:rsidRPr="007D4822">
              <w:rPr>
                <w:b/>
                <w:sz w:val="20"/>
                <w:szCs w:val="20"/>
              </w:rPr>
              <w:t>- размещения информации по новому составу Общественного совета;</w:t>
            </w:r>
          </w:p>
          <w:p w:rsidR="00965E08" w:rsidRPr="007D4822" w:rsidRDefault="00965E08" w:rsidP="00965E08">
            <w:pPr>
              <w:widowControl w:val="0"/>
              <w:jc w:val="both"/>
              <w:rPr>
                <w:b/>
                <w:sz w:val="20"/>
                <w:szCs w:val="20"/>
              </w:rPr>
            </w:pPr>
            <w:r w:rsidRPr="007D4822">
              <w:rPr>
                <w:b/>
                <w:sz w:val="20"/>
                <w:szCs w:val="20"/>
              </w:rPr>
              <w:t>- размещения отчётов по устранению недостатков, выявленных в ходе НОКО-2022;</w:t>
            </w:r>
          </w:p>
          <w:p w:rsidR="00965E08" w:rsidRPr="007D4822" w:rsidRDefault="00965E08" w:rsidP="00965E08">
            <w:pPr>
              <w:widowControl w:val="0"/>
              <w:jc w:val="both"/>
              <w:rPr>
                <w:b/>
                <w:sz w:val="20"/>
                <w:szCs w:val="20"/>
              </w:rPr>
            </w:pPr>
            <w:r w:rsidRPr="007D4822">
              <w:rPr>
                <w:b/>
                <w:sz w:val="20"/>
                <w:szCs w:val="20"/>
              </w:rPr>
              <w:t>- размещения информации по итогам НОКО-2023;</w:t>
            </w:r>
          </w:p>
          <w:p w:rsidR="00965E08" w:rsidRPr="007D4822" w:rsidRDefault="00965E08" w:rsidP="00965E08">
            <w:pPr>
              <w:widowControl w:val="0"/>
              <w:jc w:val="both"/>
              <w:rPr>
                <w:b/>
                <w:sz w:val="20"/>
                <w:szCs w:val="20"/>
              </w:rPr>
            </w:pPr>
            <w:r w:rsidRPr="007D4822">
              <w:rPr>
                <w:b/>
                <w:sz w:val="20"/>
                <w:szCs w:val="20"/>
              </w:rPr>
              <w:t>- формирования и размещения планов по устранению недостатков, выявленных в ходе НОКО-2023.</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5</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jc w:val="both"/>
              <w:rPr>
                <w:sz w:val="20"/>
                <w:szCs w:val="20"/>
              </w:rPr>
            </w:pPr>
            <w:r w:rsidRPr="007D4822">
              <w:rPr>
                <w:sz w:val="20"/>
                <w:szCs w:val="20"/>
              </w:rPr>
              <w:t>Касимова О.М.</w:t>
            </w:r>
          </w:p>
          <w:p w:rsidR="00965E08" w:rsidRPr="007D4822" w:rsidRDefault="00965E08" w:rsidP="00965E08">
            <w:pPr>
              <w:widowControl w:val="0"/>
              <w:snapToGrid w:val="0"/>
              <w:rPr>
                <w:sz w:val="20"/>
                <w:szCs w:val="20"/>
              </w:rPr>
            </w:pPr>
            <w:r w:rsidRPr="007D4822">
              <w:rPr>
                <w:sz w:val="20"/>
                <w:szCs w:val="20"/>
              </w:rPr>
              <w:t>Витушкина А.В.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b/>
                <w:sz w:val="20"/>
                <w:szCs w:val="20"/>
              </w:rPr>
            </w:pPr>
            <w:r w:rsidRPr="007D4822">
              <w:rPr>
                <w:b/>
                <w:sz w:val="20"/>
                <w:szCs w:val="20"/>
              </w:rPr>
              <w:t xml:space="preserve">Проведены обязательные профилактические визиты в отношении 8 учреждений: ООО «Автопилот73», ОГАУ СО «Центр социально-психологической помощи семье и детям», ЧУ – ОДПО «Большенагаткинский УСТК РО ООГО «ДОСААФ России» Ульяновской области», МБУ ДО «Спортивная школа № 4», МБУ ДО «Спортивная школа № 6», МБОУ «Гимназия № 34» и профилактические визиты по инициативе контролируемых лиц в отношении МКОУ </w:t>
            </w:r>
            <w:proofErr w:type="spellStart"/>
            <w:r w:rsidRPr="007D4822">
              <w:rPr>
                <w:b/>
                <w:sz w:val="20"/>
                <w:szCs w:val="20"/>
              </w:rPr>
              <w:t>Панциревской</w:t>
            </w:r>
            <w:proofErr w:type="spellEnd"/>
            <w:r w:rsidRPr="007D4822">
              <w:rPr>
                <w:b/>
                <w:sz w:val="20"/>
                <w:szCs w:val="20"/>
              </w:rPr>
              <w:t xml:space="preserve"> СШ, ОГБПОУ «УУ(т)ТР, подготовлены акты по результатам проведения профилактических визитов.</w:t>
            </w:r>
          </w:p>
          <w:p w:rsidR="00965E08" w:rsidRPr="007D4822" w:rsidRDefault="00965E08" w:rsidP="00965E08">
            <w:pPr>
              <w:widowControl w:val="0"/>
              <w:jc w:val="both"/>
              <w:rPr>
                <w:b/>
                <w:sz w:val="20"/>
                <w:szCs w:val="20"/>
              </w:rPr>
            </w:pPr>
            <w:r w:rsidRPr="007D4822">
              <w:rPr>
                <w:b/>
                <w:sz w:val="20"/>
                <w:szCs w:val="20"/>
              </w:rPr>
              <w:t xml:space="preserve">Подготовлены распоряжения о проведении обязательных профилактических визитов в отношении 10 ОО: ЧУ – ОДПО «Большенагаткинский УСТК РО ООГО «ДОСААФ России» Ульяновской области», МБУ ДО «Спортивная школа № 4», МБУ ДО «Спортивная школа № 6», МКОУ </w:t>
            </w:r>
            <w:proofErr w:type="spellStart"/>
            <w:r w:rsidRPr="007D4822">
              <w:rPr>
                <w:b/>
                <w:sz w:val="20"/>
                <w:szCs w:val="20"/>
              </w:rPr>
              <w:t>Панциревской</w:t>
            </w:r>
            <w:proofErr w:type="spellEnd"/>
            <w:r w:rsidRPr="007D4822">
              <w:rPr>
                <w:b/>
                <w:sz w:val="20"/>
                <w:szCs w:val="20"/>
              </w:rPr>
              <w:t xml:space="preserve"> СШ, ОГБПОУ «УУ(т)ТР», МБОУ «Гимназия № 34», ООО «КУРСЫ КРАСОТЫ И СЕРВИСА», МБДОУ № 211, ОГКУ ДО «СШОР по спортивной борьбе им. А.И.Винника», МБУ ДО «СШ № 9», уведомления о проведении профилактических визитов в организации направлены.</w:t>
            </w:r>
          </w:p>
          <w:p w:rsidR="00965E08" w:rsidRPr="007D4822" w:rsidRDefault="00965E08" w:rsidP="00965E08">
            <w:pPr>
              <w:widowControl w:val="0"/>
              <w:jc w:val="both"/>
              <w:rPr>
                <w:b/>
                <w:sz w:val="20"/>
                <w:szCs w:val="20"/>
              </w:rPr>
            </w:pPr>
            <w:r w:rsidRPr="007D4822">
              <w:rPr>
                <w:b/>
                <w:sz w:val="20"/>
                <w:szCs w:val="20"/>
              </w:rPr>
              <w:t>В соответствии с заданием, утверждённым распоряжением Министерства просвещения и воспитания Ульяновской области от 28.12.2023 № 2645-р проведено наблюдение за соблюдением обязательны требований (мониторинга безопасности)при обеспечении организациями социального облуживания,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  с 15.01.2024 по 31.01.2024в отношении 24 организаций, подготовлен акт по результатам мониторинга безопасности, объявлены предостережения о недопустимости нарушения обязательных требований по результатам мониторинга безопасности в отношении 11 контролируемых лиц.</w:t>
            </w:r>
          </w:p>
          <w:p w:rsidR="00965E08" w:rsidRPr="007D4822" w:rsidRDefault="00965E08" w:rsidP="00965E08">
            <w:pPr>
              <w:widowControl w:val="0"/>
              <w:jc w:val="both"/>
              <w:rPr>
                <w:b/>
                <w:sz w:val="20"/>
                <w:szCs w:val="20"/>
              </w:rPr>
            </w:pPr>
            <w:r w:rsidRPr="007D4822">
              <w:rPr>
                <w:b/>
                <w:sz w:val="20"/>
                <w:szCs w:val="20"/>
              </w:rPr>
              <w:t>Проведен анализ уведомлений о принятых мерах по обеспечению соблюдения обязательных требований по ранее направленным в адрес образовательных организаций предостережений о недопустимости нарушения обязательных требований.</w:t>
            </w:r>
          </w:p>
          <w:p w:rsidR="00965E08" w:rsidRPr="007D4822" w:rsidRDefault="00965E08" w:rsidP="00965E08">
            <w:pPr>
              <w:widowControl w:val="0"/>
              <w:jc w:val="both"/>
              <w:rPr>
                <w:b/>
                <w:bCs/>
                <w:sz w:val="20"/>
                <w:szCs w:val="20"/>
              </w:rPr>
            </w:pPr>
            <w:r w:rsidRPr="007D4822">
              <w:rPr>
                <w:b/>
                <w:sz w:val="20"/>
                <w:szCs w:val="20"/>
              </w:rPr>
              <w:t>Подготовлено распоряжение о проведении наблюдения за соблюдением обязательных требований (мониторинга безопасности) при организации оказания платных образовательных услуг организациями, осуществляющими образовательную деятельность по основным программам профессионального обучения водителей транспортных средств от 29.01.2024 № 130, в феврале 2024 года.</w:t>
            </w:r>
          </w:p>
          <w:p w:rsidR="00965E08" w:rsidRPr="007D4822" w:rsidRDefault="00965E08" w:rsidP="00965E08">
            <w:pPr>
              <w:widowControl w:val="0"/>
              <w:jc w:val="both"/>
              <w:rPr>
                <w:b/>
                <w:sz w:val="20"/>
                <w:szCs w:val="20"/>
              </w:rPr>
            </w:pPr>
            <w:r w:rsidRPr="007D4822">
              <w:rPr>
                <w:b/>
                <w:sz w:val="20"/>
                <w:szCs w:val="20"/>
              </w:rPr>
              <w:t>Утверждены формы документов, используемых должностными лицами департамента по надзору и контролю в сфере образования при осуществлении федерального государственного контроля (надзора) в сфере образования, в целях реализации положений Федерального закона от 31.07.2020 № 248-ФЗ «О государственном контроле (надзоре), муниципальном контроле в Российской Федерации».</w:t>
            </w:r>
          </w:p>
          <w:p w:rsidR="00965E08" w:rsidRPr="007D4822" w:rsidRDefault="00965E08" w:rsidP="00965E08">
            <w:pPr>
              <w:widowControl w:val="0"/>
              <w:jc w:val="both"/>
              <w:rPr>
                <w:b/>
                <w:sz w:val="20"/>
                <w:szCs w:val="20"/>
              </w:rPr>
            </w:pPr>
            <w:r w:rsidRPr="007D4822">
              <w:rPr>
                <w:b/>
                <w:sz w:val="20"/>
                <w:szCs w:val="20"/>
              </w:rPr>
              <w:t>Проведена подготовка к семинару-совещанию для аттестованных экспертов, привлекаемым к осуществлению экспертизы в целях государственного контроля (надзора) в сфере образования, по вопросам оценки соблюдения обязательных требований, содержащих особенности организации образовательной деятельности для инвалидов и лиц с ограниченными возможностями здоровья, проведения аккредитационной экспертизы в профессиональных образовательных организациях.</w:t>
            </w:r>
          </w:p>
          <w:p w:rsidR="00965E08" w:rsidRPr="007D4822" w:rsidRDefault="00965E08" w:rsidP="00965E08">
            <w:pPr>
              <w:widowControl w:val="0"/>
              <w:jc w:val="both"/>
              <w:rPr>
                <w:b/>
                <w:sz w:val="20"/>
                <w:szCs w:val="20"/>
              </w:rPr>
            </w:pPr>
            <w:r w:rsidRPr="007D4822">
              <w:rPr>
                <w:b/>
                <w:sz w:val="20"/>
                <w:szCs w:val="20"/>
              </w:rPr>
              <w:t>Проведено информирование организаций социального облуживания и организаций для детей-сирот и детей, оставшихся без попечения родителей, о требованиях к информационной открытости образовательной деятельности, организаций, реализующих дополнительные общеобразовательные программы в области физической культуры и спорта, о порядке проведения аттестации тренеров-преподавателей.</w:t>
            </w:r>
          </w:p>
          <w:p w:rsidR="00965E08" w:rsidRPr="007D4822" w:rsidRDefault="00965E08" w:rsidP="00965E08">
            <w:pPr>
              <w:widowControl w:val="0"/>
              <w:jc w:val="both"/>
              <w:rPr>
                <w:b/>
                <w:sz w:val="20"/>
                <w:szCs w:val="20"/>
              </w:rPr>
            </w:pPr>
            <w:r w:rsidRPr="007D4822">
              <w:rPr>
                <w:b/>
                <w:sz w:val="20"/>
                <w:szCs w:val="20"/>
              </w:rPr>
              <w:t xml:space="preserve">Проведено информирование организаций, осуществляющих образовательную деятельность, о проведении Федеральной службой по надзору в сфере образования и науки процедуры плановой смене мастер-ключей в защищенной сети передачи данных </w:t>
            </w:r>
            <w:r w:rsidRPr="007D4822">
              <w:rPr>
                <w:b/>
                <w:sz w:val="20"/>
                <w:szCs w:val="20"/>
                <w:lang w:val="en-US"/>
              </w:rPr>
              <w:t>VipNet</w:t>
            </w:r>
            <w:r w:rsidRPr="007D4822">
              <w:rPr>
                <w:b/>
                <w:sz w:val="20"/>
                <w:szCs w:val="20"/>
              </w:rPr>
              <w:t xml:space="preserve"> 3608.</w:t>
            </w:r>
          </w:p>
          <w:p w:rsidR="00965E08" w:rsidRPr="007D4822" w:rsidRDefault="00965E08" w:rsidP="00965E08">
            <w:pPr>
              <w:widowControl w:val="0"/>
              <w:jc w:val="both"/>
              <w:rPr>
                <w:b/>
                <w:sz w:val="20"/>
                <w:szCs w:val="20"/>
              </w:rPr>
            </w:pPr>
            <w:r w:rsidRPr="007D4822">
              <w:rPr>
                <w:b/>
                <w:sz w:val="20"/>
                <w:szCs w:val="20"/>
              </w:rPr>
              <w:t>Проведено информирование по вопросам соблюдения обязательных требований путем размещения информации на официальном сайте в сети «Интернет» - 6.</w:t>
            </w:r>
          </w:p>
          <w:p w:rsidR="00965E08" w:rsidRPr="007D4822" w:rsidRDefault="00965E08" w:rsidP="00965E08">
            <w:pPr>
              <w:widowControl w:val="0"/>
              <w:jc w:val="both"/>
              <w:rPr>
                <w:sz w:val="20"/>
                <w:szCs w:val="20"/>
              </w:rPr>
            </w:pPr>
            <w:r w:rsidRPr="007D4822">
              <w:rPr>
                <w:b/>
                <w:sz w:val="20"/>
                <w:szCs w:val="20"/>
              </w:rPr>
              <w:t>Проведено консультирование юридических лиц - 26: 8 при проведении профилактических визитов и 18 на личном приеме по вопросам соблюдения обязательных требований законодательства об образовании.</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6</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ind w:right="67"/>
              <w:contextualSpacing/>
              <w:jc w:val="both"/>
              <w:rPr>
                <w:sz w:val="20"/>
                <w:szCs w:val="20"/>
              </w:rPr>
            </w:pPr>
            <w:r w:rsidRPr="007D4822">
              <w:rPr>
                <w:sz w:val="20"/>
                <w:szCs w:val="20"/>
              </w:rPr>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965E08" w:rsidRPr="007D4822" w:rsidRDefault="00965E08" w:rsidP="00965E08">
            <w:pPr>
              <w:widowControl w:val="0"/>
              <w:rPr>
                <w:sz w:val="20"/>
                <w:szCs w:val="20"/>
              </w:rPr>
            </w:pP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Ширшова Н.В.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Проведены обязательные профилактические визиты в отношении 7 организаций отдыха детей и их оздоровления. Обеспечено сопровождение проекта изменений в Постановление Правительства Ульяновской области от 15.09.2021 425-П в соответствии с поручением по результатам мониторинга законодательства (согласован с ГПУ, ЗСО, контрольным управлением администрации Губернатора Ульяновской области, заместителем Председателя Правительства Ульяновской области, уполномоченным по правам ребёнка Ульяновской области, направлен для согласования в органы прокуратуры, юстиции).</w:t>
            </w:r>
          </w:p>
          <w:p w:rsidR="00965E08" w:rsidRPr="007D4822" w:rsidRDefault="00965E08" w:rsidP="00965E08">
            <w:pPr>
              <w:widowControl w:val="0"/>
              <w:rPr>
                <w:b/>
                <w:sz w:val="20"/>
                <w:szCs w:val="20"/>
              </w:rPr>
            </w:pPr>
            <w:r w:rsidRPr="007D4822">
              <w:rPr>
                <w:b/>
                <w:sz w:val="20"/>
                <w:szCs w:val="20"/>
              </w:rPr>
              <w:t>Подготовлены и направлены отчеты в контрольное управление администрации Губернатора Ульяновской области:</w:t>
            </w:r>
          </w:p>
          <w:p w:rsidR="00965E08" w:rsidRPr="007D4822" w:rsidRDefault="00965E08" w:rsidP="00965E08">
            <w:pPr>
              <w:widowControl w:val="0"/>
              <w:numPr>
                <w:ilvl w:val="0"/>
                <w:numId w:val="29"/>
              </w:numPr>
              <w:rPr>
                <w:b/>
                <w:sz w:val="20"/>
                <w:szCs w:val="20"/>
              </w:rPr>
            </w:pPr>
            <w:r w:rsidRPr="007D4822">
              <w:rPr>
                <w:b/>
                <w:sz w:val="20"/>
                <w:szCs w:val="20"/>
              </w:rPr>
              <w:t>В рамках ОП-3689 за январь 2024 г.;</w:t>
            </w:r>
          </w:p>
          <w:p w:rsidR="00965E08" w:rsidRPr="007D4822" w:rsidRDefault="00965E08" w:rsidP="00965E08">
            <w:pPr>
              <w:widowControl w:val="0"/>
              <w:numPr>
                <w:ilvl w:val="0"/>
                <w:numId w:val="29"/>
              </w:numPr>
              <w:rPr>
                <w:b/>
                <w:sz w:val="20"/>
                <w:szCs w:val="20"/>
              </w:rPr>
            </w:pPr>
            <w:r w:rsidRPr="007D4822">
              <w:rPr>
                <w:b/>
                <w:sz w:val="20"/>
                <w:szCs w:val="20"/>
              </w:rPr>
              <w:t>По сохранению (улучшению) национального рейтинга инвестиционного климата.</w:t>
            </w:r>
          </w:p>
          <w:p w:rsidR="00965E08" w:rsidRPr="007D4822" w:rsidRDefault="00965E08" w:rsidP="00965E08">
            <w:pPr>
              <w:widowControl w:val="0"/>
              <w:rPr>
                <w:b/>
                <w:sz w:val="20"/>
                <w:szCs w:val="20"/>
              </w:rPr>
            </w:pPr>
            <w:r w:rsidRPr="007D4822">
              <w:rPr>
                <w:b/>
                <w:sz w:val="20"/>
                <w:szCs w:val="20"/>
              </w:rPr>
              <w:t>Сформированы и направлены предложения по улучшению функциональности ГИС ТОР КНД в департамент развития электронного Правительства Ульяновской области.</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7</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Реализация мероприятий программы профилактики нарушений</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Позапарьева Т.Н.</w:t>
            </w:r>
          </w:p>
          <w:p w:rsidR="00965E08" w:rsidRPr="007D4822" w:rsidRDefault="00965E08" w:rsidP="00965E08">
            <w:pPr>
              <w:widowControl w:val="0"/>
              <w:tabs>
                <w:tab w:val="center" w:pos="1891"/>
              </w:tabs>
              <w:jc w:val="both"/>
              <w:rPr>
                <w:sz w:val="20"/>
                <w:szCs w:val="20"/>
              </w:rPr>
            </w:pPr>
            <w:r w:rsidRPr="007D4822">
              <w:rPr>
                <w:sz w:val="20"/>
                <w:szCs w:val="20"/>
              </w:rPr>
              <w:t>Ширшова Н.В.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bCs/>
                <w:sz w:val="20"/>
                <w:szCs w:val="20"/>
              </w:rPr>
            </w:pPr>
            <w:r w:rsidRPr="007D4822">
              <w:rPr>
                <w:b/>
                <w:sz w:val="20"/>
                <w:szCs w:val="20"/>
              </w:rPr>
              <w:t xml:space="preserve">В январе 2024 в рамках </w:t>
            </w:r>
            <w:r w:rsidRPr="007D4822">
              <w:rPr>
                <w:b/>
                <w:bCs/>
                <w:sz w:val="20"/>
                <w:szCs w:val="20"/>
              </w:rPr>
              <w:t xml:space="preserve">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2024 год </w:t>
            </w:r>
            <w:r w:rsidRPr="007D4822">
              <w:rPr>
                <w:b/>
                <w:sz w:val="20"/>
                <w:szCs w:val="20"/>
              </w:rPr>
              <w:t>проведены следующие основные мероприятия:</w:t>
            </w:r>
          </w:p>
          <w:p w:rsidR="00965E08" w:rsidRPr="007D4822" w:rsidRDefault="00965E08" w:rsidP="00965E08">
            <w:pPr>
              <w:widowControl w:val="0"/>
              <w:rPr>
                <w:b/>
                <w:bCs/>
                <w:iCs/>
                <w:sz w:val="20"/>
                <w:szCs w:val="20"/>
              </w:rPr>
            </w:pPr>
            <w:r w:rsidRPr="007D4822">
              <w:rPr>
                <w:b/>
                <w:bCs/>
                <w:iCs/>
                <w:sz w:val="20"/>
                <w:szCs w:val="20"/>
              </w:rPr>
              <w:t>а)  осуществлено информирование контролируемых лиц по вопросам соблюдения обязательных требований в сфере образования:- - посредством размещения информации на официальном сайте Министерства в сети «Интернет» и направления информационных писем образовательным организациям, учредителям и в органы управления образованием муниципальных образований Ульяновской области по вопросам соблюдения обязательных требований при обеспечении информационной открытости образовательной деятельности, аттестации тренеров-преподавателей, а также о проведении Федеральной службой по надзору в сфере образования и науки процедуры плановой смене мастер-ключей в защищенной сети передачи данных VipNet 3608.</w:t>
            </w:r>
          </w:p>
          <w:p w:rsidR="00965E08" w:rsidRPr="007D4822" w:rsidRDefault="00965E08" w:rsidP="00965E08">
            <w:pPr>
              <w:widowControl w:val="0"/>
              <w:rPr>
                <w:b/>
                <w:sz w:val="20"/>
                <w:szCs w:val="20"/>
              </w:rPr>
            </w:pPr>
            <w:r w:rsidRPr="007D4822">
              <w:rPr>
                <w:b/>
                <w:sz w:val="20"/>
                <w:szCs w:val="20"/>
              </w:rPr>
              <w:t>- принято участие в экспертной сессии Федеральной службы по надзору в сфере образования и науки по обсуждению результатов эксперимента по снижению бюрократической нагрузки в сфере образования в дистанционном формате – 24.01.2024.</w:t>
            </w:r>
          </w:p>
          <w:p w:rsidR="00965E08" w:rsidRPr="007D4822" w:rsidRDefault="00965E08" w:rsidP="00965E08">
            <w:pPr>
              <w:widowControl w:val="0"/>
              <w:rPr>
                <w:b/>
                <w:sz w:val="20"/>
                <w:szCs w:val="20"/>
              </w:rPr>
            </w:pPr>
            <w:r w:rsidRPr="007D4822">
              <w:rPr>
                <w:b/>
                <w:sz w:val="20"/>
                <w:szCs w:val="20"/>
              </w:rPr>
              <w:t>- принято участие (состоялось выступление) в межведомственном совещании   по подготовке к проведению государственной итоговой аттестации в 2024 году - 01.02.2024,</w:t>
            </w:r>
          </w:p>
          <w:p w:rsidR="00965E08" w:rsidRPr="007D4822" w:rsidRDefault="00965E08" w:rsidP="00965E08">
            <w:pPr>
              <w:widowControl w:val="0"/>
              <w:rPr>
                <w:b/>
                <w:sz w:val="20"/>
                <w:szCs w:val="20"/>
              </w:rPr>
            </w:pPr>
            <w:r w:rsidRPr="007D4822">
              <w:rPr>
                <w:b/>
                <w:sz w:val="20"/>
                <w:szCs w:val="20"/>
              </w:rPr>
              <w:t>- направлены информационные письма руководителям образовательных организаций, их учредителям, о результатах контрольных (надзорных) мероприятий, проведенных в отношении подведомственных им организаций, по вопросам соблюдения обязательных требований при обеспечении информационной открытости образовательной деятельности, аттестации тренеров-преподавателей, а также о проведении Федеральной службой по надзору в сфере образования и науки процедуры плановой смене мастер-ключей в защищенной сети передачи данных VipNet 3608,</w:t>
            </w:r>
          </w:p>
          <w:p w:rsidR="00965E08" w:rsidRPr="007D4822" w:rsidRDefault="00965E08" w:rsidP="00965E08">
            <w:pPr>
              <w:widowControl w:val="0"/>
              <w:rPr>
                <w:b/>
                <w:bCs/>
                <w:sz w:val="20"/>
                <w:szCs w:val="20"/>
              </w:rPr>
            </w:pPr>
            <w:r w:rsidRPr="007D4822">
              <w:rPr>
                <w:b/>
                <w:sz w:val="20"/>
                <w:szCs w:val="20"/>
              </w:rPr>
              <w:t xml:space="preserve">в) </w:t>
            </w:r>
            <w:r w:rsidRPr="007D4822">
              <w:rPr>
                <w:b/>
                <w:bCs/>
                <w:sz w:val="20"/>
                <w:szCs w:val="20"/>
              </w:rPr>
              <w:t xml:space="preserve">осуществлено консультирование </w:t>
            </w:r>
            <w:r w:rsidRPr="007D4822">
              <w:rPr>
                <w:b/>
                <w:sz w:val="20"/>
                <w:szCs w:val="20"/>
              </w:rPr>
              <w:t>юридических лиц</w:t>
            </w:r>
            <w:r w:rsidRPr="007D4822">
              <w:rPr>
                <w:b/>
                <w:bCs/>
                <w:sz w:val="20"/>
                <w:szCs w:val="20"/>
              </w:rPr>
              <w:t>:</w:t>
            </w:r>
          </w:p>
          <w:p w:rsidR="00965E08" w:rsidRPr="007D4822" w:rsidRDefault="00965E08" w:rsidP="00965E08">
            <w:pPr>
              <w:widowControl w:val="0"/>
              <w:rPr>
                <w:b/>
                <w:bCs/>
                <w:sz w:val="20"/>
                <w:szCs w:val="20"/>
              </w:rPr>
            </w:pPr>
            <w:r w:rsidRPr="007D4822">
              <w:rPr>
                <w:b/>
                <w:bCs/>
                <w:sz w:val="20"/>
                <w:szCs w:val="20"/>
                <w:u w:val="single"/>
              </w:rPr>
              <w:t>при осуществлении ФГКН</w:t>
            </w:r>
            <w:r w:rsidRPr="007D4822">
              <w:rPr>
                <w:b/>
                <w:bCs/>
                <w:sz w:val="20"/>
                <w:szCs w:val="20"/>
              </w:rPr>
              <w:t xml:space="preserve"> в сфере образования по</w:t>
            </w:r>
            <w:r w:rsidRPr="007D4822">
              <w:rPr>
                <w:b/>
                <w:sz w:val="20"/>
                <w:szCs w:val="20"/>
              </w:rPr>
              <w:t xml:space="preserve"> вопросам соблюдения обязательных требований законодательства об образовании - 26: 8 при проведении профилактических визитов и 18 на личном приеме.</w:t>
            </w:r>
          </w:p>
          <w:p w:rsidR="00965E08" w:rsidRPr="007D4822" w:rsidRDefault="00965E08" w:rsidP="00965E08">
            <w:pPr>
              <w:widowControl w:val="0"/>
              <w:rPr>
                <w:b/>
                <w:bCs/>
                <w:iCs/>
                <w:sz w:val="20"/>
                <w:szCs w:val="20"/>
              </w:rPr>
            </w:pPr>
            <w:r w:rsidRPr="007D4822">
              <w:rPr>
                <w:b/>
                <w:bCs/>
                <w:iCs/>
                <w:sz w:val="20"/>
                <w:szCs w:val="20"/>
              </w:rPr>
              <w:t xml:space="preserve">г) </w:t>
            </w:r>
            <w:bookmarkStart w:id="1" w:name="_Toc153444449"/>
            <w:r w:rsidRPr="007D4822">
              <w:rPr>
                <w:b/>
                <w:bCs/>
                <w:iCs/>
                <w:sz w:val="20"/>
                <w:szCs w:val="20"/>
              </w:rPr>
              <w:t>объявлены предостережения по результатам наблюдения за соблюдением обязательны требований (мониторинга безопасности)  при обеспечении организациями, осуществляющих социальное облуживание, и организаций для детей-сирот и детей, оставшихся без попечения родителей, осуществляющими образовательную деятельность по основным и (или) дополнительным общеобразовательным программам, открытости информации об их деятельности и обеспечении доступа к такой информации посредством размещения на официальном сайте образовательной организации в информационно-телекоммуникационной сети «Интернет» - 11</w:t>
            </w:r>
            <w:bookmarkEnd w:id="1"/>
            <w:r w:rsidRPr="007D4822">
              <w:rPr>
                <w:b/>
                <w:bCs/>
                <w:iCs/>
                <w:sz w:val="20"/>
                <w:szCs w:val="20"/>
              </w:rPr>
              <w:t>;</w:t>
            </w:r>
          </w:p>
          <w:p w:rsidR="00965E08" w:rsidRPr="007D4822" w:rsidRDefault="00965E08" w:rsidP="00965E08">
            <w:pPr>
              <w:widowControl w:val="0"/>
              <w:rPr>
                <w:b/>
                <w:sz w:val="20"/>
                <w:szCs w:val="20"/>
              </w:rPr>
            </w:pPr>
            <w:r w:rsidRPr="007D4822">
              <w:rPr>
                <w:b/>
                <w:sz w:val="20"/>
                <w:szCs w:val="20"/>
              </w:rPr>
              <w:t>д) проведены профилактические визиты:</w:t>
            </w:r>
          </w:p>
          <w:p w:rsidR="00965E08" w:rsidRPr="007D4822" w:rsidRDefault="00965E08" w:rsidP="00965E08">
            <w:pPr>
              <w:widowControl w:val="0"/>
              <w:rPr>
                <w:b/>
                <w:bCs/>
                <w:sz w:val="20"/>
                <w:szCs w:val="20"/>
              </w:rPr>
            </w:pPr>
            <w:r w:rsidRPr="007D4822">
              <w:rPr>
                <w:b/>
                <w:bCs/>
                <w:sz w:val="20"/>
                <w:szCs w:val="20"/>
              </w:rPr>
              <w:t>- при осуществлении ФГКН в сфере образования - 8, в том числе;</w:t>
            </w:r>
          </w:p>
          <w:p w:rsidR="00965E08" w:rsidRPr="007D4822" w:rsidRDefault="00965E08" w:rsidP="00965E08">
            <w:pPr>
              <w:widowControl w:val="0"/>
              <w:rPr>
                <w:b/>
                <w:bCs/>
                <w:sz w:val="20"/>
                <w:szCs w:val="20"/>
              </w:rPr>
            </w:pPr>
            <w:r w:rsidRPr="007D4822">
              <w:rPr>
                <w:b/>
                <w:bCs/>
                <w:sz w:val="20"/>
                <w:szCs w:val="20"/>
              </w:rPr>
              <w:t>в отношении контролируемых лиц, впервые получивших лицензию на осуществление образовательной деятельности –5 обязательных профилактических визитов,</w:t>
            </w:r>
          </w:p>
          <w:p w:rsidR="00965E08" w:rsidRPr="007D4822" w:rsidRDefault="00965E08" w:rsidP="00965E08">
            <w:pPr>
              <w:widowControl w:val="0"/>
              <w:rPr>
                <w:b/>
                <w:sz w:val="20"/>
                <w:szCs w:val="20"/>
              </w:rPr>
            </w:pPr>
            <w:r w:rsidRPr="007D4822">
              <w:rPr>
                <w:b/>
                <w:sz w:val="20"/>
                <w:szCs w:val="20"/>
              </w:rPr>
              <w:t>в отношении контролируемых лиц, деятельность которых отнесена к категории высокого риска – 1,</w:t>
            </w:r>
          </w:p>
          <w:p w:rsidR="00965E08" w:rsidRPr="007D4822" w:rsidRDefault="00965E08" w:rsidP="00965E08">
            <w:pPr>
              <w:widowControl w:val="0"/>
              <w:rPr>
                <w:b/>
                <w:bCs/>
                <w:sz w:val="20"/>
                <w:szCs w:val="20"/>
              </w:rPr>
            </w:pPr>
            <w:r w:rsidRPr="007D4822">
              <w:rPr>
                <w:b/>
                <w:bCs/>
                <w:sz w:val="20"/>
                <w:szCs w:val="20"/>
              </w:rPr>
              <w:t>по инициативе контролируемых лиц – 2,</w:t>
            </w:r>
          </w:p>
          <w:p w:rsidR="00965E08" w:rsidRPr="007D4822" w:rsidRDefault="00965E08" w:rsidP="00965E08">
            <w:pPr>
              <w:widowControl w:val="0"/>
              <w:rPr>
                <w:b/>
                <w:sz w:val="20"/>
                <w:szCs w:val="20"/>
              </w:rPr>
            </w:pPr>
            <w:r w:rsidRPr="007D4822">
              <w:rPr>
                <w:b/>
                <w:bCs/>
                <w:sz w:val="20"/>
                <w:szCs w:val="20"/>
              </w:rPr>
              <w:t>- при осуществлении РГКН в сфере отдыха и оздоровления детей – 7;</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8</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jc w:val="both"/>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Ширшова Н.В.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b/>
                <w:sz w:val="20"/>
                <w:szCs w:val="20"/>
              </w:rPr>
            </w:pPr>
            <w:r w:rsidRPr="007D4822">
              <w:rPr>
                <w:b/>
                <w:sz w:val="20"/>
                <w:szCs w:val="20"/>
              </w:rPr>
              <w:t>Приняты для рассмотрения по существу 7 заявлений о подтверждении документов об образовании и (или) о квалификации, об учёных степенях, учёных званиях, в том числе посредством ЕПГУ –1.</w:t>
            </w:r>
          </w:p>
          <w:p w:rsidR="00965E08" w:rsidRPr="007D4822" w:rsidRDefault="00965E08" w:rsidP="00965E08">
            <w:pPr>
              <w:widowControl w:val="0"/>
              <w:jc w:val="both"/>
              <w:rPr>
                <w:b/>
                <w:sz w:val="20"/>
                <w:szCs w:val="20"/>
              </w:rPr>
            </w:pPr>
            <w:r w:rsidRPr="007D4822">
              <w:rPr>
                <w:b/>
                <w:sz w:val="20"/>
                <w:szCs w:val="20"/>
              </w:rPr>
              <w:t>В образовательные и иные организации направлены 3 запроса о подтверждении документов об образовании и (или) о квалификации, об учёных степенях, учёных званиях.</w:t>
            </w:r>
          </w:p>
          <w:p w:rsidR="00965E08" w:rsidRPr="007D4822" w:rsidRDefault="00965E08" w:rsidP="00965E08">
            <w:pPr>
              <w:widowControl w:val="0"/>
              <w:jc w:val="both"/>
              <w:rPr>
                <w:b/>
                <w:sz w:val="20"/>
                <w:szCs w:val="20"/>
              </w:rPr>
            </w:pPr>
            <w:r w:rsidRPr="007D4822">
              <w:rPr>
                <w:b/>
                <w:sz w:val="20"/>
                <w:szCs w:val="20"/>
              </w:rPr>
              <w:t>Приняты решения о подтверждении 7 документов об образовании и (или) о квалификации, об учёных степенях, учёных званиях.</w:t>
            </w:r>
          </w:p>
          <w:p w:rsidR="00965E08" w:rsidRPr="007D4822" w:rsidRDefault="00965E08" w:rsidP="00965E08">
            <w:pPr>
              <w:widowControl w:val="0"/>
              <w:jc w:val="both"/>
              <w:rPr>
                <w:b/>
                <w:sz w:val="20"/>
                <w:szCs w:val="20"/>
              </w:rPr>
            </w:pPr>
            <w:r w:rsidRPr="007D4822">
              <w:rPr>
                <w:b/>
                <w:sz w:val="20"/>
                <w:szCs w:val="20"/>
              </w:rPr>
              <w:t>Проставлен апостиль на 7 документах об образовании и (или) о квалификации, об учёных степенях, учёных званиях.</w:t>
            </w:r>
          </w:p>
          <w:p w:rsidR="00965E08" w:rsidRPr="007D4822" w:rsidRDefault="00965E08" w:rsidP="00965E08">
            <w:pPr>
              <w:widowControl w:val="0"/>
              <w:jc w:val="both"/>
              <w:rPr>
                <w:b/>
                <w:sz w:val="20"/>
                <w:szCs w:val="20"/>
              </w:rPr>
            </w:pPr>
            <w:r w:rsidRPr="007D4822">
              <w:rPr>
                <w:b/>
                <w:sz w:val="20"/>
                <w:szCs w:val="20"/>
              </w:rPr>
              <w:t>Выдано заявителям 7 документов об образовании и (или) о квалификации, об учёных степенях, учёных званиях.</w:t>
            </w:r>
          </w:p>
          <w:p w:rsidR="00965E08" w:rsidRPr="007D4822" w:rsidRDefault="00965E08" w:rsidP="00965E08">
            <w:pPr>
              <w:widowControl w:val="0"/>
              <w:jc w:val="both"/>
              <w:rPr>
                <w:b/>
                <w:sz w:val="20"/>
                <w:szCs w:val="20"/>
              </w:rPr>
            </w:pPr>
            <w:r w:rsidRPr="007D4822">
              <w:rPr>
                <w:b/>
                <w:sz w:val="20"/>
                <w:szCs w:val="20"/>
              </w:rPr>
              <w:t>Своевременно внесена в ФИС ФБДА информация о подтверждении 7 документов об образовании и (или) о квалификации, об учёных степенях, учёных званиях.</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w:t>
            </w:r>
            <w:r w:rsidR="006F2406" w:rsidRPr="007D4822">
              <w:rPr>
                <w:sz w:val="20"/>
                <w:szCs w:val="20"/>
              </w:rPr>
              <w:t>9</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Осуществление лицензирования образовательной деятельности</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Агишева Е.В.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Осуществлена регистрация заявлений о предоставлении лицензии на осуществление образовательной деятельности, внесении изменений в реестр лицензии, прекращении действия лицензии 12 ОО: МБУ ДО СШОР «Волга», МБУ ДО Кузоватовская ДШИ, ФКП образовательное учреждение № 120, ФКП образовательное учреждение № 125, ФКП образовательное учреждение № 121, МБУ ДО Кузоватовская ДШИ, ФКП образовательное учреждение № 126, ОГБУ ДО «Ульяновская спортивная школа олимпийского резерва по биатлону», ОГБУ ДО Детский оздоровительно-образовательный центр "Светлячок", АНО «УМИТ центр энергетики», МОУ "СОШ №4 имени Героя Советского Союза В.В.Глаголева" МО "Барышский район" Ульяновской области, ОГБУ ДО СШОР по боксу им. П.Т.Липатова.</w:t>
            </w:r>
          </w:p>
          <w:p w:rsidR="00965E08" w:rsidRPr="007D4822" w:rsidRDefault="00965E08" w:rsidP="00965E08">
            <w:pPr>
              <w:widowControl w:val="0"/>
              <w:rPr>
                <w:b/>
                <w:sz w:val="20"/>
                <w:szCs w:val="20"/>
              </w:rPr>
            </w:pPr>
            <w:r w:rsidRPr="007D4822">
              <w:rPr>
                <w:b/>
                <w:sz w:val="20"/>
                <w:szCs w:val="20"/>
              </w:rPr>
              <w:t>Направлены уведомления о принятии заявлений к рассмотрению 14 ОО: МБУ ДО СШОР «Волга», МБУ ДО Кузоватовская ДШИ, ФКП образовательное учреждение № 120, ФКП образовательное учреждение № 125, ФКП образовательное учреждение № 121, МБУ ДО Кузоватовская ДШИ, ФКП образовательное учреждение № 126, ОГБУ ДО «Ульяновская спортивная школа олимпийского резерва по биатлону», ОГБУ ДО Детский оздоровительно-образовательный центр "Светлячок", АНО «УМИТ центр энергетики», МОУ "СОШ №4 имени Героя Советского Союза В.В.Глаголева" МО "Барышский район" Ульяновской области, ОГБУ ДО СШОР по боксу им. П.Т.Липатова, ОГБУ ДО Детский оздоровительно-образовательный центр "Светлячок", МОУ "СОШ №4 имени Героя Советского Союза В.В.Глаголева" МО "Барышский район" Ульяновской области.</w:t>
            </w:r>
          </w:p>
          <w:p w:rsidR="00965E08" w:rsidRPr="007D4822" w:rsidRDefault="00965E08" w:rsidP="00965E08">
            <w:pPr>
              <w:widowControl w:val="0"/>
              <w:rPr>
                <w:b/>
                <w:sz w:val="20"/>
                <w:szCs w:val="20"/>
              </w:rPr>
            </w:pPr>
            <w:r w:rsidRPr="007D4822">
              <w:rPr>
                <w:b/>
                <w:sz w:val="20"/>
                <w:szCs w:val="20"/>
              </w:rPr>
              <w:t>Направлено уведомление об устранении выявленных нарушений 1 ОО: ОГБУ ДО СШОР по боксу им. П.Т.Липатова.</w:t>
            </w:r>
          </w:p>
          <w:p w:rsidR="00965E08" w:rsidRPr="007D4822" w:rsidRDefault="00965E08" w:rsidP="00965E08">
            <w:pPr>
              <w:widowControl w:val="0"/>
              <w:rPr>
                <w:b/>
                <w:sz w:val="20"/>
                <w:szCs w:val="20"/>
              </w:rPr>
            </w:pPr>
            <w:r w:rsidRPr="007D4822">
              <w:rPr>
                <w:b/>
                <w:sz w:val="20"/>
                <w:szCs w:val="20"/>
              </w:rPr>
              <w:t>Направлено уведомление о возврате документов с мотивированным обоснованием принятого решения 1 ОО: АНО «УМИТ центр энергетики»</w:t>
            </w:r>
          </w:p>
          <w:p w:rsidR="00965E08" w:rsidRPr="007D4822" w:rsidRDefault="00965E08" w:rsidP="00965E08">
            <w:pPr>
              <w:widowControl w:val="0"/>
              <w:rPr>
                <w:b/>
                <w:sz w:val="20"/>
                <w:szCs w:val="20"/>
              </w:rPr>
            </w:pPr>
            <w:r w:rsidRPr="007D4822">
              <w:rPr>
                <w:b/>
                <w:sz w:val="20"/>
                <w:szCs w:val="20"/>
              </w:rPr>
              <w:t>Принята в работу информация об изменении наименования адреса места нахождения юридического лица и о реорганизации в форме присоединения 4 ОО: МОУ СШ п.ст. Налейка, ОГБУ ДО «Спортивная школа единоборств», ГКУ «Специализированный дом ребёнка», МОУ средняя школа с. Хмелёвка.</w:t>
            </w:r>
          </w:p>
          <w:p w:rsidR="00965E08" w:rsidRPr="007D4822" w:rsidRDefault="00965E08" w:rsidP="00965E08">
            <w:pPr>
              <w:widowControl w:val="0"/>
              <w:rPr>
                <w:b/>
                <w:sz w:val="20"/>
                <w:szCs w:val="20"/>
              </w:rPr>
            </w:pPr>
            <w:r w:rsidRPr="007D4822">
              <w:rPr>
                <w:b/>
                <w:sz w:val="20"/>
                <w:szCs w:val="20"/>
              </w:rPr>
              <w:t>Проведены документарные оценки, подготовлены акты по результатам документарных оценок и оценочные листы - 5 ОО: МБУ ДО СШОР «Волга», МБУ ДО Кузоватовская ДШИ, ОГБУ ДО «Ульяновская спортивная школа олимпийского резерва по биатлону», ОГБУ ДО Детского оздоровительно-образовательного центра "Светлячок", МОУ "СОШ №4 имени Героя Советского Союза В.В.Глаголева" МО "Барышский район" Ульяновской области.</w:t>
            </w:r>
          </w:p>
          <w:p w:rsidR="00965E08" w:rsidRPr="007D4822" w:rsidRDefault="00965E08" w:rsidP="00965E08">
            <w:pPr>
              <w:widowControl w:val="0"/>
              <w:rPr>
                <w:b/>
                <w:sz w:val="20"/>
                <w:szCs w:val="20"/>
              </w:rPr>
            </w:pPr>
            <w:r w:rsidRPr="007D4822">
              <w:rPr>
                <w:b/>
                <w:sz w:val="20"/>
                <w:szCs w:val="20"/>
              </w:rPr>
              <w:t>Подготовлены распоряжения о предоставлении лицензии на осуществление образовательной деятельности, о внесении изменений в реестр лицензий -14 ОО: МБУ ДО СШОР «Волга», МБУ ДО Кузоватовская ДШИ, ФКП образовательное учреждение № 120, ФКП образовательное учреждение № 125, ФКП образовательное учреждение № 121, МБУ ДО Кузоватовская ДШИ, ФКП образовательное учреждение № 126, МОУ СШ п.ст. Налейка, ОГБУ ДО «Спортивная школа единоборств»,  ОГБУ ДО «Ульяновская спортивная школа олимпийского резерва по биатлону», ГКУ «Специализированный дом ребёнка», ОГБУ ДО Детский оздоровительно-образовательный центр "Светлячок", МОУ "СОШ №4 имени Героя Советского Союза В.В.Глаголева" МО "Барышский район" Ульяновской области, МОУ средняя школа с. Хмелёвка. Уведомления о предоставлении лицензии и о внесении изменений в реестр лицензий направлены в ОО.</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6F2406">
            <w:pPr>
              <w:widowControl w:val="0"/>
              <w:contextualSpacing/>
              <w:jc w:val="center"/>
              <w:rPr>
                <w:sz w:val="20"/>
                <w:szCs w:val="20"/>
              </w:rPr>
            </w:pPr>
            <w:r w:rsidRPr="007D4822">
              <w:rPr>
                <w:sz w:val="20"/>
                <w:szCs w:val="20"/>
              </w:rPr>
              <w:t>2.7.1</w:t>
            </w:r>
            <w:r w:rsidR="006F2406" w:rsidRPr="007D4822">
              <w:rPr>
                <w:sz w:val="20"/>
                <w:szCs w:val="20"/>
              </w:rPr>
              <w:t>0</w:t>
            </w:r>
            <w:r w:rsidRPr="007D4822">
              <w:rPr>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both"/>
              <w:rPr>
                <w:sz w:val="20"/>
                <w:szCs w:val="20"/>
              </w:rPr>
            </w:pPr>
            <w:r w:rsidRPr="007D4822">
              <w:rPr>
                <w:sz w:val="20"/>
                <w:szCs w:val="20"/>
              </w:rPr>
              <w:t>Осуществление государственной аккредитации образовательной деятельности</w:t>
            </w:r>
          </w:p>
        </w:tc>
        <w:tc>
          <w:tcPr>
            <w:tcW w:w="1576" w:type="dxa"/>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jc w:val="center"/>
              <w:rPr>
                <w:sz w:val="20"/>
                <w:szCs w:val="20"/>
              </w:rPr>
            </w:pPr>
            <w:r w:rsidRPr="007D4822">
              <w:rPr>
                <w:sz w:val="20"/>
                <w:szCs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sz w:val="20"/>
                <w:szCs w:val="20"/>
              </w:rPr>
            </w:pPr>
            <w:r w:rsidRPr="007D4822">
              <w:rPr>
                <w:sz w:val="20"/>
                <w:szCs w:val="20"/>
              </w:rPr>
              <w:t xml:space="preserve">Департамент по надзору и контролю в сфере образования </w:t>
            </w:r>
          </w:p>
          <w:p w:rsidR="00965E08" w:rsidRPr="007D4822" w:rsidRDefault="00965E08" w:rsidP="00965E08">
            <w:pPr>
              <w:widowControl w:val="0"/>
              <w:tabs>
                <w:tab w:val="center" w:pos="1891"/>
              </w:tabs>
              <w:jc w:val="both"/>
              <w:rPr>
                <w:sz w:val="20"/>
                <w:szCs w:val="20"/>
              </w:rPr>
            </w:pPr>
            <w:r w:rsidRPr="007D4822">
              <w:rPr>
                <w:sz w:val="20"/>
                <w:szCs w:val="20"/>
              </w:rPr>
              <w:t>Касимова О.М.</w:t>
            </w:r>
          </w:p>
          <w:p w:rsidR="00965E08" w:rsidRPr="007D4822" w:rsidRDefault="00965E08" w:rsidP="00965E08">
            <w:pPr>
              <w:widowControl w:val="0"/>
              <w:tabs>
                <w:tab w:val="center" w:pos="1891"/>
              </w:tabs>
              <w:jc w:val="both"/>
              <w:rPr>
                <w:sz w:val="20"/>
                <w:szCs w:val="20"/>
              </w:rPr>
            </w:pPr>
            <w:r w:rsidRPr="007D4822">
              <w:rPr>
                <w:sz w:val="20"/>
                <w:szCs w:val="20"/>
              </w:rPr>
              <w:t>Агишева Е.В.</w:t>
            </w:r>
          </w:p>
        </w:tc>
      </w:tr>
      <w:tr w:rsidR="00965E08" w:rsidRPr="00941718" w:rsidTr="00915A61">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555" w:type="dxa"/>
            <w:gridSpan w:val="6"/>
            <w:tcBorders>
              <w:top w:val="single" w:sz="4" w:space="0" w:color="auto"/>
              <w:left w:val="single" w:sz="4" w:space="0" w:color="auto"/>
              <w:bottom w:val="single" w:sz="4" w:space="0" w:color="auto"/>
              <w:right w:val="single" w:sz="4" w:space="0" w:color="auto"/>
            </w:tcBorders>
          </w:tcPr>
          <w:p w:rsidR="00965E08" w:rsidRPr="007D4822" w:rsidRDefault="00965E08" w:rsidP="00965E08">
            <w:pPr>
              <w:widowControl w:val="0"/>
              <w:rPr>
                <w:b/>
                <w:sz w:val="20"/>
                <w:szCs w:val="20"/>
              </w:rPr>
            </w:pPr>
            <w:r w:rsidRPr="007D4822">
              <w:rPr>
                <w:b/>
                <w:sz w:val="20"/>
                <w:szCs w:val="20"/>
              </w:rPr>
              <w:t>Подготовлены и утверждены распоряжения Министерства просвещения и воспитания Ульяновской области:</w:t>
            </w:r>
          </w:p>
          <w:p w:rsidR="00965E08" w:rsidRPr="007D4822" w:rsidRDefault="00965E08" w:rsidP="00965E08">
            <w:pPr>
              <w:widowControl w:val="0"/>
              <w:rPr>
                <w:b/>
                <w:sz w:val="20"/>
                <w:szCs w:val="20"/>
              </w:rPr>
            </w:pPr>
            <w:r w:rsidRPr="007D4822">
              <w:rPr>
                <w:b/>
                <w:sz w:val="20"/>
                <w:szCs w:val="20"/>
              </w:rPr>
              <w:t>«О признании утратившими силу распоряжения Министерства образования и науки Ульяновской области»;</w:t>
            </w:r>
          </w:p>
          <w:p w:rsidR="00965E08" w:rsidRPr="007D4822" w:rsidRDefault="00965E08" w:rsidP="00965E08">
            <w:pPr>
              <w:widowControl w:val="0"/>
              <w:rPr>
                <w:b/>
                <w:sz w:val="20"/>
                <w:szCs w:val="20"/>
              </w:rPr>
            </w:pPr>
            <w:r w:rsidRPr="007D4822">
              <w:rPr>
                <w:b/>
                <w:sz w:val="20"/>
                <w:szCs w:val="20"/>
              </w:rPr>
              <w:t>«О внесении изменений в распоряжение Министерства просвещения и воспитания Ульяновской области об организации проведения аккредитации экспертов»;</w:t>
            </w:r>
          </w:p>
          <w:p w:rsidR="00965E08" w:rsidRPr="007D4822" w:rsidRDefault="00965E08" w:rsidP="00965E08">
            <w:pPr>
              <w:widowControl w:val="0"/>
              <w:rPr>
                <w:b/>
                <w:sz w:val="20"/>
                <w:szCs w:val="20"/>
              </w:rPr>
            </w:pPr>
            <w:r w:rsidRPr="007D4822">
              <w:rPr>
                <w:b/>
                <w:sz w:val="20"/>
                <w:szCs w:val="20"/>
              </w:rPr>
              <w:t>«Об аккредитационной коллегии Министерства просвещения и воспитания Ульяновской области (утверждение положения и состава аккредитационной коллегии)».</w:t>
            </w:r>
          </w:p>
          <w:p w:rsidR="00965E08" w:rsidRPr="007D4822" w:rsidRDefault="00965E08" w:rsidP="00965E08">
            <w:pPr>
              <w:widowControl w:val="0"/>
              <w:rPr>
                <w:b/>
                <w:sz w:val="20"/>
                <w:szCs w:val="20"/>
              </w:rPr>
            </w:pPr>
            <w:r w:rsidRPr="007D4822">
              <w:rPr>
                <w:b/>
                <w:sz w:val="20"/>
                <w:szCs w:val="20"/>
              </w:rPr>
              <w:t>Прекращено действие свидетельств о государственной аккредитации образовательной деятельности в связи с реорганизацией в форме присоединения 2 ОО: МОУ СШ с. Лесное Матюнино, МОУ НШ с. Княжуха.</w:t>
            </w:r>
          </w:p>
        </w:tc>
      </w:tr>
      <w:tr w:rsidR="00965E08"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b/>
                <w:sz w:val="20"/>
                <w:szCs w:val="20"/>
              </w:rPr>
            </w:pPr>
            <w:r w:rsidRPr="007D4822">
              <w:rPr>
                <w:b/>
                <w:sz w:val="20"/>
                <w:szCs w:val="20"/>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Изучение и внедрение положительного опыта деятельности субъектов Российской Федерации на территории Ульяновской области</w:t>
            </w:r>
          </w:p>
        </w:tc>
      </w:tr>
      <w:tr w:rsidR="00965E08" w:rsidRPr="00941718" w:rsidTr="007D4822">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p>
        </w:tc>
      </w:tr>
      <w:tr w:rsidR="00965E08"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b/>
                <w:sz w:val="20"/>
                <w:szCs w:val="20"/>
                <w:lang w:val="en-US"/>
              </w:rPr>
            </w:pPr>
            <w:r w:rsidRPr="007D4822">
              <w:rPr>
                <w:b/>
                <w:sz w:val="20"/>
                <w:szCs w:val="20"/>
              </w:rPr>
              <w:t>2.9</w:t>
            </w:r>
            <w:r w:rsidRPr="007D4822">
              <w:rPr>
                <w:b/>
                <w:sz w:val="20"/>
                <w:szCs w:val="20"/>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Проведение прямых телефонных линий:</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в течение года</w:t>
            </w:r>
          </w:p>
          <w:p w:rsidR="00965E08" w:rsidRPr="007D4822" w:rsidRDefault="00965E08" w:rsidP="00965E08">
            <w:pPr>
              <w:widowControl w:val="0"/>
              <w:contextualSpacing/>
              <w:rPr>
                <w:sz w:val="20"/>
                <w:szCs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rPr>
                <w:sz w:val="20"/>
                <w:szCs w:val="20"/>
              </w:rPr>
            </w:pPr>
            <w:r w:rsidRPr="007D4822">
              <w:rPr>
                <w:sz w:val="20"/>
                <w:szCs w:val="20"/>
              </w:rPr>
              <w:t xml:space="preserve">Департамент по надзору и контролю в сфере образования </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rPr>
                <w:sz w:val="20"/>
                <w:szCs w:val="20"/>
              </w:rPr>
            </w:pPr>
            <w:r w:rsidRPr="007D4822">
              <w:rPr>
                <w:b/>
                <w:bCs/>
                <w:sz w:val="20"/>
                <w:szCs w:val="20"/>
              </w:rPr>
              <w:t>В течение месяца проведены телефонные линии, поступило 480 звонков по следующим вопросам:</w:t>
            </w:r>
          </w:p>
          <w:p w:rsidR="00965E08" w:rsidRPr="007D4822" w:rsidRDefault="00965E08" w:rsidP="00965E08">
            <w:pPr>
              <w:widowControl w:val="0"/>
              <w:rPr>
                <w:b/>
                <w:bCs/>
                <w:sz w:val="20"/>
                <w:szCs w:val="20"/>
              </w:rPr>
            </w:pPr>
            <w:r w:rsidRPr="007D4822">
              <w:rPr>
                <w:b/>
                <w:bCs/>
                <w:sz w:val="20"/>
                <w:szCs w:val="20"/>
              </w:rPr>
              <w:t>Организация отдыха и оздоровления детей – 434;</w:t>
            </w:r>
          </w:p>
          <w:p w:rsidR="00965E08" w:rsidRPr="007D4822" w:rsidRDefault="00965E08" w:rsidP="00965E08">
            <w:pPr>
              <w:widowControl w:val="0"/>
              <w:rPr>
                <w:b/>
                <w:bCs/>
                <w:sz w:val="20"/>
                <w:szCs w:val="20"/>
              </w:rPr>
            </w:pPr>
            <w:r w:rsidRPr="007D4822">
              <w:rPr>
                <w:b/>
                <w:bCs/>
                <w:sz w:val="20"/>
                <w:szCs w:val="20"/>
              </w:rPr>
              <w:t>Организация деятельности дошкольных образовательных учреждений – 19;</w:t>
            </w:r>
          </w:p>
          <w:p w:rsidR="00965E08" w:rsidRPr="007D4822" w:rsidRDefault="00965E08" w:rsidP="00965E08">
            <w:pPr>
              <w:widowControl w:val="0"/>
              <w:rPr>
                <w:b/>
                <w:bCs/>
                <w:sz w:val="20"/>
                <w:szCs w:val="20"/>
              </w:rPr>
            </w:pPr>
            <w:r w:rsidRPr="007D4822">
              <w:rPr>
                <w:b/>
                <w:bCs/>
                <w:sz w:val="20"/>
                <w:szCs w:val="20"/>
              </w:rPr>
              <w:t>Организация и проведение Государственной итоговой аттестации – 10;</w:t>
            </w:r>
          </w:p>
          <w:p w:rsidR="00965E08" w:rsidRPr="007D4822" w:rsidRDefault="00965E08" w:rsidP="00965E08">
            <w:pPr>
              <w:widowControl w:val="0"/>
              <w:rPr>
                <w:b/>
                <w:bCs/>
                <w:sz w:val="20"/>
                <w:szCs w:val="20"/>
              </w:rPr>
            </w:pPr>
            <w:r w:rsidRPr="007D4822">
              <w:rPr>
                <w:b/>
                <w:bCs/>
                <w:sz w:val="20"/>
                <w:szCs w:val="20"/>
              </w:rPr>
              <w:t>Об организации воспитания в общеобразовательных организациях – 7;</w:t>
            </w:r>
          </w:p>
          <w:p w:rsidR="00965E08" w:rsidRPr="007D4822" w:rsidRDefault="00965E08" w:rsidP="00965E08">
            <w:pPr>
              <w:widowControl w:val="0"/>
              <w:rPr>
                <w:b/>
                <w:bCs/>
                <w:sz w:val="20"/>
                <w:szCs w:val="20"/>
              </w:rPr>
            </w:pPr>
            <w:r w:rsidRPr="007D4822">
              <w:rPr>
                <w:b/>
                <w:bCs/>
                <w:sz w:val="20"/>
                <w:szCs w:val="20"/>
              </w:rPr>
              <w:t>Компенсация части родительской платы за посещение дошкольных образовательных учреждений – 1;</w:t>
            </w:r>
          </w:p>
          <w:p w:rsidR="00965E08" w:rsidRPr="007D4822" w:rsidRDefault="00965E08" w:rsidP="00965E08">
            <w:pPr>
              <w:widowControl w:val="0"/>
              <w:rPr>
                <w:b/>
                <w:bCs/>
                <w:sz w:val="20"/>
                <w:szCs w:val="20"/>
              </w:rPr>
            </w:pPr>
            <w:r w:rsidRPr="007D4822">
              <w:rPr>
                <w:b/>
                <w:bCs/>
                <w:sz w:val="20"/>
                <w:szCs w:val="20"/>
              </w:rPr>
              <w:t>О единовременном денежном поощрении обучающимся проявившим выдающиеся способности и ставшим победителями олимпиад – 9;</w:t>
            </w:r>
          </w:p>
          <w:p w:rsidR="00965E08" w:rsidRPr="007D4822" w:rsidRDefault="00965E08" w:rsidP="00965E08">
            <w:pPr>
              <w:widowControl w:val="0"/>
              <w:rPr>
                <w:b/>
                <w:bCs/>
                <w:sz w:val="20"/>
                <w:szCs w:val="20"/>
              </w:rPr>
            </w:pPr>
            <w:r w:rsidRPr="007D4822">
              <w:rPr>
                <w:b/>
                <w:bCs/>
                <w:sz w:val="20"/>
                <w:szCs w:val="20"/>
              </w:rPr>
              <w:t xml:space="preserve">На другие телефонные линии вопросов не поступало. </w:t>
            </w:r>
          </w:p>
          <w:p w:rsidR="00965E08" w:rsidRPr="007D4822" w:rsidRDefault="00965E08" w:rsidP="00965E08">
            <w:pPr>
              <w:widowControl w:val="0"/>
              <w:rPr>
                <w:b/>
                <w:bCs/>
                <w:sz w:val="20"/>
                <w:szCs w:val="20"/>
              </w:rPr>
            </w:pPr>
            <w:r w:rsidRPr="007D4822">
              <w:rPr>
                <w:b/>
                <w:bCs/>
                <w:sz w:val="20"/>
                <w:szCs w:val="20"/>
              </w:rPr>
              <w:t>На телефонные линии по вопросам противодействия коррупции в сфере образования в Министерстве просвещения и воспитания Ульяновской области звонков не поступало.</w:t>
            </w:r>
          </w:p>
          <w:p w:rsidR="00965E08" w:rsidRPr="007D4822" w:rsidRDefault="00965E08" w:rsidP="00965E08">
            <w:pPr>
              <w:widowControl w:val="0"/>
              <w:rPr>
                <w:sz w:val="20"/>
                <w:szCs w:val="20"/>
              </w:rPr>
            </w:pPr>
            <w:r w:rsidRPr="007D4822">
              <w:rPr>
                <w:b/>
                <w:bCs/>
                <w:sz w:val="20"/>
                <w:szCs w:val="20"/>
              </w:rPr>
              <w:t>На информационно-справочную телефонную линию поступило 13 обращений.</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по мере</w:t>
            </w:r>
          </w:p>
          <w:p w:rsidR="00965E08" w:rsidRPr="007D4822" w:rsidRDefault="00965E08" w:rsidP="00965E08">
            <w:pPr>
              <w:widowControl w:val="0"/>
              <w:contextualSpacing/>
              <w:jc w:val="center"/>
              <w:rPr>
                <w:sz w:val="20"/>
                <w:szCs w:val="20"/>
              </w:rPr>
            </w:pPr>
            <w:r w:rsidRPr="007D4822">
              <w:rPr>
                <w:sz w:val="20"/>
                <w:szCs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Пресс-секретари Министерства просвещения и воспитания</w:t>
            </w:r>
          </w:p>
          <w:p w:rsidR="00965E08" w:rsidRPr="007D4822" w:rsidRDefault="00965E08" w:rsidP="00965E08">
            <w:pPr>
              <w:widowControl w:val="0"/>
              <w:contextualSpacing/>
              <w:rPr>
                <w:sz w:val="20"/>
                <w:szCs w:val="20"/>
              </w:rPr>
            </w:pP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спецклассах, по разработке, производству и эксплуатации беспилотных авиационных систем - ГТРК "Волга", ulpressa.ru, 73online.ru, media73.ru, ulgov.ru,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нацпроектах – Радио 2х2. (2), Радио 2х2. (3), "Тереньгульские вести", "Родина Ильича, "Кузоватовские вести", "Тереньгульские вести", "Барышские вести", ulpravda.ru, uliyanovsk.bezformata.com, misanec.ru, 1ul.ru, mosaica.ru, ulpravda.ru, ul.kp.ru, 1ul.ru, mosaica.ru, ul.kp.ru, 73online.ru, ulyanovsk-city.ru, global73.ru, uliyanovsk.bezformata.com, ul.aif.ru, media73.ru, ulpressa.ru, tatar73.ru, "Сельская правда", "Наш край", ria.ru, "Ульяновская правда"</w:t>
            </w:r>
          </w:p>
          <w:p w:rsidR="003E29B8" w:rsidRPr="007D4822" w:rsidRDefault="003E29B8" w:rsidP="003E29B8">
            <w:pPr>
              <w:widowControl w:val="0"/>
              <w:contextualSpacing/>
              <w:rPr>
                <w:b/>
                <w:sz w:val="20"/>
                <w:szCs w:val="20"/>
              </w:rPr>
            </w:pPr>
            <w:r w:rsidRPr="007D4822">
              <w:rPr>
                <w:b/>
                <w:sz w:val="20"/>
                <w:szCs w:val="20"/>
              </w:rPr>
              <w:t>- информационное сообщение о смартфонах в школах - «Улправда ТВ» - «Новости дня»</w:t>
            </w:r>
          </w:p>
          <w:p w:rsidR="003E29B8" w:rsidRPr="007D4822" w:rsidRDefault="003E29B8" w:rsidP="003E29B8">
            <w:pPr>
              <w:widowControl w:val="0"/>
              <w:contextualSpacing/>
              <w:rPr>
                <w:b/>
                <w:sz w:val="20"/>
                <w:szCs w:val="20"/>
              </w:rPr>
            </w:pPr>
            <w:r w:rsidRPr="007D4822">
              <w:rPr>
                <w:b/>
                <w:sz w:val="20"/>
                <w:szCs w:val="20"/>
              </w:rPr>
              <w:t>- информационное сообщение о ремонте школ, детских садов - ГТРК «Волга» - «Вести-Ульяновск», (ВЧ, "Народная газета", ulpravda.ru, ulpravda.ru, misanec.ru, ul.kp.ru, ulpressa.ru, 73online.ru, media73.ru, Радио 2х2., ulpressa.ru, 73online.ru, mosaica.ru, ulpravda.ru, mosaica.ru, ul.kp.ru, ul.kp.ru, «Репортер 73» - «Реальность», ГТРК "Волга", media73.ru, Радио 2х</w:t>
            </w:r>
            <w:proofErr w:type="gramStart"/>
            <w:r w:rsidRPr="007D4822">
              <w:rPr>
                <w:b/>
                <w:sz w:val="20"/>
                <w:szCs w:val="20"/>
              </w:rPr>
              <w:t>2.(</w:t>
            </w:r>
            <w:proofErr w:type="gramEnd"/>
            <w:r w:rsidRPr="007D4822">
              <w:rPr>
                <w:b/>
                <w:sz w:val="20"/>
                <w:szCs w:val="20"/>
              </w:rPr>
              <w:t xml:space="preserve">2), ГТРК "Волга", "Ульяновск сегодня", mosaica.ru,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Годе педагога и наставника - "Кузоватовские вести", "Тереньгульские вести", "Искра", "Восход", "Вперед", mosaica.ru, ulpravda.ru, ulpravda.ru, infoulyanovsk.ru, mo73.ru, uliyanovsk.bezformata.com, veshkaima-vesti.ru, ulyanovsk-news.net, 73регион.онлайн, ГТРК «Волга» - «Вести-Ульяновск», "Приволжская правда", "Наш край", "Ленинец", ulpressa.ru, "Звезда", media73.ru, media73.ru, ul.kp.ru</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проекте «Всей семьей» - "Народная газета", ulpravda.ru, ulpravda.ru, ulpressa.ru,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проекте Профессионалитет - "Народная газета, ulpravda.ru,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об отмене занятий (морозы)- ulpravda.ru, dimgrad24.ru, ul.kp.ru, ul.kp.ru,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заявочной кампании по летнему отдыху - dimgrad24.ru, «Репортер 73» - «Реальность», "Наш край", "Ульяновск сегодня, 1ul.ru, </w:t>
            </w:r>
          </w:p>
          <w:p w:rsidR="00965E08" w:rsidRPr="007D4822" w:rsidRDefault="003E29B8" w:rsidP="003E29B8">
            <w:pPr>
              <w:widowControl w:val="0"/>
              <w:contextualSpacing/>
              <w:rPr>
                <w:b/>
                <w:sz w:val="20"/>
                <w:szCs w:val="20"/>
              </w:rPr>
            </w:pPr>
            <w:r w:rsidRPr="007D4822">
              <w:rPr>
                <w:b/>
                <w:sz w:val="20"/>
                <w:szCs w:val="20"/>
              </w:rPr>
              <w:t>- информационное сообщение о безопасности и школьных автобусах – "Искра, "Звезда", "Цильнинские новости", "Приволжская правда",</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нацпроектах – Радио 2х2, «Милицейская волна»., Радио 2х2., Радио 2х2.(2), "Дорожное радио", tass.ru, kommersant.ru, iz.ru, ulpressa.ru, 73online.ru, infoulyanovsk.ru, 1ul.ru, mosaica.ru, ul.kp.ru, uliyanovsk.bezformata.com, ultoday73.ru, 73регион.онлайн, infoulyanovsk.ru, ul.aif.ru, ulianovsk.top24.news, uliyanovsk.bezformata.com, ul.aif.ru, tatar73.ru, ul.kp.ru, «Репортер 73» - «Реальность»,  "Мелекесские вести", "Ульяновская правда", infoulyanovsk.ru, barvesti.ru, mo73.ru, uliyanovsk.bezformata.com, infoulyanovsk.ru, liczej25dimitrovgrad-r73.gosweb.gosuslugi.ru, «Улправда ТВ» -  «Новости дня», "Тереньгульские вести", "Волжские зори", </w:t>
            </w:r>
          </w:p>
          <w:p w:rsidR="003E29B8" w:rsidRPr="007D4822" w:rsidRDefault="003E29B8" w:rsidP="003E29B8">
            <w:pPr>
              <w:widowControl w:val="0"/>
              <w:contextualSpacing/>
              <w:rPr>
                <w:b/>
                <w:sz w:val="20"/>
                <w:szCs w:val="20"/>
              </w:rPr>
            </w:pPr>
            <w:r w:rsidRPr="007D4822">
              <w:rPr>
                <w:b/>
                <w:sz w:val="20"/>
                <w:szCs w:val="20"/>
              </w:rPr>
              <w:t>- информационное сообщение о строительстве, ремонте школ, детских садов - «Улправда ТВ» - «Новости дня», ulgov.ru, "Дорожное радио», «Ульяновск сегодня", ul.kp.ru, ulpravda.ru, ulpravda.ru, ul.kp.ru, uliyanovsk.bezformata.com, 1ul.ru, «Улправда ТВ» - «Новости дня», «Милицейская волна», ulpressa.ru, 1ul.ru, mosaica.ru, ul.kp.ru</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Годе педагога и наставника - "Ленинец", "Барышские вести", "Волжские зори",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заявочной кампании по летнему отдыху - ГТРК «Волга» - «Вести-Ульяновск», "Дорожное радио", ГТРК "Волга", ulpressa.ru, 73online.ru, mosaica.ru, ul.kp.ru, dimgrad24.ru, misanec.ru, ГТРК «Волга» - «Вести-Ульяновск», "Дорожное радио"</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по отоплению в школе - Радио 2х2., ГТРК "Волга, ulpressa.ru, 73online.ru, ulpravda.ru, ul.kp.ru, «Репортер 73» - «Реальность», Радио 2х2., ГТРК "Волга", mosaica.ru, ul.kp.ru, ulpravda.ru, ul.kp.ru, «Милицейская волна», ГТРК "Волга", ulpressa.ru, 73online.ru, media73.ru, ulgov.ru,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отмене занятий (морозы) - "Дорожное радио", tass.ru, kommersant.ru, ulpressa.ru, 73online.ru, media73.ru, misanec.ru, 1ul.ru, mosaica.ru, mosaica.ru, ul.kp.ru, ulpravda.ru, dimgrad24.ru, ГТРК «Волга» - «Вести-Ульяновск» (ВЧ) (1), Радио 2х2., "Дорожное радио", tass.ru, ulpressa.ru, 73online.ru, media73.ru, rupor73.ru, misanec.ru, mosaica.ru,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проекте «Профессионалитет» - Радио 2х2., ulgov.ru, «Милицейская волна», ulpravda.ru, «Улправда ТВ» - «Новости дня»</w:t>
            </w:r>
          </w:p>
          <w:p w:rsidR="003E29B8" w:rsidRPr="007D4822" w:rsidRDefault="003E29B8" w:rsidP="003E29B8">
            <w:pPr>
              <w:widowControl w:val="0"/>
              <w:contextualSpacing/>
              <w:rPr>
                <w:b/>
                <w:sz w:val="20"/>
                <w:szCs w:val="20"/>
              </w:rPr>
            </w:pPr>
            <w:r w:rsidRPr="007D4822">
              <w:rPr>
                <w:b/>
                <w:sz w:val="20"/>
                <w:szCs w:val="20"/>
              </w:rPr>
              <w:t>- информационное сообщение о Горячей линии по соблюдению температурного режима в учреждениях образования - ulpressa.ru, 73online.ru, media73.ru, misanec.ru, 1ul.ru, mosaica.ru, ul.kp.ru, ulpravda.ru, Радио 2х2., "Дорожное радио"</w:t>
            </w:r>
          </w:p>
          <w:p w:rsidR="003E29B8" w:rsidRPr="007D4822" w:rsidRDefault="003E29B8" w:rsidP="003E29B8">
            <w:pPr>
              <w:widowControl w:val="0"/>
              <w:contextualSpacing/>
              <w:rPr>
                <w:b/>
                <w:sz w:val="20"/>
                <w:szCs w:val="20"/>
              </w:rPr>
            </w:pPr>
            <w:r w:rsidRPr="007D4822">
              <w:rPr>
                <w:b/>
                <w:sz w:val="20"/>
                <w:szCs w:val="20"/>
              </w:rPr>
              <w:t>- информационное сообщение о конкурсах, форумах, олимпиадах и праздниках – ulpressa.ru, 73online.ru, media73.ru, media73.ru, media73.ru, 1ul.ru, ulpravda.ru, mosaica.ru, ulpravda.ru, ul.kp.ru, "Приволжская правда", "Дорожное радио", Радио 2х2., "Дорожное радио", "Дорожное радио", Радио 2х2., Радио 2х2., Радио 2х2., dimgrad24.ru, "Димград24 ТВ", dimgrad24.ru, "Димград24 ТВ", 1ul.ru, ulpravda.ru, ulgov.ru, "Ульяновск сегодня", "Вперед", "Звезда", vedomosti.ru, «Милицейская волна», Радио 2х2., «Милицейская волна», "Дорожное радио", Радио 2х2.(2), Радио 2х2., «Репортер 73» - «Реальность», ulpressa.ru, ulpressa.ru, 73online.ru, 73online.ru, 73online.ru, media73.ru, ulgov.ru, media73.ru, misanec.ru, ulpressa.ru, mosaica.ru, mosaica.ru, ul.kp.ru, ulpravda.ru, ul.kp.ru, ulpravda.ru, ul.kp.ru, ulpravda.ru, dimgrad24.ru, dimgrad24.ru, dimgrad24.ru, "Димград24 ТВ", dimgrad24.ru, "Димград24 ТВ", dimgrad24.ru, "Димград24 ТВ", dimgrad24.ru, "Димград24 ТВ", ul.kp.ru, "Тереньгульские вести", "Волжские зори", iz.ru, iz.ru, Радио 2х2., "Дорожное радио", Радио 2х2., 1ul.ru, mosaica.ru, dimgrad24.ru, "Димград24 ТВ", ulpravda.ru, "Ульяновская правда", "Ульяновская правда", "Родина Ильича", "Родина Ильича", "Родина Ильича", "Родина Ильича", "Старомайнские известия", "Кузоватовские вести", ГТРК "Волга", Радио 2х2., "Дорожное радио", "Дорожное радио", Радио 2х2., «Репортер 73» - «Реальность», media73.ru, ulpressa.ru, ulpravda.ru, dimgrad24.ru, dimgrad24.ru, "Димград24 ТВ", mosaica.ru, ul.kp.ru, "Народная газета", "Местное время", "Вешкаймские вести", "Восход", "Вешкаймские вести", "Восход", "Сельская правда", "Сельская правда", "Сельская правда", "Сельская правда", "Дорожное радио", «Репортер 73» - «Реальность», «Репортер 73» - «Реальность», ГТРК «Волга» - «Вести-Ульяновск» (2), ГТРК «Волга» - «Вести-Ульяновск» (2)</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строительстве, ремонтах и нацпроектах – ulpressa.ru, mosaica.ru, Радио 2х2., 73.rospotrebnadzor.ru, uliyanovsk.bezformata.com, ulpressa.ru, "Ульяновск сегодня", "Ульяновск сегодня", "Симбирский курьер", "Симбирский курьер", "Вперед", "Звезда", «Милицейская волна», dimgrad24.ru, "Димград24 ТВ", "Тереньгульские вести", "Мелекесские вести", "Барышские вести", "Волжские зори", Радио 2х2., misanec.ru, "Цильнинские новости", "Новое время ","Родина Ильича", ulgov.ru, infoulyanovsk.ru, ulyanovsk-news.net, uliyanovsk.bezformata.com, ulpravda.ru, "Сельская правда", «Милицейская волна»,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деятельности РДДМ –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ЕГЭ, ОГЭ, ВПР - "Барышские вести", Радио 2х2. (2), "Родина Ильича", Радио 2х2., Радио 2х2., "Дорожное радио",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заболеваемости - mosaica.ru, ulpravda.ru, ul.kp.ru, ГТРК "Волга",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летней кампании - 1ul.ru, ul.kp.ru, "Вперед",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питании -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дополнительном образовании -  mosaica.ru,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деятельности детских садов и школ -  dimgrad24.ru, "Димград24 ТВ", "Наш край", "Наш край", "Наш край", "Приволжская правда", "Сельская правда", "Сельская правда", "Звезда", "Звезда", "Волжские зори", tass.ru, «Улправда ТВ» - «Новости дня», kommersant.ru, ulpressa.ru, 73online.ru, 1ul.ru, mosaica.ru, mosaica.ru, rg.ru, "Дорожное радио", "Дорожное радио", Разработка роботов, media73.ru, Радио 2х2., «Репортер 73» - «Реальность»,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деятельности вузов и сузов, «Профессионалитет» - 73online.ru, mosaica.ru, 1ul.ru, ul.kp.ru, "Сельская правда", "Ленинец", ГТРК "Волга", ГТРК «Волга» - «Вести-Ульяновск» (2), dimgrad24.ru, "Димград24 ТВ", 73online.ru, "Кузоватовские вести", ГТРК «Волга» - «Вести-Ульяновск», (ВЧ) (3),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помощи мобилизованным и СВО – "Вперед", ulpressa.ru, Радио 2х2., Радио 2х2., media73.ru, Радио 2х2.,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поддержке учителей – "Местное время", "Вперед",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безопасности и школьных автобусах – rg.ru, regnum.ru,</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конкурсах, форумах, олимпиадах и праздниках –"Наш край", ГТРК "Волга", Радио 2х2., Радио 2х2., Радио 2х2., «Милицейская волна», «Репортер 73» - «Реальность», ГТРК «Волга» - «Вести-Ульяновск», 73online.ru, 73online.ru, ulgov.ru, 1ul.ru, ul.kp.ru, ul.kp.ru, ul.kp.ru, dimgrad24.ru, "Димград24 ТВ", 1ul.ru, ul.kp.ru, ulpravda.ru, "Местное время", "Новое время", "Новое время", "Новое время", "Родина Ильича", "Звезда", "Звезда", Радио 2х2., Радио 2х2., «Милицейская волна», ГТРК «Волга» - «Вести-Ульяновск» (ВЧ) (1), ГТРК «Волга» - «Вести-Ульяновск»  (2), ulpressa.ru, ulpressa.ru, media73.ru, 73online.ru, 73online.ru, 73online.ru, 73online.ru, ulgov.ru, ulgov.ru, ulgov.ru, media73.ru, media73.ru, infoulyanovsk.ru, mo73.ru, infoulyanovsk.ru, veshkayma.bezformata.com, veshkaima-vesti.ru, uliyanovsk.bezformata.com, ulyanovsk-news.net, gorodskoyportal.ru, 73регион.онлайн, mosaica.ru, ul.kp.ru, ul.kp.ru, ul.kp.ru, ul.kp.ru, ul.kp.ru, ulpravda.ru, ulpravda.ru, ulpravda.ru, ulpravda.ru, dimgrad24.ru, "Димград24 ТВ", "Тереньгульские вести", "Барышские вести", "Барышские вести", "Барышские вести", ГТРК «Волга» - «Вести-Ульяновск»  (2), ГТРК «Волга» - «Вести-Ульяновск» (ВЧ) (1), Радио 2х2., «Милицейская волна», Радио 2х2., media73.ru, dimgrad24.ru, ul.kp.ru, "Вперед", "Вперед", "Старомайнские известия", "Старомайнские известия", "Сурская правда", "Карсунский вестник", "Кузоватовские вести", Радио 2х2., Радио 2х2., ГТРК «Волга» - «Вести-Ульяновск», ГТРК «Волга» - «Вести-Ульяновск», ГТРК «Волга» - «Вести-Ульяновск»  (2), ГТРК «Волга» - «Вести-Ульяновск»  (ВЧ) (1), Радио 2х2.,  «Милицейская волна»,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строительстве, ремонтах и нацпроектах – 73регион.онлайн, uliyanovsk.bezformata.com, ultoday73.ru, uliyanovsk.bezformata.com, mosaica.ru, ul.kp.ru, ulpravda.ru, ul.aif.ru, uliyanovsk.bezformata.com, "Наш край", ГТРК "Волга", «Улправда ТВ» -  «Новости дня», ГТРК «Волга» - «Вести-Ульяновск» (2), ulgov.ru, ulpravda.ru, melekesskie-vesti.ru, melekesskie-vesti.ru, pravda73.ru, "Родина Ильича", "Родина Ильича", 73online.ru, uliyanovsk.bezformata.com, ultoday73.ru, "Тереньгульские вести", uliyanovsk.bezformata.com, media73.ru, dimgrad24.ru, tatar73.ru, ul.kp.ru, ul.kp.ru, "Сурская правда", "Кузоватовские вести", Радио 2х2.,  «Милицейская волна», Радио 2х2.,  «Милицейская волна»,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ЕГЭ, ОГЭ, ВПР - Радио 2х2., Радио 2х2., Радио 2х2.,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дополнительном образовании -  dimgrad24.ru, "Димград24 ТВ", dimgrad24.ru, "Димград24 ТВ", "Вперед",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деятельности детских садов и школ -  "Искра", "Приволжская правда", ГТРК "Волга", ГТРК «Волга» - «Вести-Ульяновск» (2), "Тереньгульские вести", "Тереньгульские вести", "Тереньгульские вести", "Барышские вести", ГТРК «Волга» - «Вести-Ульяновск» (2), dimgrad24.ru, "Димград24 ТВ", "Старомайнские известия", Радио 2х2., Радио 2х2., "Дорожное радио", "Дорожное радио", «Улправда ТВ» - «Гость в студии», Радио 2х2.,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деятельности вузов и сузов, «Профессионалитет» - ulpressa.ru, ul.kp.ru, «Репортер 73» - «Реальность», 73online.ru, media73.ru, ul.kp.ru, "Ульяновская правда", media73.ru, media73.ru, rg.ru</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помощи мобилизованным и СВО – "Православный Симбирск", "Искра", Радио 2х2., </w:t>
            </w:r>
          </w:p>
          <w:p w:rsidR="003E29B8" w:rsidRPr="007D4822" w:rsidRDefault="003E29B8" w:rsidP="003E29B8">
            <w:pPr>
              <w:widowControl w:val="0"/>
              <w:contextualSpacing/>
              <w:rPr>
                <w:b/>
                <w:sz w:val="20"/>
                <w:szCs w:val="20"/>
              </w:rPr>
            </w:pPr>
            <w:r w:rsidRPr="007D4822">
              <w:rPr>
                <w:b/>
                <w:sz w:val="20"/>
                <w:szCs w:val="20"/>
              </w:rPr>
              <w:t xml:space="preserve">- информационное сообщение о поддержке учителей – "Вперед", </w:t>
            </w:r>
          </w:p>
          <w:p w:rsidR="003E29B8" w:rsidRPr="007D4822" w:rsidRDefault="003E29B8" w:rsidP="003E29B8">
            <w:pPr>
              <w:widowControl w:val="0"/>
              <w:contextualSpacing/>
              <w:rPr>
                <w:b/>
                <w:sz w:val="20"/>
                <w:szCs w:val="20"/>
              </w:rPr>
            </w:pPr>
            <w:r w:rsidRPr="007D4822">
              <w:rPr>
                <w:b/>
                <w:sz w:val="20"/>
                <w:szCs w:val="20"/>
              </w:rPr>
              <w:t>- информационное сообщение о безопасности и школьных автобусах – "Тереньгульские вести", ulpressa.ru, media73.ru, ul.kp.ru, Радио 2х2.</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2.9.3.</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pStyle w:val="1"/>
              <w:keepNext w:val="0"/>
              <w:widowControl w:val="0"/>
              <w:shd w:val="clear" w:color="auto" w:fill="FFFFFF"/>
              <w:tabs>
                <w:tab w:val="left" w:pos="1440"/>
              </w:tabs>
              <w:spacing w:before="0" w:after="0"/>
              <w:contextualSpacing/>
              <w:rPr>
                <w:rFonts w:ascii="Times New Roman" w:hAnsi="Times New Roman" w:cs="Times New Roman"/>
                <w:b w:val="0"/>
                <w:bCs w:val="0"/>
                <w:kern w:val="0"/>
                <w:sz w:val="20"/>
                <w:szCs w:val="20"/>
              </w:rPr>
            </w:pPr>
            <w:r w:rsidRPr="007D4822">
              <w:rPr>
                <w:rFonts w:ascii="Times New Roman" w:hAnsi="Times New Roman" w:cs="Times New Roman"/>
                <w:b w:val="0"/>
                <w:bCs w:val="0"/>
                <w:kern w:val="0"/>
                <w:sz w:val="20"/>
                <w:szCs w:val="20"/>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по мере</w:t>
            </w:r>
          </w:p>
          <w:p w:rsidR="00965E08" w:rsidRPr="007D4822" w:rsidRDefault="00965E08" w:rsidP="00965E08">
            <w:pPr>
              <w:widowControl w:val="0"/>
              <w:contextualSpacing/>
              <w:jc w:val="center"/>
              <w:rPr>
                <w:sz w:val="20"/>
                <w:szCs w:val="20"/>
              </w:rPr>
            </w:pPr>
            <w:r w:rsidRPr="007D4822">
              <w:rPr>
                <w:sz w:val="20"/>
                <w:szCs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Пресс-секретари Министерства просвещения и воспитания</w:t>
            </w:r>
          </w:p>
          <w:p w:rsidR="00965E08" w:rsidRPr="007D4822" w:rsidRDefault="00965E08" w:rsidP="00965E08">
            <w:pPr>
              <w:widowControl w:val="0"/>
              <w:contextualSpacing/>
              <w:rPr>
                <w:sz w:val="20"/>
                <w:szCs w:val="20"/>
              </w:rPr>
            </w:pPr>
            <w:r w:rsidRPr="007D4822">
              <w:rPr>
                <w:sz w:val="20"/>
                <w:szCs w:val="20"/>
              </w:rPr>
              <w:t>М.В.Абрамова</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3E29B8" w:rsidRPr="007D4822" w:rsidRDefault="003E29B8" w:rsidP="003E29B8">
            <w:pPr>
              <w:widowControl w:val="0"/>
              <w:contextualSpacing/>
              <w:rPr>
                <w:b/>
                <w:sz w:val="20"/>
                <w:szCs w:val="20"/>
              </w:rPr>
            </w:pPr>
            <w:r w:rsidRPr="007D4822">
              <w:rPr>
                <w:b/>
                <w:sz w:val="20"/>
                <w:szCs w:val="20"/>
              </w:rPr>
              <w:t xml:space="preserve">Сюжет ГТРК Волга, Ульяновская правда, репортер73 о создании спецклассов, где будут готовить специалистов по разработке, производству и эксплуатации беспилотных авиационных систем </w:t>
            </w:r>
          </w:p>
          <w:p w:rsidR="003E29B8" w:rsidRPr="007D4822" w:rsidRDefault="003E29B8" w:rsidP="003E29B8">
            <w:pPr>
              <w:widowControl w:val="0"/>
              <w:contextualSpacing/>
              <w:rPr>
                <w:b/>
                <w:sz w:val="20"/>
                <w:szCs w:val="20"/>
              </w:rPr>
            </w:pPr>
            <w:r w:rsidRPr="007D4822">
              <w:rPr>
                <w:b/>
                <w:sz w:val="20"/>
                <w:szCs w:val="20"/>
              </w:rPr>
              <w:t>О реализации проекта «всей Семьей» сюжет на ГТРК Волга, Ульяновская правда</w:t>
            </w:r>
          </w:p>
          <w:p w:rsidR="00965E08" w:rsidRPr="007D4822" w:rsidRDefault="003E29B8" w:rsidP="003E29B8">
            <w:pPr>
              <w:widowControl w:val="0"/>
              <w:contextualSpacing/>
              <w:rPr>
                <w:b/>
                <w:sz w:val="20"/>
                <w:szCs w:val="20"/>
              </w:rPr>
            </w:pPr>
            <w:r w:rsidRPr="007D4822">
              <w:rPr>
                <w:b/>
                <w:sz w:val="20"/>
                <w:szCs w:val="20"/>
              </w:rPr>
              <w:t>Сюжет на ГТРК Волга о детский изобретениях</w:t>
            </w:r>
          </w:p>
          <w:p w:rsidR="003E29B8" w:rsidRPr="007D4822" w:rsidRDefault="003E29B8" w:rsidP="003E29B8">
            <w:pPr>
              <w:widowControl w:val="0"/>
              <w:contextualSpacing/>
              <w:rPr>
                <w:b/>
                <w:sz w:val="20"/>
                <w:szCs w:val="20"/>
              </w:rPr>
            </w:pPr>
            <w:r w:rsidRPr="007D4822">
              <w:rPr>
                <w:b/>
                <w:sz w:val="20"/>
                <w:szCs w:val="20"/>
              </w:rPr>
              <w:t>Сюжет УлПравда ТВ о Церемонии возложения цветов к памятнику И.Н. Ульянова</w:t>
            </w:r>
          </w:p>
          <w:p w:rsidR="003E29B8" w:rsidRPr="007D4822" w:rsidRDefault="003E29B8" w:rsidP="003E29B8">
            <w:pPr>
              <w:widowControl w:val="0"/>
              <w:contextualSpacing/>
              <w:rPr>
                <w:b/>
                <w:sz w:val="20"/>
                <w:szCs w:val="20"/>
              </w:rPr>
            </w:pPr>
            <w:r w:rsidRPr="007D4822">
              <w:rPr>
                <w:b/>
                <w:sz w:val="20"/>
                <w:szCs w:val="20"/>
              </w:rPr>
              <w:t xml:space="preserve">Сюжет ГТРК «Волга», ТРК «Репортер» и УлПравда ТВ о проекте «Всей семьей» </w:t>
            </w:r>
          </w:p>
          <w:p w:rsidR="003E29B8" w:rsidRPr="007D4822" w:rsidRDefault="003E29B8" w:rsidP="003E29B8">
            <w:pPr>
              <w:widowControl w:val="0"/>
              <w:contextualSpacing/>
              <w:rPr>
                <w:b/>
                <w:sz w:val="20"/>
                <w:szCs w:val="20"/>
              </w:rPr>
            </w:pPr>
            <w:r w:rsidRPr="007D4822">
              <w:rPr>
                <w:b/>
                <w:sz w:val="20"/>
                <w:szCs w:val="20"/>
              </w:rPr>
              <w:t>Сюжет ГТРК «Волга», ТРК «Репортер» и УлПравда ТВ о мероприятиях в рамках праздника «День студента»</w:t>
            </w:r>
          </w:p>
          <w:p w:rsidR="003E29B8" w:rsidRPr="007D4822" w:rsidRDefault="003E29B8" w:rsidP="003E29B8">
            <w:pPr>
              <w:widowControl w:val="0"/>
              <w:contextualSpacing/>
              <w:rPr>
                <w:b/>
                <w:sz w:val="20"/>
                <w:szCs w:val="20"/>
              </w:rPr>
            </w:pPr>
            <w:r w:rsidRPr="007D4822">
              <w:rPr>
                <w:b/>
                <w:sz w:val="20"/>
                <w:szCs w:val="20"/>
              </w:rPr>
              <w:t>Сюжет ГТРК «Волга» о проведении областного этапа конкурса «Лучший директор школы»</w:t>
            </w:r>
          </w:p>
          <w:p w:rsidR="003E29B8" w:rsidRPr="007D4822" w:rsidRDefault="003E29B8" w:rsidP="003E29B8">
            <w:pPr>
              <w:widowControl w:val="0"/>
              <w:contextualSpacing/>
              <w:rPr>
                <w:b/>
                <w:sz w:val="20"/>
                <w:szCs w:val="20"/>
              </w:rPr>
            </w:pPr>
            <w:r w:rsidRPr="007D4822">
              <w:rPr>
                <w:b/>
                <w:sz w:val="20"/>
                <w:szCs w:val="20"/>
              </w:rPr>
              <w:t>ДимГрад24 о проведении областного этапа конкурса «Лучший Директор школы»</w:t>
            </w:r>
          </w:p>
          <w:p w:rsidR="003E29B8" w:rsidRPr="007D4822" w:rsidRDefault="003E29B8" w:rsidP="003E29B8">
            <w:pPr>
              <w:widowControl w:val="0"/>
              <w:contextualSpacing/>
              <w:rPr>
                <w:b/>
                <w:sz w:val="20"/>
                <w:szCs w:val="20"/>
              </w:rPr>
            </w:pPr>
            <w:r w:rsidRPr="007D4822">
              <w:rPr>
                <w:b/>
                <w:sz w:val="20"/>
                <w:szCs w:val="20"/>
              </w:rPr>
              <w:t>Сюжет «Известия» о студенте Ульяновского авиационного колледжа –МЦК Глебе Большакове, в рамках праздничного выпуска, посвященного Дню студента</w:t>
            </w:r>
          </w:p>
          <w:p w:rsidR="002F22B1" w:rsidRPr="007D4822" w:rsidRDefault="002F22B1" w:rsidP="002F22B1">
            <w:pPr>
              <w:widowControl w:val="0"/>
              <w:contextualSpacing/>
              <w:rPr>
                <w:b/>
                <w:sz w:val="20"/>
                <w:szCs w:val="20"/>
              </w:rPr>
            </w:pPr>
            <w:r w:rsidRPr="007D4822">
              <w:rPr>
                <w:b/>
                <w:sz w:val="20"/>
                <w:szCs w:val="20"/>
              </w:rPr>
              <w:t>Сюжет УлПравда ТВ о проведении акции «Трамвай Победы!»</w:t>
            </w:r>
          </w:p>
          <w:p w:rsidR="002F22B1" w:rsidRPr="007D4822" w:rsidRDefault="002F22B1" w:rsidP="002F22B1">
            <w:pPr>
              <w:widowControl w:val="0"/>
              <w:contextualSpacing/>
              <w:rPr>
                <w:b/>
                <w:sz w:val="20"/>
                <w:szCs w:val="20"/>
              </w:rPr>
            </w:pPr>
            <w:r w:rsidRPr="007D4822">
              <w:rPr>
                <w:b/>
                <w:sz w:val="20"/>
                <w:szCs w:val="20"/>
              </w:rPr>
              <w:t xml:space="preserve">Сюжет о проведении митинга-реквиема, приуроченного ко дню полного освобождения Ленинграда от фашистки блокады </w:t>
            </w:r>
          </w:p>
          <w:p w:rsidR="003E29B8" w:rsidRPr="007D4822" w:rsidRDefault="002F22B1" w:rsidP="002F22B1">
            <w:pPr>
              <w:widowControl w:val="0"/>
              <w:contextualSpacing/>
              <w:rPr>
                <w:b/>
                <w:sz w:val="20"/>
                <w:szCs w:val="20"/>
              </w:rPr>
            </w:pPr>
            <w:r w:rsidRPr="007D4822">
              <w:rPr>
                <w:b/>
                <w:sz w:val="20"/>
                <w:szCs w:val="20"/>
              </w:rPr>
              <w:t>Сюжет о реализации на территории в Ульяновской области проекта «Разговоры о важном»</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Мониторинг материалов СМИ</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Пресс-секретари Министерства просвещения и воспитания</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C15A03" w:rsidP="00965E08">
            <w:pPr>
              <w:widowControl w:val="0"/>
              <w:contextualSpacing/>
              <w:rPr>
                <w:b/>
                <w:sz w:val="20"/>
                <w:szCs w:val="20"/>
              </w:rPr>
            </w:pPr>
            <w:r w:rsidRPr="007D4822">
              <w:rPr>
                <w:b/>
                <w:sz w:val="20"/>
                <w:szCs w:val="20"/>
              </w:rPr>
              <w:t>899</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Работа по обращениям граждан.</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Специалисты Министерства просвещения и воспитания</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2F22B1" w:rsidP="002F22B1">
            <w:pPr>
              <w:widowControl w:val="0"/>
              <w:contextualSpacing/>
              <w:rPr>
                <w:sz w:val="20"/>
                <w:szCs w:val="20"/>
              </w:rPr>
            </w:pPr>
            <w:r w:rsidRPr="007D4822">
              <w:rPr>
                <w:b/>
                <w:sz w:val="20"/>
                <w:szCs w:val="20"/>
              </w:rPr>
              <w:t>В отчетный период в Министерство просвещений и воспитания Ульяновской области поступило 105 обращений граждан</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Приём граждан Министром  просвещения и воспитания</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Н.В.Семенова</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30 января 2024 года состоялся личный прием Министра просвещения и воспитания Ульяновской области Н.В.Семеновой. Обратился 1 человек по вопросу некачественной воды в лагере "Юность".</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Приём граждан директорами департаментов и начальниками управлений и отделов.</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Директора департаментов, начальники управлений и отделов</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30 января 2024 года состоялся личный прием заместителя Министра просвещения и воспитания Ульяновской области И.В. Киселевой. Обратился 1 человек по вопросу конфликтной ситуации в детском саду "Аист 80".</w:t>
            </w:r>
          </w:p>
          <w:p w:rsidR="00965E08" w:rsidRPr="007D4822" w:rsidRDefault="00965E08" w:rsidP="00965E08">
            <w:pPr>
              <w:widowControl w:val="0"/>
              <w:contextualSpacing/>
              <w:rPr>
                <w:b/>
                <w:sz w:val="20"/>
                <w:szCs w:val="20"/>
              </w:rPr>
            </w:pPr>
            <w:r w:rsidRPr="007D4822">
              <w:rPr>
                <w:b/>
                <w:sz w:val="20"/>
                <w:szCs w:val="20"/>
              </w:rPr>
              <w:t xml:space="preserve">24 января 2024 года состоялся личный прием директора Департамента воспитания, дополнительного образования и социализации детей </w:t>
            </w:r>
            <w:proofErr w:type="spellStart"/>
            <w:r w:rsidRPr="007D4822">
              <w:rPr>
                <w:b/>
                <w:sz w:val="20"/>
                <w:szCs w:val="20"/>
              </w:rPr>
              <w:t>М.Н.Алексеевой</w:t>
            </w:r>
            <w:proofErr w:type="spellEnd"/>
            <w:r w:rsidRPr="007D4822">
              <w:rPr>
                <w:b/>
                <w:sz w:val="20"/>
                <w:szCs w:val="20"/>
              </w:rPr>
              <w:t>. Обратился 1 человек по вопросу конфликтной ситуации в школе № 72 и психологического давления на ребенка сироту и опекуна.</w:t>
            </w:r>
          </w:p>
        </w:tc>
      </w:tr>
      <w:tr w:rsidR="00965E08" w:rsidRPr="00941718" w:rsidTr="007D4822">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2.9.8.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both"/>
              <w:rPr>
                <w:sz w:val="20"/>
                <w:szCs w:val="20"/>
              </w:rPr>
            </w:pPr>
            <w:r w:rsidRPr="007D4822">
              <w:rPr>
                <w:sz w:val="20"/>
                <w:szCs w:val="20"/>
              </w:rPr>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r w:rsidRPr="007D4822">
              <w:rPr>
                <w:sz w:val="20"/>
                <w:szCs w:val="20"/>
              </w:rPr>
              <w:t>еженедельно</w:t>
            </w:r>
          </w:p>
          <w:p w:rsidR="00965E08" w:rsidRPr="007D4822" w:rsidRDefault="00965E08" w:rsidP="00965E08">
            <w:pPr>
              <w:widowControl w:val="0"/>
              <w:contextualSpacing/>
              <w:jc w:val="center"/>
              <w:rPr>
                <w:sz w:val="20"/>
                <w:szCs w:val="20"/>
              </w:rPr>
            </w:pPr>
            <w:r w:rsidRPr="007D4822">
              <w:rPr>
                <w:sz w:val="20"/>
                <w:szCs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sz w:val="20"/>
                <w:szCs w:val="20"/>
              </w:rPr>
            </w:pPr>
            <w:r w:rsidRPr="007D4822">
              <w:rPr>
                <w:sz w:val="20"/>
                <w:szCs w:val="20"/>
              </w:rPr>
              <w:t>Отдел стратегического планирования и работы с обращениями граждан</w:t>
            </w:r>
          </w:p>
          <w:p w:rsidR="00965E08" w:rsidRPr="007D4822" w:rsidRDefault="00965E08" w:rsidP="00965E08">
            <w:pPr>
              <w:widowControl w:val="0"/>
              <w:contextualSpacing/>
              <w:rPr>
                <w:sz w:val="20"/>
                <w:szCs w:val="20"/>
              </w:rPr>
            </w:pPr>
            <w:r w:rsidRPr="007D4822">
              <w:rPr>
                <w:sz w:val="20"/>
                <w:szCs w:val="20"/>
              </w:rPr>
              <w:t xml:space="preserve">С.А.Юртаева </w:t>
            </w:r>
          </w:p>
        </w:tc>
      </w:tr>
      <w:tr w:rsidR="00965E08" w:rsidRPr="00941718" w:rsidTr="00915A61">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jc w:val="center"/>
              <w:rPr>
                <w:sz w:val="20"/>
                <w:szCs w:val="20"/>
              </w:rPr>
            </w:pP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965E08" w:rsidRPr="007D4822" w:rsidRDefault="00965E08" w:rsidP="00965E08">
            <w:pPr>
              <w:widowControl w:val="0"/>
              <w:contextualSpacing/>
              <w:rPr>
                <w:b/>
                <w:sz w:val="20"/>
                <w:szCs w:val="20"/>
              </w:rPr>
            </w:pPr>
            <w:r w:rsidRPr="007D4822">
              <w:rPr>
                <w:b/>
                <w:sz w:val="20"/>
                <w:szCs w:val="20"/>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портала ССТУ.РФ по работе с обращениями граждан в разделе. Ведётся работа информационно-справочной телефонной линии.</w:t>
            </w:r>
          </w:p>
          <w:p w:rsidR="00965E08" w:rsidRPr="007D4822" w:rsidRDefault="00965E08" w:rsidP="00965E08">
            <w:pPr>
              <w:widowControl w:val="0"/>
              <w:contextualSpacing/>
              <w:rPr>
                <w:b/>
                <w:sz w:val="20"/>
                <w:szCs w:val="20"/>
              </w:rPr>
            </w:pPr>
            <w:r w:rsidRPr="007D4822">
              <w:rPr>
                <w:b/>
                <w:sz w:val="20"/>
                <w:szCs w:val="20"/>
              </w:rPr>
              <w:t>Подготовлен и размещен на сайте Министерства просвещения и воспитания Ульяновской области отчёт «Обзор обращений граждан и организаций на декабрь 2023 года.</w:t>
            </w:r>
          </w:p>
          <w:p w:rsidR="00965E08" w:rsidRPr="007D4822" w:rsidRDefault="00965E08" w:rsidP="00965E08">
            <w:pPr>
              <w:widowControl w:val="0"/>
              <w:contextualSpacing/>
              <w:rPr>
                <w:b/>
                <w:sz w:val="20"/>
                <w:szCs w:val="20"/>
              </w:rPr>
            </w:pPr>
            <w:r w:rsidRPr="007D4822">
              <w:rPr>
                <w:b/>
                <w:sz w:val="20"/>
                <w:szCs w:val="20"/>
              </w:rPr>
              <w:t>Подготовлены и направлены в Правительство Ульяновской области и для размещения на сайте план работы, план мероприятий Министерства на март 2024 года.</w:t>
            </w:r>
          </w:p>
          <w:p w:rsidR="00965E08" w:rsidRPr="007D4822" w:rsidRDefault="00965E08" w:rsidP="00965E08">
            <w:pPr>
              <w:widowControl w:val="0"/>
              <w:contextualSpacing/>
              <w:rPr>
                <w:b/>
                <w:sz w:val="20"/>
                <w:szCs w:val="20"/>
              </w:rPr>
            </w:pPr>
            <w:r w:rsidRPr="007D4822">
              <w:rPr>
                <w:b/>
                <w:sz w:val="20"/>
                <w:szCs w:val="20"/>
              </w:rPr>
              <w:t>Подготовлен и направлен для размещения на сайте отчет работы Министерства за декабрь 2023 года.</w:t>
            </w:r>
          </w:p>
          <w:p w:rsidR="00965E08" w:rsidRPr="007D4822" w:rsidRDefault="00965E08" w:rsidP="00965E08">
            <w:pPr>
              <w:widowControl w:val="0"/>
              <w:contextualSpacing/>
              <w:rPr>
                <w:b/>
                <w:sz w:val="20"/>
                <w:szCs w:val="20"/>
              </w:rPr>
            </w:pPr>
            <w:r w:rsidRPr="007D4822">
              <w:rPr>
                <w:b/>
                <w:sz w:val="20"/>
                <w:szCs w:val="20"/>
              </w:rPr>
              <w:t>12.01.2024 подготовлена и размещена на официальном сайте Министерства «Официальная справка за 2023 год».</w:t>
            </w:r>
          </w:p>
          <w:p w:rsidR="00965E08" w:rsidRPr="007D4822" w:rsidRDefault="00965E08" w:rsidP="00965E08">
            <w:pPr>
              <w:widowControl w:val="0"/>
              <w:contextualSpacing/>
              <w:rPr>
                <w:b/>
                <w:sz w:val="20"/>
                <w:szCs w:val="20"/>
              </w:rPr>
            </w:pPr>
            <w:r w:rsidRPr="007D4822">
              <w:rPr>
                <w:b/>
                <w:sz w:val="20"/>
                <w:szCs w:val="20"/>
              </w:rPr>
              <w:t>12.01.2024 по поручению Андреева В.И. подготовлен план крупных мероприятий отрасти на январь 2024 год.</w:t>
            </w:r>
          </w:p>
          <w:p w:rsidR="00965E08" w:rsidRPr="007D4822" w:rsidRDefault="00965E08" w:rsidP="00965E08">
            <w:pPr>
              <w:widowControl w:val="0"/>
              <w:contextualSpacing/>
              <w:rPr>
                <w:b/>
                <w:sz w:val="20"/>
                <w:szCs w:val="20"/>
              </w:rPr>
            </w:pPr>
            <w:r w:rsidRPr="007D4822">
              <w:rPr>
                <w:b/>
                <w:sz w:val="20"/>
                <w:szCs w:val="20"/>
              </w:rPr>
              <w:t>16.01.2024 по поручению Коробко подготовлен план крупных социальных мероприятий с января по март 2024 года.</w:t>
            </w:r>
          </w:p>
          <w:p w:rsidR="00965E08" w:rsidRPr="007D4822" w:rsidRDefault="00965E08" w:rsidP="00965E08">
            <w:pPr>
              <w:widowControl w:val="0"/>
              <w:contextualSpacing/>
              <w:rPr>
                <w:b/>
                <w:sz w:val="20"/>
                <w:szCs w:val="20"/>
              </w:rPr>
            </w:pPr>
            <w:r w:rsidRPr="007D4822">
              <w:rPr>
                <w:b/>
                <w:sz w:val="20"/>
                <w:szCs w:val="20"/>
              </w:rPr>
              <w:t>18.01.2024 проведена рабочая группа, по итогу которой подготовлен протокол заседания рабочей группы от 18.01.2024 №1.</w:t>
            </w:r>
          </w:p>
          <w:p w:rsidR="00965E08" w:rsidRPr="007D4822" w:rsidRDefault="00965E08" w:rsidP="00965E08">
            <w:pPr>
              <w:widowControl w:val="0"/>
              <w:contextualSpacing/>
              <w:rPr>
                <w:b/>
                <w:sz w:val="20"/>
                <w:szCs w:val="20"/>
              </w:rPr>
            </w:pPr>
            <w:r w:rsidRPr="007D4822">
              <w:rPr>
                <w:b/>
                <w:sz w:val="20"/>
                <w:szCs w:val="20"/>
              </w:rPr>
              <w:t>24.01.2024 подготовлен Информационно-аналитический обзор обращений граждан и организаций Министерства просвещения и воспитания Ульяновской области за IV квартал 2023 года.</w:t>
            </w:r>
          </w:p>
          <w:p w:rsidR="00965E08" w:rsidRPr="007D4822" w:rsidRDefault="00965E08" w:rsidP="00965E08">
            <w:pPr>
              <w:widowControl w:val="0"/>
              <w:contextualSpacing/>
              <w:rPr>
                <w:b/>
                <w:sz w:val="20"/>
                <w:szCs w:val="20"/>
              </w:rPr>
            </w:pPr>
            <w:r w:rsidRPr="007D4822">
              <w:rPr>
                <w:b/>
                <w:sz w:val="20"/>
                <w:szCs w:val="20"/>
              </w:rPr>
              <w:t>24.01.2024 проведена рабочая группа, по итогу которой подготовлен протокол заседания рабочей группы от 18.01.2024 №1.</w:t>
            </w:r>
          </w:p>
          <w:p w:rsidR="00965E08" w:rsidRPr="007D4822" w:rsidRDefault="00965E08" w:rsidP="00965E08">
            <w:pPr>
              <w:widowControl w:val="0"/>
              <w:contextualSpacing/>
              <w:rPr>
                <w:b/>
                <w:sz w:val="20"/>
                <w:szCs w:val="20"/>
              </w:rPr>
            </w:pPr>
            <w:r w:rsidRPr="007D4822">
              <w:rPr>
                <w:b/>
                <w:sz w:val="20"/>
                <w:szCs w:val="20"/>
              </w:rPr>
              <w:t>26.01.2024 подготовлен Информационно-аналитический обзор обращений граждан и организаций Министерства просвещения и воспитания Ульяновской области за 2023 года.</w:t>
            </w:r>
            <w:r w:rsidRPr="007D4822">
              <w:rPr>
                <w:rFonts w:eastAsia="PT Astra Serif"/>
                <w:b/>
                <w:bCs/>
                <w:sz w:val="20"/>
                <w:szCs w:val="20"/>
              </w:rPr>
              <w:t xml:space="preserve">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FC3C1D" w:rsidRDefault="00FC3C1D" w:rsidP="009B7D42">
      <w:pPr>
        <w:widowControl w:val="0"/>
        <w:adjustRightInd w:val="0"/>
        <w:contextualSpacing/>
        <w:textAlignment w:val="baseline"/>
        <w:rPr>
          <w:rFonts w:ascii="PT Astra Serif" w:hAnsi="PT Astra Serif"/>
          <w:b/>
        </w:rPr>
      </w:pPr>
    </w:p>
    <w:p w:rsidR="0000283F" w:rsidRDefault="0000283F"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954F61" w:rsidRDefault="00954F61"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63055B" w:rsidRDefault="0063055B" w:rsidP="009B7D42">
      <w:pPr>
        <w:widowControl w:val="0"/>
        <w:adjustRightInd w:val="0"/>
        <w:contextualSpacing/>
        <w:textAlignment w:val="baseline"/>
        <w:rPr>
          <w:rFonts w:ascii="PT Astra Serif" w:hAnsi="PT Astra Serif"/>
          <w:b/>
        </w:rPr>
      </w:pPr>
    </w:p>
    <w:p w:rsidR="007D4822" w:rsidRPr="007D4822" w:rsidRDefault="007D4822" w:rsidP="007D4822">
      <w:pPr>
        <w:widowControl w:val="0"/>
        <w:adjustRightInd w:val="0"/>
        <w:contextualSpacing/>
        <w:textAlignment w:val="baseline"/>
        <w:rPr>
          <w:b/>
          <w:iCs/>
        </w:rPr>
      </w:pPr>
      <w:r w:rsidRPr="007D4822">
        <w:rPr>
          <w:b/>
          <w:iCs/>
        </w:rPr>
        <w:t xml:space="preserve">Министр просвещения и воспитания </w:t>
      </w:r>
    </w:p>
    <w:p w:rsidR="007D4822" w:rsidRPr="007D4822" w:rsidRDefault="007D4822" w:rsidP="007D4822">
      <w:pPr>
        <w:widowControl w:val="0"/>
        <w:adjustRightInd w:val="0"/>
        <w:contextualSpacing/>
        <w:textAlignment w:val="baseline"/>
        <w:rPr>
          <w:b/>
          <w:iCs/>
        </w:rPr>
      </w:pPr>
      <w:r w:rsidRPr="007D4822">
        <w:rPr>
          <w:b/>
          <w:iCs/>
        </w:rPr>
        <w:t>Ульяновской области                                                                                                                                           Н.В. Семенова</w:t>
      </w:r>
    </w:p>
    <w:p w:rsidR="00E54188" w:rsidRDefault="00E54188" w:rsidP="009B7D42">
      <w:pPr>
        <w:widowControl w:val="0"/>
        <w:adjustRightInd w:val="0"/>
        <w:contextualSpacing/>
        <w:textAlignment w:val="baseline"/>
        <w:rPr>
          <w:rFonts w:ascii="PT Astra Serif" w:hAnsi="PT Astra Serif"/>
          <w:sz w:val="20"/>
          <w:szCs w:val="20"/>
        </w:rPr>
      </w:pPr>
    </w:p>
    <w:p w:rsidR="007D4822" w:rsidRDefault="007D4822" w:rsidP="009B7D42">
      <w:pPr>
        <w:widowControl w:val="0"/>
        <w:adjustRightInd w:val="0"/>
        <w:contextualSpacing/>
        <w:textAlignment w:val="baseline"/>
        <w:rPr>
          <w:rFonts w:ascii="PT Astra Serif" w:hAnsi="PT Astra Serif"/>
          <w:sz w:val="20"/>
          <w:szCs w:val="20"/>
        </w:rPr>
      </w:pPr>
      <w:bookmarkStart w:id="2" w:name="_GoBack"/>
      <w:bookmarkEnd w:id="2"/>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E54188" w:rsidRDefault="00E54188"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12"/>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51" w:rsidRDefault="00634751" w:rsidP="00090D5A">
      <w:r>
        <w:separator/>
      </w:r>
    </w:p>
  </w:endnote>
  <w:endnote w:type="continuationSeparator" w:id="0">
    <w:p w:rsidR="00634751" w:rsidRDefault="0063475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0000400000000000000"/>
    <w:charset w:val="00"/>
    <w:family w:val="auto"/>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51" w:rsidRDefault="00634751" w:rsidP="00090D5A">
      <w:r>
        <w:separator/>
      </w:r>
    </w:p>
  </w:footnote>
  <w:footnote w:type="continuationSeparator" w:id="0">
    <w:p w:rsidR="00634751" w:rsidRDefault="00634751"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08" w:rsidRPr="00207389" w:rsidRDefault="00965E08" w:rsidP="00207389">
    <w:pPr>
      <w:pStyle w:val="ad"/>
      <w:jc w:val="center"/>
    </w:pPr>
    <w:r>
      <w:fldChar w:fldCharType="begin"/>
    </w:r>
    <w:r>
      <w:instrText xml:space="preserve"> PAGE   \* MERGEFORMAT </w:instrText>
    </w:r>
    <w:r>
      <w:fldChar w:fldCharType="separate"/>
    </w:r>
    <w:r w:rsidR="007D4822">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41B02"/>
    <w:multiLevelType w:val="hybridMultilevel"/>
    <w:tmpl w:val="64AC910E"/>
    <w:lvl w:ilvl="0" w:tplc="7C066D2A">
      <w:start w:val="1"/>
      <w:numFmt w:val="decimal"/>
      <w:lvlText w:val="%1."/>
      <w:lvlJc w:val="left"/>
      <w:pPr>
        <w:ind w:left="720" w:hanging="36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8"/>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83F"/>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68E2"/>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5B83"/>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5B0"/>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01"/>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2FF"/>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B1"/>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124"/>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44B"/>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9B8"/>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80A"/>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96A"/>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193"/>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A55"/>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55B"/>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51"/>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8BE"/>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406"/>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ADE"/>
    <w:rsid w:val="00721B0B"/>
    <w:rsid w:val="00721C34"/>
    <w:rsid w:val="00721F6E"/>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822"/>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7F0"/>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B78"/>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BB4"/>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A61"/>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D74"/>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4F61"/>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E08"/>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A9"/>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5B"/>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5C2"/>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2D"/>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924"/>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A03"/>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190A"/>
    <w:rsid w:val="00C62134"/>
    <w:rsid w:val="00C621C5"/>
    <w:rsid w:val="00C62326"/>
    <w:rsid w:val="00C62682"/>
    <w:rsid w:val="00C62F57"/>
    <w:rsid w:val="00C633A5"/>
    <w:rsid w:val="00C63A23"/>
    <w:rsid w:val="00C645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4FE7"/>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C9A"/>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A76"/>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63"/>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2D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94C"/>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188"/>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DCF"/>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37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1F0"/>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3C1D"/>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35FEC"/>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190A"/>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fontstyle01">
    <w:name w:val="fontstyle01"/>
    <w:rsid w:val="00965E0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72881705">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77611063">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4">
          <w:marLeft w:val="0"/>
          <w:marRight w:val="0"/>
          <w:marTop w:val="0"/>
          <w:marBottom w:val="0"/>
          <w:divBdr>
            <w:top w:val="none" w:sz="0" w:space="0" w:color="auto"/>
            <w:left w:val="none" w:sz="0" w:space="0" w:color="auto"/>
            <w:bottom w:val="none" w:sz="0" w:space="0" w:color="auto"/>
            <w:right w:val="none" w:sz="0" w:space="0" w:color="auto"/>
          </w:divBdr>
          <w:divsChild>
            <w:div w:id="9466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73.ru/pedagogam/assotsiatsii-kluby-pedagogicheskie-obedineniya/apm/apm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73.ru/ministry/podtverzhdenie-dokumentov-ob-obrazovanii-i-ili-o-kvalifikatsii-ob-uchenykh-stepenyakh-uchenykh-zvani/" TargetMode="External"/><Relationship Id="rId5" Type="http://schemas.openxmlformats.org/officeDocument/2006/relationships/webSettings" Target="webSettings.xml"/><Relationship Id="rId10" Type="http://schemas.openxmlformats.org/officeDocument/2006/relationships/hyperlink" Target="https://mo73.ru/ministry/podtverzhdenie-dokumentov-ob-obrazovanii-i-ili-o-kvalifikatsii-ob-uchenykh-stepenyakh-uchenykh-zvani/" TargetMode="External"/><Relationship Id="rId4" Type="http://schemas.openxmlformats.org/officeDocument/2006/relationships/settings" Target="settings.xml"/><Relationship Id="rId9" Type="http://schemas.openxmlformats.org/officeDocument/2006/relationships/hyperlink" Target="https://iro73.ru/pedagogam/assotsiatsii-kluby-pedagogicheskie-obedineniya/apn/apn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B0CFC-9896-4858-A875-5D35A797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34</Pages>
  <Words>20990</Words>
  <Characters>119647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7</cp:revision>
  <cp:lastPrinted>2023-08-09T05:21:00Z</cp:lastPrinted>
  <dcterms:created xsi:type="dcterms:W3CDTF">2024-01-30T04:55:00Z</dcterms:created>
  <dcterms:modified xsi:type="dcterms:W3CDTF">2024-03-13T07:23:00Z</dcterms:modified>
</cp:coreProperties>
</file>