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79" w:rsidRPr="003B46CA" w:rsidRDefault="00540479" w:rsidP="004F621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3B46CA">
        <w:rPr>
          <w:rFonts w:ascii="Times New Roman" w:hAnsi="Times New Roman"/>
          <w:i/>
          <w:sz w:val="28"/>
          <w:szCs w:val="28"/>
        </w:rPr>
        <w:t>Выступление М.Н.Алексеевой</w:t>
      </w:r>
    </w:p>
    <w:p w:rsidR="00540479" w:rsidRDefault="00540479" w:rsidP="004F6212">
      <w:pPr>
        <w:jc w:val="center"/>
        <w:rPr>
          <w:rFonts w:ascii="Times New Roman" w:hAnsi="Times New Roman"/>
          <w:b/>
          <w:sz w:val="28"/>
          <w:szCs w:val="28"/>
        </w:rPr>
      </w:pPr>
      <w:r w:rsidRPr="002D3ADC">
        <w:rPr>
          <w:rFonts w:ascii="Times New Roman" w:hAnsi="Times New Roman"/>
          <w:b/>
          <w:sz w:val="28"/>
          <w:szCs w:val="28"/>
        </w:rPr>
        <w:t>Независимая оценка качества образования: региональный аспект</w:t>
      </w:r>
    </w:p>
    <w:p w:rsidR="00540479" w:rsidRDefault="00540479" w:rsidP="003B46CA">
      <w:pPr>
        <w:spacing w:after="0" w:line="204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D3ADC">
        <w:rPr>
          <w:rFonts w:ascii="Times New Roman" w:hAnsi="Times New Roman"/>
          <w:sz w:val="28"/>
          <w:szCs w:val="28"/>
        </w:rPr>
        <w:t>Делать по-хорошему - теоретически неправильно и практически вредно для бизнеса. Нужно делать так, чтобы всё работало, удовлетворяло клиентов (ровно на уровне цены продукта) и бизнес развивался</w:t>
      </w:r>
      <w:r>
        <w:rPr>
          <w:rFonts w:ascii="Times New Roman" w:hAnsi="Times New Roman"/>
          <w:sz w:val="28"/>
          <w:szCs w:val="28"/>
        </w:rPr>
        <w:t>»,</w:t>
      </w:r>
      <w:r w:rsidRPr="002D3ADC">
        <w:rPr>
          <w:rFonts w:ascii="Times New Roman" w:hAnsi="Times New Roman"/>
          <w:sz w:val="28"/>
          <w:szCs w:val="28"/>
        </w:rPr>
        <w:t xml:space="preserve"> (Игорь Ашманов)</w:t>
      </w:r>
    </w:p>
    <w:p w:rsidR="00540479" w:rsidRDefault="00540479" w:rsidP="003B46CA">
      <w:pPr>
        <w:spacing w:after="0" w:line="204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540479" w:rsidRDefault="00540479" w:rsidP="003B46CA">
      <w:pPr>
        <w:spacing w:after="0" w:line="204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3ADC">
        <w:rPr>
          <w:rFonts w:ascii="Times New Roman" w:hAnsi="Times New Roman"/>
          <w:sz w:val="28"/>
          <w:szCs w:val="28"/>
        </w:rPr>
        <w:t>Я не устаю повторять, что управление качеством начинается с подготовки кадров и заканчивается подготовкой кадров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540479" w:rsidRDefault="00540479" w:rsidP="003B46CA">
      <w:pPr>
        <w:spacing w:after="0" w:line="204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D3ADC">
        <w:rPr>
          <w:rFonts w:ascii="Times New Roman" w:hAnsi="Times New Roman"/>
          <w:sz w:val="28"/>
          <w:szCs w:val="28"/>
        </w:rPr>
        <w:t>Каору Исика</w:t>
      </w:r>
      <w:r>
        <w:rPr>
          <w:rFonts w:ascii="Times New Roman" w:hAnsi="Times New Roman"/>
          <w:sz w:val="28"/>
          <w:szCs w:val="28"/>
        </w:rPr>
        <w:t xml:space="preserve">ваз </w:t>
      </w:r>
      <w:r w:rsidRPr="002D3ADC">
        <w:rPr>
          <w:rFonts w:ascii="Times New Roman" w:hAnsi="Times New Roman"/>
          <w:sz w:val="28"/>
          <w:szCs w:val="28"/>
        </w:rPr>
        <w:t>(1915–1990)</w:t>
      </w:r>
    </w:p>
    <w:p w:rsidR="00540479" w:rsidRDefault="00540479" w:rsidP="002D3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479" w:rsidRPr="003904B1" w:rsidRDefault="00540479" w:rsidP="004F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904B1">
        <w:rPr>
          <w:rFonts w:ascii="Times New Roman" w:hAnsi="Times New Roman"/>
          <w:sz w:val="28"/>
          <w:szCs w:val="28"/>
        </w:rPr>
        <w:t>ачиная с 80-х годов</w:t>
      </w:r>
      <w:r>
        <w:rPr>
          <w:rFonts w:ascii="Times New Roman" w:hAnsi="Times New Roman"/>
          <w:sz w:val="28"/>
          <w:szCs w:val="28"/>
        </w:rPr>
        <w:t xml:space="preserve"> ХХ века многие развитые страны</w:t>
      </w:r>
      <w:r w:rsidRPr="003904B1">
        <w:rPr>
          <w:rFonts w:ascii="Times New Roman" w:hAnsi="Times New Roman"/>
          <w:sz w:val="28"/>
          <w:szCs w:val="28"/>
        </w:rPr>
        <w:t xml:space="preserve"> предпринима</w:t>
      </w:r>
      <w:r>
        <w:rPr>
          <w:rFonts w:ascii="Times New Roman" w:hAnsi="Times New Roman"/>
          <w:sz w:val="28"/>
          <w:szCs w:val="28"/>
        </w:rPr>
        <w:t>ли</w:t>
      </w:r>
      <w:r w:rsidRPr="003904B1">
        <w:rPr>
          <w:rFonts w:ascii="Times New Roman" w:hAnsi="Times New Roman"/>
          <w:sz w:val="28"/>
          <w:szCs w:val="28"/>
        </w:rPr>
        <w:t xml:space="preserve"> серьезные попытки соотнести результаты функционирования образовательных систем с запросами общества (потребностями инвесторов, в том числе государства, профессиональных сообществ, налогоплательщиков). </w:t>
      </w:r>
    </w:p>
    <w:p w:rsidR="00540479" w:rsidRPr="003904B1" w:rsidRDefault="00540479" w:rsidP="004F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4B1">
        <w:rPr>
          <w:rFonts w:ascii="Times New Roman" w:hAnsi="Times New Roman"/>
          <w:sz w:val="28"/>
          <w:szCs w:val="28"/>
        </w:rPr>
        <w:t xml:space="preserve">В последнее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3904B1">
        <w:rPr>
          <w:rFonts w:ascii="Times New Roman" w:hAnsi="Times New Roman"/>
          <w:sz w:val="28"/>
          <w:szCs w:val="28"/>
        </w:rPr>
        <w:t xml:space="preserve">десятилетие разработка подходов к оценке качества образования осуществляется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3904B1">
        <w:rPr>
          <w:rFonts w:ascii="Times New Roman" w:hAnsi="Times New Roman"/>
          <w:sz w:val="28"/>
          <w:szCs w:val="28"/>
        </w:rPr>
        <w:t>через систему всероссийского, регионального и международного мониторинга качества образования, в рамках единого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(основного государственного экзамена), национальных исследований компетенций обучающихся, исследований компетенций учителей и всероссийских проверочных работ</w:t>
      </w:r>
      <w:r w:rsidRPr="003904B1">
        <w:rPr>
          <w:rFonts w:ascii="Times New Roman" w:hAnsi="Times New Roman"/>
          <w:sz w:val="28"/>
          <w:szCs w:val="28"/>
        </w:rPr>
        <w:t xml:space="preserve">, а также посредством научно-практических разработок, осуществляемых как на федеральном, так и на региональном уровнях. В работах последних лет находит отражение мировой опыт разработки инструментария оценивания результатов обучения, в том числе тестирования и обработки результатов, на основе современных теорий педагогических измерений. </w:t>
      </w:r>
    </w:p>
    <w:p w:rsidR="00540479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4B1">
        <w:rPr>
          <w:rFonts w:ascii="Times New Roman" w:hAnsi="Times New Roman"/>
          <w:sz w:val="28"/>
          <w:szCs w:val="28"/>
        </w:rPr>
        <w:t xml:space="preserve">В частности, в настоящее время </w:t>
      </w:r>
      <w:r>
        <w:rPr>
          <w:rFonts w:ascii="Times New Roman" w:hAnsi="Times New Roman"/>
          <w:sz w:val="28"/>
          <w:szCs w:val="28"/>
        </w:rPr>
        <w:t xml:space="preserve">на федеральном уровне завершена </w:t>
      </w:r>
      <w:r w:rsidRPr="003904B1">
        <w:rPr>
          <w:rFonts w:ascii="Times New Roman" w:hAnsi="Times New Roman"/>
          <w:sz w:val="28"/>
          <w:szCs w:val="28"/>
        </w:rPr>
        <w:t xml:space="preserve">работа по стандартизации банка измерительных и диагностических материалов; разработке технологического обеспечения аттестационных процедур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904B1">
        <w:rPr>
          <w:rFonts w:ascii="Times New Roman" w:hAnsi="Times New Roman"/>
          <w:sz w:val="28"/>
          <w:szCs w:val="28"/>
        </w:rPr>
        <w:t>, технологии оценки готовности детей  к обучению в начальной и основной школе.</w:t>
      </w:r>
    </w:p>
    <w:p w:rsidR="00540479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4B1">
        <w:rPr>
          <w:rFonts w:ascii="Times New Roman" w:hAnsi="Times New Roman"/>
          <w:sz w:val="28"/>
          <w:szCs w:val="28"/>
        </w:rPr>
        <w:t xml:space="preserve">Под качеством образования </w:t>
      </w:r>
      <w:r>
        <w:rPr>
          <w:rFonts w:ascii="Times New Roman" w:hAnsi="Times New Roman"/>
          <w:sz w:val="28"/>
          <w:szCs w:val="28"/>
        </w:rPr>
        <w:t>мы</w:t>
      </w:r>
      <w:r w:rsidRPr="003904B1">
        <w:rPr>
          <w:rFonts w:ascii="Times New Roman" w:hAnsi="Times New Roman"/>
          <w:sz w:val="28"/>
          <w:szCs w:val="28"/>
        </w:rPr>
        <w:t xml:space="preserve"> понимае</w:t>
      </w:r>
      <w:r>
        <w:rPr>
          <w:rFonts w:ascii="Times New Roman" w:hAnsi="Times New Roman"/>
          <w:sz w:val="28"/>
          <w:szCs w:val="28"/>
        </w:rPr>
        <w:t>м</w:t>
      </w:r>
      <w:r w:rsidRPr="003904B1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3904B1">
        <w:rPr>
          <w:rFonts w:ascii="Times New Roman" w:hAnsi="Times New Roman"/>
          <w:sz w:val="28"/>
          <w:szCs w:val="28"/>
        </w:rPr>
        <w:t xml:space="preserve"> системы образования, отражающ</w:t>
      </w:r>
      <w:r>
        <w:rPr>
          <w:rFonts w:ascii="Times New Roman" w:hAnsi="Times New Roman"/>
          <w:sz w:val="28"/>
          <w:szCs w:val="28"/>
        </w:rPr>
        <w:t>ую</w:t>
      </w:r>
      <w:r w:rsidRPr="003904B1">
        <w:rPr>
          <w:rFonts w:ascii="Times New Roman" w:hAnsi="Times New Roman"/>
          <w:sz w:val="28"/>
          <w:szCs w:val="28"/>
        </w:rPr>
        <w:t xml:space="preserve">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540479" w:rsidRPr="00856EE5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E5">
        <w:rPr>
          <w:rFonts w:ascii="Times New Roman" w:hAnsi="Times New Roman"/>
          <w:sz w:val="28"/>
          <w:szCs w:val="28"/>
        </w:rPr>
        <w:t>Качество образования распадается на качество условий и качество результата. Первое состоит в способности  учреждения создать в своих стенах образовательные   траектории,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EE5">
        <w:rPr>
          <w:rFonts w:ascii="Times New Roman" w:hAnsi="Times New Roman"/>
          <w:sz w:val="28"/>
          <w:szCs w:val="28"/>
        </w:rPr>
        <w:t xml:space="preserve">соответствующие склонностям и интересам обучающихся   при обязательном выполнении государственных образовательных стандартов. Второе – в оценке меры соответствия результатов – надеждам. В данном определении представлены два основных компонента качества: обязательный (стандартный) и вариативный (определяемый образовательным учреждением). </w:t>
      </w:r>
    </w:p>
    <w:p w:rsidR="00540479" w:rsidRPr="003904B1" w:rsidRDefault="00540479" w:rsidP="008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E5">
        <w:rPr>
          <w:rFonts w:ascii="Times New Roman" w:hAnsi="Times New Roman"/>
          <w:sz w:val="28"/>
          <w:szCs w:val="28"/>
        </w:rPr>
        <w:t>Выполнение образовательных стандартов обеспечивает единство образовательного пространства государства и гарантирует право обучающихся на получение полноценного образования. Средством отслеживания выполнения образовательных стандартов является мониторинг. Второй (вариативный) компонент не может быть оценен на основе количественных показателей, поскольку оценивается не результат, а направление развития образовательного учреждения, т.е. личностно-ориентированная составляющая качества образования.</w:t>
      </w:r>
    </w:p>
    <w:p w:rsidR="00540479" w:rsidRPr="003904B1" w:rsidRDefault="00540479" w:rsidP="004F62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4B1">
        <w:rPr>
          <w:rFonts w:ascii="Times New Roman" w:hAnsi="Times New Roman"/>
          <w:b/>
          <w:sz w:val="28"/>
          <w:szCs w:val="28"/>
        </w:rPr>
        <w:t>Оценка качества образования подразумевает оценку образовательных достижений обучающихся, качества образовательных программ, условий реализации образовательного процесса в конкретном образовательном учреждении, деятельности всей образовательной системы страны и ее территориальных подсистем.</w:t>
      </w:r>
    </w:p>
    <w:p w:rsidR="00540479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4B1">
        <w:rPr>
          <w:rFonts w:ascii="Times New Roman" w:hAnsi="Times New Roman"/>
          <w:sz w:val="28"/>
          <w:szCs w:val="28"/>
        </w:rPr>
        <w:t xml:space="preserve">Под общероссийской системой оценки качества образования понимается совокупность организационных и функциональных структур, норм и правил, 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запросов основных потребителей образовательных услуг. </w:t>
      </w:r>
      <w:r>
        <w:rPr>
          <w:rFonts w:ascii="Times New Roman" w:hAnsi="Times New Roman"/>
          <w:sz w:val="28"/>
          <w:szCs w:val="28"/>
        </w:rPr>
        <w:t xml:space="preserve">К сожалению, на уровне региона мы не можем сегодня говорить о региональном аспекте, как системе работы, так как его нам вместе ещё предстоит создать. </w:t>
      </w:r>
    </w:p>
    <w:p w:rsidR="00540479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случайно об этом говорю. На мой взгляд, мы с вами уже выросли до того момента, когда нужно учиться принимать обоснованные управленческие решения на основе объективной и достоверной информации. </w:t>
      </w:r>
    </w:p>
    <w:p w:rsidR="00540479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76">
        <w:rPr>
          <w:rFonts w:ascii="Times New Roman" w:hAnsi="Times New Roman"/>
          <w:sz w:val="28"/>
          <w:szCs w:val="28"/>
        </w:rPr>
        <w:t xml:space="preserve">Развитие системы оценки качества образования, как важнейшего ресурса функционирования и развития системы образования, остаётся приоритетным направлением системы образования </w:t>
      </w:r>
      <w:r>
        <w:rPr>
          <w:rFonts w:ascii="Times New Roman" w:hAnsi="Times New Roman"/>
          <w:sz w:val="28"/>
          <w:szCs w:val="28"/>
        </w:rPr>
        <w:t>в</w:t>
      </w:r>
      <w:r w:rsidRPr="005C5576">
        <w:rPr>
          <w:rFonts w:ascii="Times New Roman" w:hAnsi="Times New Roman"/>
          <w:sz w:val="28"/>
          <w:szCs w:val="28"/>
        </w:rPr>
        <w:t xml:space="preserve"> Ульяновской области. </w:t>
      </w:r>
      <w:r>
        <w:rPr>
          <w:rFonts w:ascii="Times New Roman" w:hAnsi="Times New Roman"/>
          <w:sz w:val="28"/>
          <w:szCs w:val="28"/>
        </w:rPr>
        <w:t xml:space="preserve">ГИА, НИКО, ВПР, ИКУ </w:t>
      </w:r>
      <w:r w:rsidRPr="005C5576">
        <w:rPr>
          <w:rFonts w:ascii="Times New Roman" w:hAnsi="Times New Roman"/>
          <w:sz w:val="28"/>
          <w:szCs w:val="28"/>
        </w:rPr>
        <w:t>на территории Ульяновской области является одной из составляющих системы</w:t>
      </w:r>
      <w:r>
        <w:rPr>
          <w:rFonts w:ascii="Times New Roman" w:hAnsi="Times New Roman"/>
          <w:sz w:val="28"/>
          <w:szCs w:val="28"/>
        </w:rPr>
        <w:t xml:space="preserve"> общероссийской системы оценки качества образования (ОСОКО)</w:t>
      </w:r>
      <w:r w:rsidRPr="005C5576">
        <w:rPr>
          <w:rFonts w:ascii="Times New Roman" w:hAnsi="Times New Roman"/>
          <w:sz w:val="28"/>
          <w:szCs w:val="28"/>
        </w:rPr>
        <w:t>.</w:t>
      </w:r>
    </w:p>
    <w:p w:rsidR="00540479" w:rsidRDefault="00540479" w:rsidP="00FF3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76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ОСОКО</w:t>
      </w:r>
      <w:r w:rsidRPr="005C5576">
        <w:rPr>
          <w:rFonts w:ascii="Times New Roman" w:hAnsi="Times New Roman"/>
          <w:sz w:val="28"/>
          <w:szCs w:val="28"/>
        </w:rPr>
        <w:t xml:space="preserve"> – это основание для совершенствования методик преподавания, для повышения квалификации учителей.  </w:t>
      </w:r>
      <w:r>
        <w:rPr>
          <w:rFonts w:ascii="Times New Roman" w:hAnsi="Times New Roman"/>
          <w:sz w:val="28"/>
          <w:szCs w:val="28"/>
        </w:rPr>
        <w:t>И первое с чего мы должны начинать – это к</w:t>
      </w:r>
      <w:r w:rsidRPr="005C5576">
        <w:rPr>
          <w:rFonts w:ascii="Times New Roman" w:hAnsi="Times New Roman"/>
          <w:sz w:val="28"/>
          <w:szCs w:val="28"/>
        </w:rPr>
        <w:t xml:space="preserve">лючевая задача на 2017 год – удержание уровня объективности </w:t>
      </w:r>
      <w:r>
        <w:rPr>
          <w:rFonts w:ascii="Times New Roman" w:hAnsi="Times New Roman"/>
          <w:sz w:val="28"/>
          <w:szCs w:val="28"/>
        </w:rPr>
        <w:t>ОСОКО на всех уровнях образования</w:t>
      </w:r>
      <w:r w:rsidRPr="005C5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объективностью будут логично следовать анализ, планирование, проектирование индивидуальных траекторий развития и путей принятия решения.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Безусловно, в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  <w:lang w:eastAsia="ru-RU"/>
        </w:rPr>
        <w:t>существуют отдельные попытки создания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оценки качества образования в структуру, которой входят: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 xml:space="preserve">диагностическое тестирование, </w:t>
      </w: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образования,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государственная итоговая аттестация, национальные исследования качества образования, всероссийские проверочные работы и исследования компетенций учителей. 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 xml:space="preserve">В связи с тем, что в Ульяновской области ВПР проводились по первой модели, которая подразумевает проверку результатов на уровне школ, по результатам ВПР </w:t>
      </w:r>
      <w:r>
        <w:rPr>
          <w:rFonts w:ascii="Times New Roman" w:hAnsi="Times New Roman"/>
          <w:sz w:val="28"/>
          <w:szCs w:val="28"/>
          <w:lang w:eastAsia="ru-RU"/>
        </w:rPr>
        <w:t xml:space="preserve">в 2016 году </w:t>
      </w:r>
      <w:r w:rsidRPr="00732BC0">
        <w:rPr>
          <w:rFonts w:ascii="Times New Roman" w:hAnsi="Times New Roman"/>
          <w:sz w:val="28"/>
          <w:szCs w:val="28"/>
          <w:lang w:eastAsia="ru-RU"/>
        </w:rPr>
        <w:t>было принято решение о создании региональной предметной комиссии для организации перекрёстных проверок при проведении всероссийских проверочных работ на территории Ульяновской области. Важным для нас выводом стало, что 87% проверенных работ соответствуют первичным результатам, а вот над результатами остальных нам ещё предстоит серьёзная работа, в части методической и информационно-разъяснительной деятельности. Для ряда 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, в том числе со стороны муниципальных органов управления образованием, должны быть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запланированы консультационные сессии.</w:t>
      </w:r>
    </w:p>
    <w:p w:rsidR="00540479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>Очень важными для развития региональной системы образования являются результаты и исследования компетенций учителей. Конечно, делать выводы в целом по региону сложно, т.к. участниками от Ульяновской области были педагогические работники всего 7 муниципальных образований, но определённые решения и программы индивидуального развития региональной методической службой сейчас уже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и нужно 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выстраива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732BC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 xml:space="preserve">По результатам независимых оценочных процедур и мониторингов </w:t>
      </w:r>
      <w:r>
        <w:rPr>
          <w:rFonts w:ascii="Times New Roman" w:hAnsi="Times New Roman"/>
          <w:sz w:val="28"/>
          <w:szCs w:val="28"/>
          <w:lang w:eastAsia="ru-RU"/>
        </w:rPr>
        <w:t>ИОГВ совместно с методическими службами МОУО должны разрабатываться меры</w:t>
      </w:r>
      <w:r w:rsidRPr="00732BC0">
        <w:rPr>
          <w:rFonts w:ascii="Times New Roman" w:hAnsi="Times New Roman"/>
          <w:sz w:val="28"/>
          <w:szCs w:val="28"/>
          <w:lang w:eastAsia="ru-RU"/>
        </w:rPr>
        <w:t>: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 xml:space="preserve"> по совершенствованию мониторинга потребностей и целей обучающихся в изучении математики, который мог бы способствовать более эффективному распределению ресурсов, связанных с развитием математического образования;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>по поддержке сельских школ путём проведения дополнительных мероприятий по переподготовке кадров, по организации дистанционных образовательных ресурсов для использования учителями и обучающимися;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>по организации курсов повышения квалификации, направленных на освоение приёмов развивающего обучения, современных технологий диагностики и оценивания образовательных достижений обучающихся, использования на уроках дистанционных образовательных технологий; применяется электронное обучение и дистанционные образовательные технологии при реализации образовательных программ учителями, имеющими высокие результаты для обучающихся сельских школ, имеющих низкие результаты;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>проводит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ротаци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кадров и составов предметных, конфликтных и экспертных комиссий, задействованных в проведении процедур оценки качества образования;</w:t>
      </w:r>
    </w:p>
    <w:p w:rsidR="00540479" w:rsidRPr="00732BC0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BC0">
        <w:rPr>
          <w:rFonts w:ascii="Times New Roman" w:hAnsi="Times New Roman"/>
          <w:sz w:val="28"/>
          <w:szCs w:val="28"/>
          <w:lang w:eastAsia="ru-RU"/>
        </w:rPr>
        <w:t>разраб</w:t>
      </w:r>
      <w:r>
        <w:rPr>
          <w:rFonts w:ascii="Times New Roman" w:hAnsi="Times New Roman"/>
          <w:sz w:val="28"/>
          <w:szCs w:val="28"/>
          <w:lang w:eastAsia="ru-RU"/>
        </w:rPr>
        <w:t>атывать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методические материалы и провод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32BC0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тренинги, включая </w:t>
      </w:r>
      <w:r w:rsidRPr="00732BC0">
        <w:rPr>
          <w:rFonts w:ascii="Times New Roman" w:hAnsi="Times New Roman"/>
          <w:sz w:val="28"/>
          <w:szCs w:val="28"/>
          <w:lang w:eastAsia="ru-RU"/>
        </w:rPr>
        <w:t>web-тренинги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2BC0">
        <w:rPr>
          <w:rFonts w:ascii="Times New Roman" w:hAnsi="Times New Roman"/>
          <w:sz w:val="28"/>
          <w:szCs w:val="28"/>
          <w:lang w:eastAsia="ru-RU"/>
        </w:rPr>
        <w:t xml:space="preserve"> председателями предметных комиссий с учителями по разбору характерных видов ошибок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 w:rsidRPr="00732BC0">
        <w:rPr>
          <w:rFonts w:ascii="Times New Roman" w:hAnsi="Times New Roman"/>
          <w:sz w:val="28"/>
          <w:szCs w:val="28"/>
          <w:lang w:eastAsia="ru-RU"/>
        </w:rPr>
        <w:t>.</w:t>
      </w:r>
    </w:p>
    <w:p w:rsidR="00540479" w:rsidRPr="00856EE5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EE5">
        <w:rPr>
          <w:rFonts w:ascii="Times New Roman" w:hAnsi="Times New Roman"/>
          <w:sz w:val="28"/>
          <w:szCs w:val="28"/>
          <w:lang w:eastAsia="ru-RU"/>
        </w:rPr>
        <w:t xml:space="preserve">Для эффективной организации мониторинга качества образования, построения системы образовательной статистики, получения оперативной и достоверной информации органами управления необходима реализация следующих мер: анализ существующей системы сбора информации и потребностей органов управления в информационном обеспечении; разработка новой системы информационного обеспечения управления качеством образования и отраслью в целом; разработка региональной системы мониторинга образования; формирование инфраструктуры, обеспечивающей реализацию задач управления и достижения нового качества образования, включающей </w:t>
      </w:r>
      <w:r>
        <w:rPr>
          <w:rFonts w:ascii="Times New Roman" w:hAnsi="Times New Roman"/>
          <w:sz w:val="28"/>
          <w:szCs w:val="28"/>
          <w:lang w:eastAsia="ru-RU"/>
        </w:rPr>
        <w:t>Министерство, МОУО, Центры мониторинга региона</w:t>
      </w:r>
      <w:r w:rsidRPr="00856EE5">
        <w:rPr>
          <w:rFonts w:ascii="Times New Roman" w:hAnsi="Times New Roman"/>
          <w:sz w:val="28"/>
          <w:szCs w:val="28"/>
          <w:lang w:eastAsia="ru-RU"/>
        </w:rPr>
        <w:t>,  опорные</w:t>
      </w:r>
      <w:r>
        <w:rPr>
          <w:rFonts w:ascii="Times New Roman" w:hAnsi="Times New Roman"/>
          <w:sz w:val="28"/>
          <w:szCs w:val="28"/>
          <w:lang w:eastAsia="ru-RU"/>
        </w:rPr>
        <w:t xml:space="preserve"> (базовые) </w:t>
      </w:r>
      <w:r w:rsidRPr="00856EE5">
        <w:rPr>
          <w:rFonts w:ascii="Times New Roman" w:hAnsi="Times New Roman"/>
          <w:sz w:val="28"/>
          <w:szCs w:val="28"/>
          <w:lang w:eastAsia="ru-RU"/>
        </w:rPr>
        <w:t xml:space="preserve"> школы и ресурсные центры профессионального образования.</w:t>
      </w:r>
    </w:p>
    <w:p w:rsidR="00540479" w:rsidRDefault="00540479" w:rsidP="005C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реультатх</w:t>
      </w:r>
      <w:r w:rsidRPr="005C5576">
        <w:rPr>
          <w:rFonts w:ascii="Times New Roman" w:hAnsi="Times New Roman"/>
          <w:sz w:val="28"/>
          <w:szCs w:val="28"/>
        </w:rPr>
        <w:t xml:space="preserve"> ГИА-11 2016 года позволяет констатировать, что результаты ЕГЭ по обязательным предметам в Ульяновской области улучшились по сравнению с 2015 годом: сократилось число участников, не справившихся с экзаменационными заданиями по русскому языку, математике базового и профильного уровня. В целом данный показатель в регионе сопоставим с общероссийским</w:t>
      </w:r>
      <w:r>
        <w:rPr>
          <w:rFonts w:ascii="Times New Roman" w:hAnsi="Times New Roman"/>
          <w:sz w:val="28"/>
          <w:szCs w:val="28"/>
        </w:rPr>
        <w:t>:</w:t>
      </w:r>
    </w:p>
    <w:p w:rsidR="00540479" w:rsidRPr="005C5576" w:rsidRDefault="00540479" w:rsidP="005C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76">
        <w:rPr>
          <w:rFonts w:ascii="Times New Roman" w:hAnsi="Times New Roman"/>
          <w:sz w:val="28"/>
          <w:szCs w:val="28"/>
        </w:rPr>
        <w:t>- по русскому языку  с 0,9% до 0,6% (общероссийский показатель составляет 0,7%) при одновременном повышении среднего балла с 66 до 70;</w:t>
      </w:r>
    </w:p>
    <w:p w:rsidR="00540479" w:rsidRPr="005C5576" w:rsidRDefault="00540479" w:rsidP="005C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76">
        <w:rPr>
          <w:rFonts w:ascii="Times New Roman" w:hAnsi="Times New Roman"/>
          <w:sz w:val="28"/>
          <w:szCs w:val="28"/>
        </w:rPr>
        <w:t>- по математике профильного уровня с 15,5% до 10,7% и повышении среднего балла на 2 единицы (по сравнению с 46,01 в 2015 году). В РФ 15,3% участников не справились с экзаменационными заданиями ЕГЭ по математике профильного уровня;</w:t>
      </w:r>
    </w:p>
    <w:p w:rsidR="00540479" w:rsidRDefault="00540479" w:rsidP="005C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76">
        <w:rPr>
          <w:rFonts w:ascii="Times New Roman" w:hAnsi="Times New Roman"/>
          <w:sz w:val="28"/>
          <w:szCs w:val="28"/>
        </w:rPr>
        <w:t>- по математике базового уровня средняя отметка с 3,7 повысилась до 4,3, тогда как по РФ она с</w:t>
      </w:r>
      <w:r>
        <w:rPr>
          <w:rFonts w:ascii="Times New Roman" w:hAnsi="Times New Roman"/>
          <w:sz w:val="28"/>
          <w:szCs w:val="28"/>
        </w:rPr>
        <w:t>оставляет 3,95.</w:t>
      </w:r>
    </w:p>
    <w:p w:rsidR="00540479" w:rsidRDefault="00540479" w:rsidP="005C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E">
        <w:rPr>
          <w:rFonts w:ascii="Times New Roman" w:hAnsi="Times New Roman"/>
          <w:sz w:val="28"/>
          <w:szCs w:val="28"/>
        </w:rPr>
        <w:t>Проанализировав  наши результаты</w:t>
      </w:r>
      <w:r>
        <w:rPr>
          <w:rFonts w:ascii="Times New Roman" w:hAnsi="Times New Roman"/>
          <w:sz w:val="28"/>
          <w:szCs w:val="28"/>
        </w:rPr>
        <w:t xml:space="preserve"> и сравнив результаты ЕГЭ 2016 года с результатами ОГЭ 2015 года, </w:t>
      </w:r>
      <w:r w:rsidRPr="00FF3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понимаем, что необходимо</w:t>
      </w:r>
      <w:r w:rsidRPr="00FF3B6E">
        <w:rPr>
          <w:rFonts w:ascii="Times New Roman" w:hAnsi="Times New Roman"/>
          <w:sz w:val="28"/>
          <w:szCs w:val="28"/>
        </w:rPr>
        <w:t xml:space="preserve"> выстраивать работу по формированию единого образовательного пространства в рамках развития  агропромышленного кластера. В настоящее время именно здесь мы видим для себя «проблемные вопросы», которые выражаются не только в снижении результатов ЕГЭ и низком  рейтинге при выборе выпускниками  таких предметов, как биология, география и химия, но и в целом в накоплении  кадрового  потенциала для сельского хозяйства. Это является особо актуально для нашего региона. Поэтому задача развития 2017 года – это повышение профильной подготовки выпускников 9, 11 классов по данным предметам. (Так,  анализ результатов ЕГЭ по выбору показал, что в 2016 году наблюдается снижение профильной подготовки выпускников 11 классов, подтверждением чему является факт ухудшения результатов (среднего балла) ЕГЭ по сравнению с 2015 годом по таким учебным предметам, как: география (почти на 2,3 балла), обществознание (на  3,31 балла), химия (на 2,86 баллов), физике (1,39 балла).)</w:t>
      </w:r>
    </w:p>
    <w:p w:rsidR="00540479" w:rsidRDefault="00540479" w:rsidP="005C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результаты ЕГЭ сравнить с результатами других исследований, то можно констатировать, что необходимо создавать (нормативно закреплять) региональную систему оценки качества образования, которая позволит </w:t>
      </w:r>
      <w:r w:rsidRPr="003A5564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3A5564">
        <w:rPr>
          <w:rFonts w:ascii="Times New Roman" w:hAnsi="Times New Roman"/>
          <w:sz w:val="28"/>
          <w:szCs w:val="28"/>
        </w:rPr>
        <w:t xml:space="preserve"> системное сопровождение</w:t>
      </w:r>
      <w:r>
        <w:rPr>
          <w:rFonts w:ascii="Times New Roman" w:hAnsi="Times New Roman"/>
          <w:sz w:val="28"/>
          <w:szCs w:val="28"/>
        </w:rPr>
        <w:t xml:space="preserve"> системе образования, муниципалитету, школе, педагогу, ребёнку</w:t>
      </w:r>
      <w:r w:rsidRPr="003A5564">
        <w:rPr>
          <w:rFonts w:ascii="Times New Roman" w:hAnsi="Times New Roman"/>
          <w:sz w:val="28"/>
          <w:szCs w:val="28"/>
        </w:rPr>
        <w:t xml:space="preserve">. Это позволит выявить «опасные отрезки» на всем протяжении образовательного процесса, отслеживать и оценивать развитие </w:t>
      </w:r>
      <w:r>
        <w:rPr>
          <w:rFonts w:ascii="Times New Roman" w:hAnsi="Times New Roman"/>
          <w:sz w:val="28"/>
          <w:szCs w:val="28"/>
        </w:rPr>
        <w:t>каждого участника образовательных отношений</w:t>
      </w:r>
      <w:r w:rsidRPr="003A5564">
        <w:rPr>
          <w:rFonts w:ascii="Times New Roman" w:hAnsi="Times New Roman"/>
          <w:sz w:val="28"/>
          <w:szCs w:val="28"/>
        </w:rPr>
        <w:t xml:space="preserve"> на всех уровнях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479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</w:t>
      </w:r>
      <w:r w:rsidRPr="009254F8">
        <w:rPr>
          <w:rFonts w:ascii="Times New Roman" w:hAnsi="Times New Roman"/>
          <w:sz w:val="28"/>
          <w:szCs w:val="28"/>
          <w:lang w:eastAsia="ru-RU"/>
        </w:rPr>
        <w:t>мониторинговых исследований качества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нами</w:t>
      </w:r>
      <w:r w:rsidRPr="009254F8">
        <w:rPr>
          <w:rFonts w:ascii="Times New Roman" w:hAnsi="Times New Roman"/>
          <w:sz w:val="28"/>
          <w:szCs w:val="28"/>
          <w:lang w:eastAsia="ru-RU"/>
        </w:rPr>
        <w:t xml:space="preserve"> выявлены: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4F8">
        <w:rPr>
          <w:rFonts w:ascii="Times New Roman" w:hAnsi="Times New Roman"/>
          <w:sz w:val="28"/>
          <w:szCs w:val="28"/>
          <w:lang w:eastAsia="ru-RU"/>
        </w:rPr>
        <w:t>проблема качества образовательных результатов;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4F8">
        <w:rPr>
          <w:rFonts w:ascii="Times New Roman" w:hAnsi="Times New Roman"/>
          <w:sz w:val="28"/>
          <w:szCs w:val="28"/>
          <w:lang w:eastAsia="ru-RU"/>
        </w:rPr>
        <w:t>проблема использования результатов оценочных процедур;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4F8">
        <w:rPr>
          <w:rFonts w:ascii="Times New Roman" w:hAnsi="Times New Roman"/>
          <w:sz w:val="28"/>
          <w:szCs w:val="28"/>
          <w:lang w:eastAsia="ru-RU"/>
        </w:rPr>
        <w:t xml:space="preserve">проблема методических дефицитов педагогов при </w:t>
      </w:r>
      <w:r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9254F8">
        <w:rPr>
          <w:rFonts w:ascii="Times New Roman" w:hAnsi="Times New Roman"/>
          <w:sz w:val="28"/>
          <w:szCs w:val="28"/>
          <w:lang w:eastAsia="ru-RU"/>
        </w:rPr>
        <w:t xml:space="preserve"> ФГОС.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0479" w:rsidRDefault="00540479" w:rsidP="00FF3B6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4F8">
        <w:rPr>
          <w:rFonts w:ascii="Times New Roman" w:hAnsi="Times New Roman"/>
          <w:sz w:val="28"/>
          <w:szCs w:val="28"/>
          <w:lang w:eastAsia="ru-RU"/>
        </w:rPr>
        <w:t>Мониторинг должен работать на качество образования. На это должен работать и муниципалитет, и система повышения квалификации, и школа. А своевременное и грамотное использование результатов оценочных процедур в рамках управления качеством является эффективным способом повышения качества образования.</w:t>
      </w:r>
    </w:p>
    <w:p w:rsidR="00540479" w:rsidRPr="00305B0C" w:rsidRDefault="00540479" w:rsidP="003A556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05B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Хотелось бы отметить, что для региона является приоритетной задача   стимулирования развития образования и формирования единого образовательного пространства через оценочные процедуры. Именно поэтому нам важно участие во всех исследованиях, которые проводятся на федеральном уровне и которые направлены на выстраивание  полноценной системы. </w:t>
      </w:r>
    </w:p>
    <w:p w:rsidR="00540479" w:rsidRPr="009254F8" w:rsidRDefault="00540479" w:rsidP="0092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4F8">
        <w:rPr>
          <w:rFonts w:ascii="Times New Roman" w:hAnsi="Times New Roman"/>
          <w:sz w:val="28"/>
          <w:szCs w:val="28"/>
        </w:rPr>
        <w:t xml:space="preserve">Новый этап – новые задачи. </w:t>
      </w:r>
    </w:p>
    <w:p w:rsidR="00540479" w:rsidRPr="009254F8" w:rsidRDefault="00540479" w:rsidP="0092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4F8">
        <w:rPr>
          <w:rFonts w:ascii="Times New Roman" w:hAnsi="Times New Roman"/>
          <w:sz w:val="28"/>
          <w:szCs w:val="28"/>
        </w:rPr>
        <w:t xml:space="preserve"> Одно лишь остаётся прежним -  человеческий фактор. Именно от каждого из нас, нашего профессионализма зависит стратегический результат образовательной деятельности школы, когда авторитет школьного образования не будет подвергаться сомнению ни у общественности, ни у представителей власти, ни у учреждений профессионального образования. </w:t>
      </w:r>
    </w:p>
    <w:p w:rsidR="00540479" w:rsidRDefault="00540479" w:rsidP="0092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254F8">
        <w:rPr>
          <w:rFonts w:ascii="Times New Roman" w:hAnsi="Times New Roman"/>
          <w:sz w:val="28"/>
          <w:szCs w:val="28"/>
        </w:rPr>
        <w:t xml:space="preserve">Желаю всем, чтобы вклад каждого был результативным, а управленческие меры эффективными. </w:t>
      </w:r>
    </w:p>
    <w:p w:rsidR="00540479" w:rsidRDefault="00540479" w:rsidP="003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479" w:rsidRDefault="00540479" w:rsidP="003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479" w:rsidRDefault="00540479" w:rsidP="003E58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0479" w:rsidRPr="00525B26" w:rsidRDefault="00540479" w:rsidP="003E585F">
      <w:pPr>
        <w:spacing w:after="0" w:line="204" w:lineRule="auto"/>
        <w:rPr>
          <w:rFonts w:ascii="Times New Roman" w:hAnsi="Times New Roman"/>
          <w:iCs/>
          <w:sz w:val="28"/>
          <w:szCs w:val="28"/>
        </w:rPr>
      </w:pPr>
      <w:r w:rsidRPr="00525B26">
        <w:rPr>
          <w:rFonts w:ascii="Times New Roman" w:hAnsi="Times New Roman"/>
          <w:iCs/>
          <w:sz w:val="28"/>
          <w:szCs w:val="28"/>
        </w:rPr>
        <w:t xml:space="preserve">Директор ОГАУ </w:t>
      </w:r>
    </w:p>
    <w:p w:rsidR="00540479" w:rsidRPr="00525B26" w:rsidRDefault="00540479" w:rsidP="003E585F">
      <w:pPr>
        <w:spacing w:after="0" w:line="204" w:lineRule="auto"/>
        <w:rPr>
          <w:rFonts w:ascii="Times New Roman" w:hAnsi="Times New Roman"/>
          <w:sz w:val="28"/>
          <w:szCs w:val="28"/>
        </w:rPr>
      </w:pPr>
      <w:r w:rsidRPr="00525B26">
        <w:rPr>
          <w:rFonts w:ascii="Times New Roman" w:hAnsi="Times New Roman"/>
          <w:sz w:val="28"/>
          <w:szCs w:val="28"/>
        </w:rPr>
        <w:t xml:space="preserve">«Центр обработки информации и </w:t>
      </w:r>
    </w:p>
    <w:p w:rsidR="00540479" w:rsidRPr="00525B26" w:rsidRDefault="00540479" w:rsidP="003E585F">
      <w:pPr>
        <w:spacing w:after="0" w:line="204" w:lineRule="auto"/>
        <w:rPr>
          <w:rFonts w:ascii="Times New Roman" w:hAnsi="Times New Roman"/>
          <w:sz w:val="28"/>
          <w:szCs w:val="28"/>
        </w:rPr>
      </w:pPr>
      <w:r w:rsidRPr="00525B26">
        <w:rPr>
          <w:rFonts w:ascii="Times New Roman" w:hAnsi="Times New Roman"/>
          <w:sz w:val="28"/>
          <w:szCs w:val="28"/>
        </w:rPr>
        <w:t xml:space="preserve">мониторинга в образовании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0479" w:rsidRPr="00525B26" w:rsidRDefault="00540479" w:rsidP="003E585F">
      <w:pPr>
        <w:spacing w:after="0" w:line="204" w:lineRule="auto"/>
        <w:rPr>
          <w:rFonts w:ascii="Times New Roman" w:hAnsi="Times New Roman"/>
          <w:sz w:val="28"/>
          <w:szCs w:val="28"/>
        </w:rPr>
      </w:pPr>
      <w:r w:rsidRPr="00525B26">
        <w:rPr>
          <w:rFonts w:ascii="Times New Roman" w:hAnsi="Times New Roman"/>
          <w:sz w:val="28"/>
          <w:szCs w:val="28"/>
        </w:rPr>
        <w:t>Ульяновской области»</w:t>
      </w:r>
      <w:r w:rsidRPr="00525B26">
        <w:rPr>
          <w:rFonts w:ascii="Times New Roman" w:hAnsi="Times New Roman"/>
          <w:iCs/>
          <w:sz w:val="28"/>
          <w:szCs w:val="28"/>
        </w:rPr>
        <w:t xml:space="preserve"> </w:t>
      </w:r>
      <w:r w:rsidRPr="00525B26">
        <w:rPr>
          <w:rFonts w:ascii="Times New Roman" w:hAnsi="Times New Roman"/>
          <w:iCs/>
          <w:sz w:val="28"/>
          <w:szCs w:val="28"/>
        </w:rPr>
        <w:tab/>
      </w:r>
      <w:r w:rsidRPr="00525B26">
        <w:rPr>
          <w:rFonts w:ascii="Times New Roman" w:hAnsi="Times New Roman"/>
          <w:iCs/>
          <w:sz w:val="28"/>
          <w:szCs w:val="28"/>
        </w:rPr>
        <w:tab/>
      </w:r>
      <w:r w:rsidRPr="00525B26">
        <w:rPr>
          <w:rFonts w:ascii="Times New Roman" w:hAnsi="Times New Roman"/>
          <w:iCs/>
          <w:sz w:val="28"/>
          <w:szCs w:val="28"/>
        </w:rPr>
        <w:tab/>
      </w:r>
      <w:r w:rsidRPr="00525B26">
        <w:rPr>
          <w:rFonts w:ascii="Times New Roman" w:hAnsi="Times New Roman"/>
          <w:iCs/>
          <w:sz w:val="28"/>
          <w:szCs w:val="28"/>
        </w:rPr>
        <w:tab/>
      </w:r>
      <w:r w:rsidRPr="00525B26">
        <w:rPr>
          <w:rFonts w:ascii="Times New Roman" w:hAnsi="Times New Roman"/>
          <w:iCs/>
          <w:sz w:val="28"/>
          <w:szCs w:val="28"/>
        </w:rPr>
        <w:tab/>
      </w:r>
      <w:r w:rsidRPr="00525B26">
        <w:rPr>
          <w:rFonts w:ascii="Times New Roman" w:hAnsi="Times New Roman"/>
          <w:iCs/>
          <w:sz w:val="28"/>
          <w:szCs w:val="28"/>
        </w:rPr>
        <w:tab/>
      </w:r>
      <w:r w:rsidRPr="00525B26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525B26">
        <w:rPr>
          <w:rFonts w:ascii="Times New Roman" w:hAnsi="Times New Roman"/>
          <w:iCs/>
          <w:sz w:val="28"/>
          <w:szCs w:val="28"/>
        </w:rPr>
        <w:t xml:space="preserve">М.Н.Алексеева </w:t>
      </w:r>
    </w:p>
    <w:p w:rsidR="00540479" w:rsidRDefault="00540479" w:rsidP="003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540479" w:rsidRPr="003904B1" w:rsidRDefault="00540479" w:rsidP="003E58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540479" w:rsidRPr="003904B1" w:rsidSect="003B46C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79" w:rsidRDefault="00540479">
      <w:r>
        <w:separator/>
      </w:r>
    </w:p>
  </w:endnote>
  <w:endnote w:type="continuationSeparator" w:id="0">
    <w:p w:rsidR="00540479" w:rsidRDefault="0054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79" w:rsidRDefault="00540479">
      <w:r>
        <w:separator/>
      </w:r>
    </w:p>
  </w:footnote>
  <w:footnote w:type="continuationSeparator" w:id="0">
    <w:p w:rsidR="00540479" w:rsidRDefault="00540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79" w:rsidRDefault="00540479" w:rsidP="00F91C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479" w:rsidRDefault="00540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79" w:rsidRDefault="00540479" w:rsidP="00F91C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0479" w:rsidRDefault="00540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5F10"/>
    <w:multiLevelType w:val="hybridMultilevel"/>
    <w:tmpl w:val="FE3CEAF8"/>
    <w:lvl w:ilvl="0" w:tplc="51D600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DC"/>
    <w:rsid w:val="000A0932"/>
    <w:rsid w:val="002D3ADC"/>
    <w:rsid w:val="002E64A3"/>
    <w:rsid w:val="00305B0C"/>
    <w:rsid w:val="003904B1"/>
    <w:rsid w:val="003A5564"/>
    <w:rsid w:val="003B46CA"/>
    <w:rsid w:val="003E585F"/>
    <w:rsid w:val="00412C1B"/>
    <w:rsid w:val="004A2EF6"/>
    <w:rsid w:val="004F6212"/>
    <w:rsid w:val="00525B26"/>
    <w:rsid w:val="00540479"/>
    <w:rsid w:val="005C5576"/>
    <w:rsid w:val="00610E83"/>
    <w:rsid w:val="006838A4"/>
    <w:rsid w:val="00732BC0"/>
    <w:rsid w:val="00785955"/>
    <w:rsid w:val="00856EE5"/>
    <w:rsid w:val="009254F8"/>
    <w:rsid w:val="00966842"/>
    <w:rsid w:val="00B21AF0"/>
    <w:rsid w:val="00CA261A"/>
    <w:rsid w:val="00D15508"/>
    <w:rsid w:val="00DB4B65"/>
    <w:rsid w:val="00F3200C"/>
    <w:rsid w:val="00F91C28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576"/>
    <w:pPr>
      <w:ind w:left="720"/>
      <w:contextualSpacing/>
    </w:pPr>
  </w:style>
  <w:style w:type="table" w:styleId="TableGrid">
    <w:name w:val="Table Grid"/>
    <w:basedOn w:val="TableNormal"/>
    <w:uiPriority w:val="99"/>
    <w:rsid w:val="004F6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5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46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B46CA"/>
    <w:rPr>
      <w:rFonts w:cs="Times New Roman"/>
    </w:rPr>
  </w:style>
  <w:style w:type="paragraph" w:styleId="NormalWeb">
    <w:name w:val="Normal (Web)"/>
    <w:basedOn w:val="Normal"/>
    <w:uiPriority w:val="99"/>
    <w:rsid w:val="003E5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1853</Words>
  <Characters>10567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Выступление М</dc:title>
  <dc:subject/>
  <dc:creator>Илья Бирюков</dc:creator>
  <cp:keywords/>
  <dc:description/>
  <cp:lastModifiedBy>Тестовая</cp:lastModifiedBy>
  <cp:revision>5</cp:revision>
  <dcterms:created xsi:type="dcterms:W3CDTF">2016-11-29T15:52:00Z</dcterms:created>
  <dcterms:modified xsi:type="dcterms:W3CDTF">2016-11-30T06:56:00Z</dcterms:modified>
</cp:coreProperties>
</file>